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81" w:rsidRDefault="00996281" w:rsidP="00996281">
      <w:pPr>
        <w:pStyle w:val="a3"/>
        <w:jc w:val="both"/>
      </w:pPr>
      <w:r>
        <w:t>Основания лишения премии (то есть случаи, когда не начисляется премия работнику) не установлены законом.</w:t>
      </w:r>
    </w:p>
    <w:p w:rsidR="00996281" w:rsidRDefault="00996281" w:rsidP="00996281">
      <w:pPr>
        <w:pStyle w:val="a3"/>
        <w:jc w:val="both"/>
      </w:pPr>
      <w:r>
        <w:t>К основаниям лишения премии (</w:t>
      </w:r>
      <w:r>
        <w:t>не начисления</w:t>
      </w:r>
      <w:bookmarkStart w:id="0" w:name="_GoBack"/>
      <w:bookmarkEnd w:id="0"/>
      <w:r>
        <w:t xml:space="preserve"> премии) необходимо отнести основания, напрямую связанные с выполнением работником его трудовых обязанностей, </w:t>
      </w:r>
      <w:r>
        <w:t>например</w:t>
      </w:r>
      <w:r>
        <w:t>:</w:t>
      </w:r>
    </w:p>
    <w:p w:rsidR="00996281" w:rsidRDefault="00996281" w:rsidP="00996281">
      <w:pPr>
        <w:pStyle w:val="a3"/>
        <w:jc w:val="both"/>
      </w:pPr>
      <w:r>
        <w:t>1) невыполнение плана работы в периоде, за который начисляется премия;</w:t>
      </w:r>
    </w:p>
    <w:p w:rsidR="00996281" w:rsidRDefault="00996281" w:rsidP="00996281">
      <w:pPr>
        <w:pStyle w:val="a3"/>
        <w:jc w:val="both"/>
      </w:pPr>
      <w:r>
        <w:t>2) наличие дисциплинарного взыскания в периоде, за который начисляется премия.</w:t>
      </w:r>
    </w:p>
    <w:p w:rsidR="00996281" w:rsidRDefault="00996281" w:rsidP="00996281">
      <w:pPr>
        <w:pStyle w:val="a3"/>
        <w:jc w:val="both"/>
      </w:pPr>
      <w:r>
        <w:t>Система премирования, устанавливается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996281" w:rsidRDefault="00996281" w:rsidP="00996281">
      <w:pPr>
        <w:pStyle w:val="a3"/>
        <w:jc w:val="both"/>
      </w:pPr>
      <w:r>
        <w:t>Применение к работнику дисциплинарного взыскания можно учитывать при выплате лишь тех премиальных выплат, входящих в состав зарплаты, которые начисляются за период, когда к работнику было применено дисциплинарное взыскание. Снижение размера таких выплат не должно уменьшать размер месячной зарплаты работника больше чем на 20 процентов.</w:t>
      </w:r>
    </w:p>
    <w:p w:rsidR="00996281" w:rsidRDefault="00996281" w:rsidP="00996281">
      <w:pPr>
        <w:pStyle w:val="a3"/>
        <w:jc w:val="both"/>
      </w:pPr>
      <w:r>
        <w:t>Также применение к работнику дисциплинарного взыскания не может быть основанием для лишения этого работника на весь срок его действия входящих в состав его зарплаты стимулирующих выплат (в частности, ежемесячной или ежеквартальной премии и вознаграждения по итогам работы за год) или для произвольного снижения их размера.</w:t>
      </w:r>
    </w:p>
    <w:p w:rsidR="00996281" w:rsidRDefault="00996281" w:rsidP="00996281">
      <w:pPr>
        <w:pStyle w:val="a3"/>
        <w:jc w:val="both"/>
      </w:pPr>
      <w:r>
        <w:t>Таким образом, в силу закона работодатель самостоятельно определяет порядок начисления, снижения и лишения премии на основании принятых им локальных актов, соблюдение которых является обязательным для работодателя.</w:t>
      </w:r>
    </w:p>
    <w:p w:rsidR="00D6185D" w:rsidRPr="00996281" w:rsidRDefault="00D6185D" w:rsidP="00996281"/>
    <w:sectPr w:rsidR="00D6185D" w:rsidRPr="0099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55"/>
    <w:multiLevelType w:val="multilevel"/>
    <w:tmpl w:val="DCC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C061B"/>
    <w:multiLevelType w:val="multilevel"/>
    <w:tmpl w:val="E50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7CEA"/>
    <w:multiLevelType w:val="multilevel"/>
    <w:tmpl w:val="ED8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A6627"/>
    <w:rsid w:val="00111BDA"/>
    <w:rsid w:val="00360D8B"/>
    <w:rsid w:val="004E00AB"/>
    <w:rsid w:val="0054572C"/>
    <w:rsid w:val="00550134"/>
    <w:rsid w:val="005D6D41"/>
    <w:rsid w:val="006347F0"/>
    <w:rsid w:val="006B5B53"/>
    <w:rsid w:val="00700132"/>
    <w:rsid w:val="007003F4"/>
    <w:rsid w:val="007176B7"/>
    <w:rsid w:val="007C524B"/>
    <w:rsid w:val="008D6DC2"/>
    <w:rsid w:val="008F2B39"/>
    <w:rsid w:val="00996281"/>
    <w:rsid w:val="00B5529A"/>
    <w:rsid w:val="00CA5F39"/>
    <w:rsid w:val="00D6185D"/>
    <w:rsid w:val="00DF2949"/>
    <w:rsid w:val="00F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941D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2024-12-27T02:28:00Z</dcterms:created>
  <dcterms:modified xsi:type="dcterms:W3CDTF">2024-12-27T02:28:00Z</dcterms:modified>
</cp:coreProperties>
</file>