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5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Pr="009D5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постановлению администрации</w:t>
      </w: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5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города Назарово от </w:t>
      </w:r>
      <w:r w:rsidR="004E1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29.12.2009</w:t>
      </w:r>
      <w:r w:rsidRPr="009D5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D05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2213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</w:t>
      </w:r>
    </w:p>
    <w:p w:rsidR="00CA047D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редакции постановлени</w:t>
      </w:r>
      <w:r w:rsidR="00CA04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города</w:t>
      </w: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___________ 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_____-п</w:t>
      </w:r>
      <w:proofErr w:type="spellEnd"/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pStyle w:val="a8"/>
        <w:jc w:val="center"/>
        <w:rPr>
          <w:rFonts w:eastAsia="Times New Roman"/>
          <w:sz w:val="40"/>
          <w:szCs w:val="40"/>
          <w:lang w:eastAsia="ru-RU"/>
        </w:rPr>
      </w:pPr>
      <w:r w:rsidRPr="006040A9">
        <w:rPr>
          <w:rFonts w:eastAsia="Times New Roman"/>
          <w:sz w:val="40"/>
          <w:szCs w:val="40"/>
          <w:lang w:eastAsia="ru-RU"/>
        </w:rPr>
        <w:t>Долгосрочная целевая программа</w:t>
      </w:r>
    </w:p>
    <w:p w:rsidR="006040A9" w:rsidRPr="006040A9" w:rsidRDefault="006040A9" w:rsidP="006040A9">
      <w:pPr>
        <w:pStyle w:val="a8"/>
        <w:jc w:val="center"/>
        <w:rPr>
          <w:rFonts w:eastAsia="Times New Roman"/>
          <w:b/>
          <w:sz w:val="40"/>
          <w:szCs w:val="40"/>
          <w:lang w:eastAsia="ru-RU"/>
        </w:rPr>
      </w:pPr>
      <w:r w:rsidRPr="006040A9">
        <w:rPr>
          <w:rFonts w:eastAsia="Times New Roman"/>
          <w:b/>
          <w:sz w:val="40"/>
          <w:szCs w:val="40"/>
          <w:lang w:eastAsia="ru-RU"/>
        </w:rPr>
        <w:t xml:space="preserve">«Обеспечение безопасности дорожного движения в </w:t>
      </w:r>
      <w:proofErr w:type="gramStart"/>
      <w:r w:rsidRPr="006040A9">
        <w:rPr>
          <w:rFonts w:eastAsia="Times New Roman"/>
          <w:b/>
          <w:sz w:val="40"/>
          <w:szCs w:val="40"/>
          <w:lang w:eastAsia="ru-RU"/>
        </w:rPr>
        <w:t>г</w:t>
      </w:r>
      <w:proofErr w:type="gramEnd"/>
      <w:r w:rsidRPr="006040A9">
        <w:rPr>
          <w:rFonts w:eastAsia="Times New Roman"/>
          <w:b/>
          <w:sz w:val="40"/>
          <w:szCs w:val="40"/>
          <w:lang w:eastAsia="ru-RU"/>
        </w:rPr>
        <w:t>. Назарово на 2010-2012 годы</w:t>
      </w:r>
      <w:r>
        <w:rPr>
          <w:rFonts w:eastAsia="Times New Roman"/>
          <w:b/>
          <w:sz w:val="40"/>
          <w:szCs w:val="40"/>
          <w:lang w:eastAsia="ru-RU"/>
        </w:rPr>
        <w:t>»</w:t>
      </w: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0A9" w:rsidRDefault="006040A9" w:rsidP="006040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 Назарово</w:t>
      </w:r>
    </w:p>
    <w:p w:rsidR="006040A9" w:rsidRDefault="006040A9" w:rsidP="006040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2010 год</w:t>
      </w:r>
    </w:p>
    <w:p w:rsidR="009D5F1E" w:rsidRPr="009D5F1E" w:rsidRDefault="006040A9" w:rsidP="009D5F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До</w:t>
      </w:r>
      <w:r w:rsidR="009D5F1E" w:rsidRP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лгосрочная целевая программа «</w:t>
      </w:r>
      <w:r w:rsid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Обеспечение б</w:t>
      </w:r>
      <w:r w:rsidR="009D5F1E" w:rsidRP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езопасност</w:t>
      </w:r>
      <w:r w:rsid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</w:t>
      </w:r>
      <w:r w:rsidR="009D5F1E" w:rsidRP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дорожного движения в </w:t>
      </w:r>
      <w:proofErr w:type="gramStart"/>
      <w:r w:rsid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</w:t>
      </w:r>
      <w:proofErr w:type="gramEnd"/>
      <w:r w:rsid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 Назарово на 2010-2012</w:t>
      </w:r>
      <w:r w:rsidR="009D5F1E" w:rsidRPr="009D5F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»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9D5F1E" w:rsidRPr="009D5F1E" w:rsidTr="009D5F1E">
        <w:trPr>
          <w:tblCellSpacing w:w="0" w:type="dxa"/>
        </w:trPr>
        <w:tc>
          <w:tcPr>
            <w:tcW w:w="0" w:type="auto"/>
            <w:vAlign w:val="center"/>
            <w:hideMark/>
          </w:tcPr>
          <w:p w:rsidR="009D5F1E" w:rsidRPr="009D5F1E" w:rsidRDefault="009D5F1E" w:rsidP="009D5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37"/>
        <w:gridCol w:w="7358"/>
      </w:tblGrid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программы </w:t>
            </w:r>
          </w:p>
        </w:tc>
        <w:tc>
          <w:tcPr>
            <w:tcW w:w="7313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F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«Обеспечение безопасности дорожного движения в </w:t>
            </w:r>
            <w:proofErr w:type="gramStart"/>
            <w:r w:rsidRPr="009D5F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9D5F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Назарово на 2010-2012 годы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программа) 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для разработки программы </w:t>
            </w:r>
          </w:p>
        </w:tc>
        <w:tc>
          <w:tcPr>
            <w:tcW w:w="7313" w:type="dxa"/>
            <w:hideMark/>
          </w:tcPr>
          <w:p w:rsidR="009D5F1E" w:rsidRPr="009D5F1E" w:rsidRDefault="009D5F1E" w:rsidP="001924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  <w:r w:rsidR="00192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от 01.07.2010 г. № 1002 – </w:t>
            </w:r>
            <w:proofErr w:type="spellStart"/>
            <w:proofErr w:type="gramStart"/>
            <w:r w:rsidR="00192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="00192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порядке принятия решений о разработке, формировании и реализации долгосрочных целевых программ»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 программы</w:t>
            </w:r>
            <w:r w:rsidR="00226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главный распорядитель бюджетных средств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13" w:type="dxa"/>
            <w:hideMark/>
          </w:tcPr>
          <w:p w:rsidR="009D5F1E" w:rsidRPr="009D5F1E" w:rsidRDefault="009D5F1E" w:rsidP="00226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Назарово</w:t>
            </w:r>
            <w:r w:rsidR="00226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мероприятий программы </w:t>
            </w:r>
          </w:p>
        </w:tc>
        <w:tc>
          <w:tcPr>
            <w:tcW w:w="7313" w:type="dxa"/>
            <w:hideMark/>
          </w:tcPr>
          <w:p w:rsidR="009D5F1E" w:rsidRPr="009D5F1E" w:rsidRDefault="009D5F1E" w:rsidP="003F6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Определяются в соответствии с Федеральным законом № 94-ФЗ от 21.07.2005 «О размещении заказов на поставки товаров, выполнении работ, оказанию услуг для государственных и муниципальных нужд»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Разработчики программы </w:t>
            </w:r>
          </w:p>
        </w:tc>
        <w:tc>
          <w:tcPr>
            <w:tcW w:w="7313" w:type="dxa"/>
            <w:hideMark/>
          </w:tcPr>
          <w:p w:rsidR="009D5F1E" w:rsidRPr="009D5F1E" w:rsidRDefault="003F6F9D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Назарово, ГИБДД МОВД «Назаровский».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программы </w:t>
            </w:r>
          </w:p>
        </w:tc>
        <w:tc>
          <w:tcPr>
            <w:tcW w:w="7313" w:type="dxa"/>
            <w:hideMark/>
          </w:tcPr>
          <w:p w:rsidR="009D5F1E" w:rsidRPr="009D5F1E" w:rsidRDefault="003F6F9D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окращение количества лиц, погибших в результате дорожно-транспортных происшествий; сокращение количества дорожно-транспортных происшествий с пострадавшими 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программы </w:t>
            </w:r>
          </w:p>
        </w:tc>
        <w:tc>
          <w:tcPr>
            <w:tcW w:w="7313" w:type="dxa"/>
            <w:hideMark/>
          </w:tcPr>
          <w:p w:rsidR="009D5F1E" w:rsidRPr="009D5F1E" w:rsidRDefault="009D5F1E" w:rsidP="00C95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3F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обоснованный выбор и применение эффективных схем, методов и средств организации дорожного движения;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</w:t>
            </w:r>
            <w:r w:rsidR="003F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опасного поведения участников дорожного движения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совершенствование организации движения транспорта и пешеходов;</w:t>
            </w:r>
            <w:r w:rsidR="00C95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C95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влияния дорожных условий на возникновение дорожно-транспортных происшествий;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F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3F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выявление, ликвидация, и профилактика возникновения опасных участков (концентраций аварийности) на улично-дорожной сети г. Назарово.</w:t>
            </w:r>
            <w:proofErr w:type="gramEnd"/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программы </w:t>
            </w:r>
          </w:p>
        </w:tc>
        <w:tc>
          <w:tcPr>
            <w:tcW w:w="7313" w:type="dxa"/>
            <w:hideMark/>
          </w:tcPr>
          <w:p w:rsidR="009D5F1E" w:rsidRPr="009D5F1E" w:rsidRDefault="003F6F9D" w:rsidP="003F6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3F6F9D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7313" w:type="dxa"/>
            <w:hideMark/>
          </w:tcPr>
          <w:p w:rsidR="009D5F1E" w:rsidRPr="009D5F1E" w:rsidRDefault="0034368B" w:rsidP="003436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окращение количества лиц, погибших в результате дорожно-транспортных происшествий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количества и сложности травматизма участников дорожного движения.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9D5F1E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</w:p>
        </w:tc>
        <w:tc>
          <w:tcPr>
            <w:tcW w:w="7313" w:type="dxa"/>
            <w:hideMark/>
          </w:tcPr>
          <w:p w:rsidR="009D5F1E" w:rsidRPr="009D5F1E" w:rsidRDefault="00E06CDE" w:rsidP="002260D9">
            <w:pPr>
              <w:pStyle w:val="21"/>
              <w:ind w:firstLine="0"/>
              <w:jc w:val="left"/>
              <w:rPr>
                <w:szCs w:val="24"/>
              </w:rPr>
            </w:pPr>
            <w:r w:rsidRPr="009D5F1E">
              <w:rPr>
                <w:szCs w:val="24"/>
              </w:rPr>
              <w:t>объем фина</w:t>
            </w:r>
            <w:r>
              <w:rPr>
                <w:szCs w:val="24"/>
              </w:rPr>
              <w:t>нсирования программы составляет</w:t>
            </w:r>
            <w:proofErr w:type="gramStart"/>
            <w:r w:rsidRPr="009D5F1E">
              <w:rPr>
                <w:szCs w:val="24"/>
              </w:rPr>
              <w:t> </w:t>
            </w:r>
            <w:r>
              <w:rPr>
                <w:sz w:val="28"/>
                <w:szCs w:val="28"/>
              </w:rPr>
              <w:t>: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2260D9">
              <w:rPr>
                <w:sz w:val="28"/>
                <w:szCs w:val="28"/>
              </w:rPr>
              <w:t>794</w:t>
            </w:r>
            <w:r w:rsidR="002260D9">
              <w:rPr>
                <w:szCs w:val="24"/>
              </w:rPr>
              <w:t>2</w:t>
            </w:r>
            <w:r w:rsidRPr="004F779E">
              <w:rPr>
                <w:szCs w:val="24"/>
              </w:rPr>
              <w:t>,</w:t>
            </w:r>
            <w:r w:rsidRPr="007654AF">
              <w:rPr>
                <w:szCs w:val="24"/>
              </w:rPr>
              <w:t>4362</w:t>
            </w:r>
            <w:r>
              <w:rPr>
                <w:szCs w:val="24"/>
              </w:rPr>
              <w:t xml:space="preserve"> тыс. рублей, в</w:t>
            </w:r>
            <w:r w:rsidRPr="007654AF">
              <w:rPr>
                <w:szCs w:val="24"/>
              </w:rPr>
              <w:t xml:space="preserve"> </w:t>
            </w:r>
            <w:r>
              <w:rPr>
                <w:szCs w:val="24"/>
              </w:rPr>
              <w:t>том числе</w:t>
            </w:r>
            <w:r w:rsidRPr="009D5F1E">
              <w:rPr>
                <w:szCs w:val="24"/>
              </w:rPr>
              <w:t xml:space="preserve"> за счет средств краевого бюджета</w:t>
            </w:r>
            <w:r>
              <w:rPr>
                <w:szCs w:val="24"/>
              </w:rPr>
              <w:t xml:space="preserve"> 228,6 тыс. руб.; местного бюджета </w:t>
            </w:r>
            <w:r w:rsidR="002260D9">
              <w:rPr>
                <w:szCs w:val="24"/>
              </w:rPr>
              <w:t>7713</w:t>
            </w:r>
            <w:r w:rsidRPr="007654AF">
              <w:rPr>
                <w:szCs w:val="24"/>
              </w:rPr>
              <w:t>,8362</w:t>
            </w:r>
            <w:r>
              <w:rPr>
                <w:b/>
                <w:sz w:val="28"/>
                <w:szCs w:val="28"/>
              </w:rPr>
              <w:t>;</w:t>
            </w:r>
            <w:r w:rsidRPr="009D5F1E">
              <w:rPr>
                <w:szCs w:val="24"/>
              </w:rPr>
              <w:t xml:space="preserve"> по годам: 20</w:t>
            </w:r>
            <w:r>
              <w:rPr>
                <w:szCs w:val="24"/>
              </w:rPr>
              <w:t>10</w:t>
            </w:r>
            <w:r w:rsidRPr="009D5F1E">
              <w:rPr>
                <w:szCs w:val="24"/>
              </w:rPr>
              <w:t xml:space="preserve"> год – </w:t>
            </w:r>
            <w:r>
              <w:rPr>
                <w:szCs w:val="24"/>
              </w:rPr>
              <w:t>1918,8362 тыс. руб.</w:t>
            </w:r>
            <w:r w:rsidRPr="009D5F1E">
              <w:rPr>
                <w:szCs w:val="24"/>
              </w:rPr>
              <w:t>; 201</w:t>
            </w:r>
            <w:r>
              <w:rPr>
                <w:szCs w:val="24"/>
              </w:rPr>
              <w:t>1</w:t>
            </w:r>
            <w:r w:rsidRPr="009D5F1E">
              <w:rPr>
                <w:szCs w:val="24"/>
              </w:rPr>
              <w:t xml:space="preserve"> год – </w:t>
            </w:r>
            <w:r>
              <w:rPr>
                <w:szCs w:val="24"/>
              </w:rPr>
              <w:t>2583,6</w:t>
            </w:r>
            <w:r w:rsidRPr="009D5F1E">
              <w:rPr>
                <w:szCs w:val="24"/>
              </w:rPr>
              <w:t xml:space="preserve"> тыс. рублей;</w:t>
            </w:r>
            <w:r>
              <w:rPr>
                <w:szCs w:val="24"/>
              </w:rPr>
              <w:t xml:space="preserve"> в том числе  за счет средств краевого бюджета 228,6 тыс. руб.; местного бюджета 2355,00 тыс. руб.;</w:t>
            </w:r>
            <w:r w:rsidRPr="009D5F1E">
              <w:rPr>
                <w:szCs w:val="24"/>
              </w:rPr>
              <w:t xml:space="preserve"> 201</w:t>
            </w:r>
            <w:r>
              <w:rPr>
                <w:szCs w:val="24"/>
              </w:rPr>
              <w:t>2</w:t>
            </w:r>
            <w:r w:rsidRPr="009D5F1E">
              <w:rPr>
                <w:szCs w:val="24"/>
              </w:rPr>
              <w:t xml:space="preserve"> год – </w:t>
            </w:r>
            <w:r>
              <w:rPr>
                <w:szCs w:val="24"/>
              </w:rPr>
              <w:t>3</w:t>
            </w:r>
            <w:r w:rsidR="002260D9">
              <w:rPr>
                <w:szCs w:val="24"/>
              </w:rPr>
              <w:t>440</w:t>
            </w:r>
            <w:r w:rsidRPr="009D5F1E">
              <w:rPr>
                <w:szCs w:val="24"/>
              </w:rPr>
              <w:t xml:space="preserve"> тыс. рублей</w:t>
            </w:r>
            <w:r>
              <w:rPr>
                <w:szCs w:val="24"/>
              </w:rPr>
              <w:t xml:space="preserve">  - местный бюджет. </w:t>
            </w:r>
          </w:p>
        </w:tc>
      </w:tr>
      <w:tr w:rsidR="003F6F9D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9D5F1E" w:rsidRPr="009D5F1E" w:rsidRDefault="0034368B" w:rsidP="003436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</w:t>
            </w:r>
            <w:proofErr w:type="gramEnd"/>
            <w:r w:rsidR="009D5F1E" w:rsidRPr="009D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программы </w:t>
            </w:r>
          </w:p>
        </w:tc>
        <w:tc>
          <w:tcPr>
            <w:tcW w:w="7313" w:type="dxa"/>
            <w:hideMark/>
          </w:tcPr>
          <w:p w:rsidR="009D5F1E" w:rsidRPr="009D5F1E" w:rsidRDefault="0034368B" w:rsidP="009D5F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Назарово</w:t>
            </w:r>
          </w:p>
        </w:tc>
      </w:tr>
      <w:tr w:rsidR="0034368B" w:rsidRPr="009D5F1E" w:rsidTr="009D5F1E">
        <w:trPr>
          <w:tblCellSpacing w:w="15" w:type="dxa"/>
        </w:trPr>
        <w:tc>
          <w:tcPr>
            <w:tcW w:w="2092" w:type="dxa"/>
            <w:hideMark/>
          </w:tcPr>
          <w:p w:rsidR="0034368B" w:rsidRDefault="0034368B" w:rsidP="003436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реализации программы</w:t>
            </w:r>
          </w:p>
        </w:tc>
        <w:tc>
          <w:tcPr>
            <w:tcW w:w="7313" w:type="dxa"/>
            <w:hideMark/>
          </w:tcPr>
          <w:p w:rsidR="0034368B" w:rsidRDefault="0034368B" w:rsidP="002260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заказов осуществляется в соответствии с Федеральным законом № 94-ФЗ от 21.07.2005 «О размещении заказов на поставки товаров, выполнении работ, оказанию услуг для государственных и муниципальных нужд</w:t>
            </w:r>
            <w:r w:rsidR="00226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Муниципальный заказчик по размещению муниципальных заказов по программе, получатель бюджетных средств – Муниципальное казенное учреждение «Служба муниципального заказа» </w:t>
            </w:r>
            <w:proofErr w:type="gramStart"/>
            <w:r w:rsidR="00226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26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Назарово Красноярского края.</w:t>
            </w:r>
          </w:p>
        </w:tc>
      </w:tr>
    </w:tbl>
    <w:p w:rsidR="009D5F1E" w:rsidRPr="0019246C" w:rsidRDefault="009D5F1E" w:rsidP="002260D9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46C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Постановка проблемы и обоснование необходимости принятия программы</w:t>
      </w:r>
    </w:p>
    <w:p w:rsidR="009D5F1E" w:rsidRPr="007654AF" w:rsidRDefault="009D5F1E" w:rsidP="007654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аварийности на улицах и дорогах </w:t>
      </w:r>
      <w:proofErr w:type="gramStart"/>
      <w:r w:rsidR="007F4EC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7F4EC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Назарово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многие годы является одним из главных факторов, вызывающих беспокойство граждан. 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в </w:t>
      </w:r>
      <w:proofErr w:type="gramStart"/>
      <w:r w:rsidR="007F4EC3"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7F4EC3"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Назарово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дорожно-транспортных происшествий (далее – ДТП) погибает </w:t>
      </w:r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2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человек, около </w:t>
      </w:r>
      <w:r w:rsidR="00B82C2A">
        <w:rPr>
          <w:rFonts w:ascii="Times New Roman" w:eastAsia="Times New Roman" w:hAnsi="Times New Roman" w:cs="Times New Roman"/>
          <w:sz w:val="24"/>
          <w:szCs w:val="24"/>
          <w:lang w:eastAsia="ru-RU"/>
        </w:rPr>
        <w:t>90 человек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получают травмы различной степени тяжести. При этом необходимо отметить, что в </w:t>
      </w:r>
      <w:proofErr w:type="gramStart"/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Назарово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риска пострадать в ДТП </w:t>
      </w:r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держитс</w:t>
      </w:r>
      <w:r w:rsidR="00B82C2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</w:t>
      </w:r>
      <w:proofErr w:type="spellStart"/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среднекраевого</w:t>
      </w:r>
      <w:proofErr w:type="spellEnd"/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показателя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Свыше 80 процентов всех ДТП связаны с нарушениями Правил дорожного движения водителями транспортных средств. Каждое пятое ДТП связано с превышением скорости движения, каждое седьмое – с выездом на полосу встречного движения. Значительной остается доля ДТП, совершенных водителями, находившимися в состоянии опьянения, и водителями, не имевшими права на управление транспортным средством. Основными причинами совершения нарушений в области дорожного движения являются низкий уровень правосознания, отсутствие адекватного понимания участниками движения причин возникновения ДТП, недостаточное вовлечение населения в деятельность по предупреждению дорожно-транспортного травматизма. Сложная обстановка с аварийностью на автотранспорте и наличие тенденций к увеличению количества ДТП во многом объясняется интенсивной автомобилизацией </w:t>
      </w:r>
      <w:proofErr w:type="gramStart"/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Назарово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D5F1E" w:rsidRPr="007654AF" w:rsidRDefault="009D5F1E" w:rsidP="0019246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Значительные темпы прироста парка автотранспортных средств обусловили существенный рост количества лиц, получивших удостоверения на право управления транспортными средствами. Только за последние 3 года в процесс дорожного движения впервые вступили более </w:t>
      </w:r>
      <w:r w:rsid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водителей транспортных средств, что негативно отразилось на уровне дорожно-транспортной аварийности. </w:t>
      </w:r>
    </w:p>
    <w:p w:rsidR="009D5F1E" w:rsidRPr="00F4350D" w:rsidRDefault="009D5F1E" w:rsidP="0019246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устойчивой динамики увеличения числа ДТП, совершаемых водителями со стажем управления не более трех лет, повышение качества подготовки кандидатов в водители является одним из наиболее актуальных направлений деятельности в сфере обеспечения безопасности дорожного движения. </w:t>
      </w:r>
    </w:p>
    <w:p w:rsidR="009D5F1E" w:rsidRDefault="009D5F1E" w:rsidP="0019246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темпы развития различных отраслей экономики </w:t>
      </w:r>
      <w:proofErr w:type="gramStart"/>
      <w:r w:rsidR="00F4350D"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F4350D"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Назарово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существенный рост автопарка, возросшая мобильность населения требуют соответствующего уровня развития автомобильных дорог, предусматривающего их оснащение современными техническими средствами регулирования дорожного движения, обустройство наиболее опасных участков улично-дорожной сети дорожными ограждениями, наличие необходимого количества дорожно-знаковой информации. В 200</w:t>
      </w:r>
      <w:r w:rsid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неудовлетворительное состояние улиц и дорог оказало существенное влияние на уровень дорожно-транспортной аварийности и стало причиной </w:t>
      </w:r>
      <w:r w:rsid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большинства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зарегистрированных ДТП с пострадавшими. </w:t>
      </w:r>
    </w:p>
    <w:p w:rsidR="009D5F1E" w:rsidRPr="009D5F1E" w:rsidRDefault="009D5F1E" w:rsidP="00E06CDE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Анализ и прогноз динамики увеличения основных показателей аварийности приводят к выводу, что проблема обеспечения безопасности дорожного движения в настоящее время является одной из важнейших социально-экономических проблем </w:t>
      </w:r>
      <w:proofErr w:type="gramStart"/>
      <w:r w:rsid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Назарово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имеющей межведомственный характер и требующей комплексности и системности ее решения.</w:t>
      </w:r>
    </w:p>
    <w:p w:rsidR="00C95BE3" w:rsidRPr="00E06CDE" w:rsidRDefault="009D5F1E" w:rsidP="002260D9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E06CD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Основные цели и задачи, сроки выполнения программы, </w:t>
      </w:r>
      <w:r w:rsidR="00C95BE3" w:rsidRPr="00E06CD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ожидаемые результаты</w:t>
      </w:r>
    </w:p>
    <w:p w:rsidR="009D5F1E" w:rsidRPr="009D5F1E" w:rsidRDefault="009D5F1E" w:rsidP="00C95B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программы являются:</w:t>
      </w:r>
    </w:p>
    <w:p w:rsidR="007F4EC3" w:rsidRDefault="007F4EC3" w:rsidP="009D5F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окращение количества лиц, погибших в результате дорожно-транспортных происшествий;</w:t>
      </w:r>
    </w:p>
    <w:p w:rsidR="009D5F1E" w:rsidRPr="009D5F1E" w:rsidRDefault="007F4EC3" w:rsidP="009D5F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сокращение количества дорожно-транспортных происшествий с пострадавшими </w:t>
      </w:r>
      <w:r w:rsidR="009D5F1E"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сокращение количества лиц, погибших в результате ДТП; </w:t>
      </w:r>
    </w:p>
    <w:p w:rsidR="009D5F1E" w:rsidRPr="009D5F1E" w:rsidRDefault="009D5F1E" w:rsidP="009D5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целей программы необходимо решение следующих задач: </w:t>
      </w:r>
    </w:p>
    <w:p w:rsidR="007F4EC3" w:rsidRDefault="007F4EC3" w:rsidP="007F4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E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разработка, обоснованный выбор и применение эффективных схем, методов и средств организации дорожного движения;</w:t>
      </w:r>
    </w:p>
    <w:p w:rsidR="007F4EC3" w:rsidRDefault="007F4EC3" w:rsidP="007F4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E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опасного поведения участников дорожного движения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4EC3" w:rsidRDefault="007F4EC3" w:rsidP="007F4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организации движения транспорта и пешеходов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4EC3" w:rsidRDefault="007F4EC3" w:rsidP="007F4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влияния дорожных условий на возникновение дорожно-транспортных происшествий;</w:t>
      </w:r>
    </w:p>
    <w:p w:rsidR="007F4EC3" w:rsidRDefault="007F4EC3" w:rsidP="007F4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своевременное выявление, ликвидация, и профилактика возникновения опасных участков (концентраций аварийности) на улично-дорожной сети </w:t>
      </w:r>
      <w:proofErr w:type="gramStart"/>
      <w:r w:rsidRPr="007F4EC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F4EC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Назарово.</w:t>
      </w:r>
    </w:p>
    <w:p w:rsidR="00E06CDE" w:rsidRDefault="00E06CDE" w:rsidP="00E06C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Ожидаемая динамика результатов от реализации программы.</w:t>
      </w:r>
    </w:p>
    <w:tbl>
      <w:tblPr>
        <w:tblStyle w:val="a6"/>
        <w:tblW w:w="0" w:type="auto"/>
        <w:tblLook w:val="04A0"/>
      </w:tblPr>
      <w:tblGrid>
        <w:gridCol w:w="2093"/>
        <w:gridCol w:w="1276"/>
        <w:gridCol w:w="2067"/>
        <w:gridCol w:w="2067"/>
        <w:gridCol w:w="2068"/>
      </w:tblGrid>
      <w:tr w:rsidR="00E06CDE" w:rsidTr="002260D9">
        <w:trPr>
          <w:trHeight w:val="317"/>
        </w:trPr>
        <w:tc>
          <w:tcPr>
            <w:tcW w:w="2093" w:type="dxa"/>
            <w:vMerge w:val="restart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период, 2007 год.</w:t>
            </w:r>
          </w:p>
        </w:tc>
        <w:tc>
          <w:tcPr>
            <w:tcW w:w="6202" w:type="dxa"/>
            <w:gridSpan w:val="3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E06CDE" w:rsidTr="002260D9">
        <w:trPr>
          <w:trHeight w:val="317"/>
        </w:trPr>
        <w:tc>
          <w:tcPr>
            <w:tcW w:w="2093" w:type="dxa"/>
            <w:vMerge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 г.</w:t>
            </w:r>
          </w:p>
        </w:tc>
        <w:tc>
          <w:tcPr>
            <w:tcW w:w="2067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 г.</w:t>
            </w:r>
          </w:p>
        </w:tc>
        <w:tc>
          <w:tcPr>
            <w:tcW w:w="2068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г.</w:t>
            </w:r>
          </w:p>
        </w:tc>
      </w:tr>
      <w:tr w:rsidR="00E06CDE" w:rsidTr="002260D9">
        <w:tc>
          <w:tcPr>
            <w:tcW w:w="2093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погибших в результате ДТП, чел.</w:t>
            </w:r>
          </w:p>
        </w:tc>
        <w:tc>
          <w:tcPr>
            <w:tcW w:w="1276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7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7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8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06CDE" w:rsidTr="002260D9">
        <w:tc>
          <w:tcPr>
            <w:tcW w:w="2093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раненных в результате ДТП, чел.</w:t>
            </w:r>
          </w:p>
        </w:tc>
        <w:tc>
          <w:tcPr>
            <w:tcW w:w="1276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067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067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068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E06CDE" w:rsidTr="002260D9">
        <w:tc>
          <w:tcPr>
            <w:tcW w:w="2093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ДТП, шт.</w:t>
            </w:r>
          </w:p>
        </w:tc>
        <w:tc>
          <w:tcPr>
            <w:tcW w:w="1276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067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067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068" w:type="dxa"/>
          </w:tcPr>
          <w:p w:rsidR="00E06CDE" w:rsidRDefault="00E06CDE" w:rsidP="00226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</w:tbl>
    <w:p w:rsidR="00E06CDE" w:rsidRPr="009D5F1E" w:rsidRDefault="00E06CDE" w:rsidP="007F4EC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F1E" w:rsidRPr="00E06CDE" w:rsidRDefault="009D5F1E" w:rsidP="002260D9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CD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Механизм реализации программы</w:t>
      </w:r>
    </w:p>
    <w:p w:rsidR="007654AF" w:rsidRPr="00E06CDE" w:rsidRDefault="009D5F1E" w:rsidP="002260D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осуществляется за счет сре</w:t>
      </w:r>
      <w:proofErr w:type="gramStart"/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кр</w:t>
      </w:r>
      <w:proofErr w:type="gramEnd"/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аевого</w:t>
      </w:r>
      <w:r w:rsidR="0023301E"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местного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</w:t>
      </w:r>
      <w:r w:rsidR="0023301E"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E06CD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на реализацию программных мероприятий требуется выделение</w:t>
      </w:r>
      <w:r w:rsidR="002260D9">
        <w:rPr>
          <w:rFonts w:ascii="Times New Roman" w:hAnsi="Times New Roman" w:cs="Times New Roman"/>
          <w:sz w:val="24"/>
          <w:szCs w:val="24"/>
        </w:rPr>
        <w:t>: 7942</w:t>
      </w:r>
      <w:r w:rsidR="00E06CDE" w:rsidRPr="00E06CDE">
        <w:rPr>
          <w:rFonts w:ascii="Times New Roman" w:hAnsi="Times New Roman" w:cs="Times New Roman"/>
          <w:sz w:val="24"/>
          <w:szCs w:val="24"/>
        </w:rPr>
        <w:t xml:space="preserve">,4362 тыс. рублей, в том числе за счет средств краевого бюджета 228,6 тыс. руб.; местного бюджета </w:t>
      </w:r>
      <w:r w:rsidR="00780C64">
        <w:rPr>
          <w:rFonts w:ascii="Times New Roman" w:hAnsi="Times New Roman" w:cs="Times New Roman"/>
          <w:sz w:val="24"/>
          <w:szCs w:val="24"/>
        </w:rPr>
        <w:t>77</w:t>
      </w:r>
      <w:r w:rsidR="002260D9">
        <w:rPr>
          <w:rFonts w:ascii="Times New Roman" w:hAnsi="Times New Roman" w:cs="Times New Roman"/>
          <w:sz w:val="24"/>
          <w:szCs w:val="24"/>
        </w:rPr>
        <w:t>1</w:t>
      </w:r>
      <w:r w:rsidR="00E06CDE" w:rsidRPr="00E06CDE">
        <w:rPr>
          <w:rFonts w:ascii="Times New Roman" w:hAnsi="Times New Roman" w:cs="Times New Roman"/>
          <w:sz w:val="24"/>
          <w:szCs w:val="24"/>
        </w:rPr>
        <w:t>3,8362</w:t>
      </w:r>
      <w:r w:rsidR="00E06CDE" w:rsidRPr="00E06CDE">
        <w:rPr>
          <w:rFonts w:ascii="Times New Roman" w:hAnsi="Times New Roman" w:cs="Times New Roman"/>
          <w:b/>
          <w:sz w:val="24"/>
          <w:szCs w:val="24"/>
        </w:rPr>
        <w:t>;</w:t>
      </w:r>
      <w:r w:rsidR="00E06CDE" w:rsidRPr="00E06CDE">
        <w:rPr>
          <w:rFonts w:ascii="Times New Roman" w:hAnsi="Times New Roman" w:cs="Times New Roman"/>
          <w:sz w:val="24"/>
          <w:szCs w:val="24"/>
        </w:rPr>
        <w:t xml:space="preserve"> по годам: 2010 год – 1918,8362 тыс. руб.; 2011 год – 2583,6 тыс. рублей; в том </w:t>
      </w:r>
      <w:r w:rsidR="00E06CDE" w:rsidRPr="00E06CDE">
        <w:rPr>
          <w:rFonts w:ascii="Times New Roman" w:hAnsi="Times New Roman" w:cs="Times New Roman"/>
          <w:sz w:val="24"/>
          <w:szCs w:val="24"/>
        </w:rPr>
        <w:lastRenderedPageBreak/>
        <w:t>числе  за счет средств краевого бюджета 228,6 тыс. руб.; местного бюджета 2355,00 тыс. руб.; 2012 год – 3</w:t>
      </w:r>
      <w:r w:rsidR="002260D9">
        <w:rPr>
          <w:rFonts w:ascii="Times New Roman" w:hAnsi="Times New Roman" w:cs="Times New Roman"/>
          <w:sz w:val="24"/>
          <w:szCs w:val="24"/>
        </w:rPr>
        <w:t>44</w:t>
      </w:r>
      <w:r w:rsidR="00E06CDE" w:rsidRPr="00E06CDE">
        <w:rPr>
          <w:rFonts w:ascii="Times New Roman" w:hAnsi="Times New Roman" w:cs="Times New Roman"/>
          <w:sz w:val="24"/>
          <w:szCs w:val="24"/>
        </w:rPr>
        <w:t>0 тыс. рублей</w:t>
      </w:r>
      <w:r w:rsidR="00E06CDE">
        <w:rPr>
          <w:rFonts w:ascii="Times New Roman" w:hAnsi="Times New Roman" w:cs="Times New Roman"/>
          <w:sz w:val="24"/>
          <w:szCs w:val="24"/>
        </w:rPr>
        <w:t xml:space="preserve"> – местный бюджет.</w:t>
      </w:r>
      <w:proofErr w:type="gramEnd"/>
    </w:p>
    <w:p w:rsidR="0023301E" w:rsidRDefault="007654AF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01E"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D5F1E"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 программы</w:t>
      </w:r>
      <w:r w:rsidR="0022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главным распорядителем бюджетных средств</w:t>
      </w:r>
      <w:r w:rsidR="009D5F1E" w:rsidRPr="0076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="009D5F1E" w:rsidRPr="0076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</w:t>
      </w:r>
      <w:r w:rsidR="009D5F1E" w:rsidRPr="009D5F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33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Города Назарово</w:t>
      </w:r>
      <w:r w:rsidR="002330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5F1E" w:rsidRPr="009D5F1E" w:rsidRDefault="0023301E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Назарово о</w:t>
      </w:r>
      <w:r w:rsidR="009D5F1E"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существляет организационные и контрольные функц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в ходе реализации программы, а так же </w:t>
      </w:r>
      <w:r w:rsidR="009D5F1E"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обеспечивает: </w:t>
      </w:r>
    </w:p>
    <w:p w:rsidR="009D5F1E" w:rsidRPr="009D5F1E" w:rsidRDefault="009D5F1E" w:rsidP="002260D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разработку ежегодного плана мероприятий по реализации программы с уточнением объемов и источников финансирования мероприятий; </w:t>
      </w:r>
    </w:p>
    <w:p w:rsidR="009D5F1E" w:rsidRPr="009D5F1E" w:rsidRDefault="009D5F1E" w:rsidP="002260D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ежемесячный </w:t>
      </w:r>
      <w:proofErr w:type="gramStart"/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программных мероприятий по срокам, содержанию, финансовым затратам и ресурсам; </w:t>
      </w:r>
    </w:p>
    <w:p w:rsidR="009D5F1E" w:rsidRPr="009D5F1E" w:rsidRDefault="009D5F1E" w:rsidP="002260D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научно-методическое, информационное и организационное сопровождение работ по реализации комплекса программных мероприятий. </w:t>
      </w:r>
    </w:p>
    <w:p w:rsidR="009D5F1E" w:rsidRPr="009D5F1E" w:rsidRDefault="009D5F1E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краевого</w:t>
      </w:r>
      <w:r w:rsidR="00233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местного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</w:t>
      </w:r>
      <w:r w:rsidR="00233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финансирование мероприятий программы в 20</w:t>
      </w:r>
      <w:r w:rsidR="0023301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2330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выделяются в форме: </w:t>
      </w:r>
    </w:p>
    <w:p w:rsidR="009D5F1E" w:rsidRPr="009D5F1E" w:rsidRDefault="009D5F1E" w:rsidP="002260D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субсидий бюджетам муниципальных образований Красноярского края на внедрение технических средств организации дорожного движения в городах и населённых пунктах края; </w:t>
      </w:r>
    </w:p>
    <w:p w:rsidR="009D5F1E" w:rsidRDefault="009D5F1E" w:rsidP="002260D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товаров, работ и услуг, выполняемых по государственным контрактам. </w:t>
      </w:r>
    </w:p>
    <w:p w:rsidR="002260D9" w:rsidRPr="009D5F1E" w:rsidRDefault="002260D9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заказчик по размещению муниципальных заказов по программе, получатель бюджетных средств – Муниципальное казенное учреждение «Служба муниципального заказа»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Назарово Красноярского края.</w:t>
      </w:r>
    </w:p>
    <w:p w:rsidR="009D5F1E" w:rsidRPr="00E06CDE" w:rsidRDefault="009D5F1E" w:rsidP="002260D9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CD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Оценка социально-экономической эффективности от реализации программных мероприятий</w:t>
      </w:r>
      <w:r w:rsidRPr="00E0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5F1E" w:rsidRPr="009D5F1E" w:rsidRDefault="009D5F1E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Экономическая эффективность и результативность реализации программы зависят от степени достижения </w:t>
      </w:r>
      <w:r w:rsidR="00233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ожидаемых результатов</w:t>
      </w:r>
      <w:r w:rsidR="007C6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результате достижения ожидаемых результатов от 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 в период с 20</w:t>
      </w:r>
      <w:r w:rsidR="007C68B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201</w:t>
      </w:r>
      <w:r w:rsidR="007C68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будут сохранены 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жизни </w:t>
      </w:r>
      <w:r w:rsidR="00F4350D"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горожан 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(количество погибших в результате ДТП людей снизится по сравнению с </w:t>
      </w:r>
      <w:r w:rsidR="00F4350D"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предыдущим периодом</w:t>
      </w:r>
      <w:r w:rsidRPr="00F4350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5F1E" w:rsidRPr="009D5F1E" w:rsidRDefault="009D5F1E" w:rsidP="002260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F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Реальное снижение социально-экономического ущерба будет значительно больше, так как в прогнозах не учитывается показатель числа травмированных в ДТП людей, оказывающий существенное влияние на итоговую величину показателя.</w:t>
      </w:r>
    </w:p>
    <w:p w:rsidR="009D5F1E" w:rsidRDefault="009D5F1E" w:rsidP="009D5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8BC" w:rsidRDefault="007C68BC" w:rsidP="009D5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8BC" w:rsidRDefault="007C68BC" w:rsidP="009D5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8BC" w:rsidRDefault="007C68BC" w:rsidP="009D5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C68BC" w:rsidSect="00E84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1153"/>
    <w:multiLevelType w:val="hybridMultilevel"/>
    <w:tmpl w:val="FE00D526"/>
    <w:lvl w:ilvl="0" w:tplc="B53099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8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55008"/>
    <w:multiLevelType w:val="multilevel"/>
    <w:tmpl w:val="07CE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57547D"/>
    <w:multiLevelType w:val="multilevel"/>
    <w:tmpl w:val="FF142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FC2D13"/>
    <w:multiLevelType w:val="multilevel"/>
    <w:tmpl w:val="E91A1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7504F8"/>
    <w:multiLevelType w:val="multilevel"/>
    <w:tmpl w:val="985A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CD0B86"/>
    <w:multiLevelType w:val="multilevel"/>
    <w:tmpl w:val="A7BE9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BA31B9"/>
    <w:multiLevelType w:val="multilevel"/>
    <w:tmpl w:val="7700D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97502D"/>
    <w:multiLevelType w:val="multilevel"/>
    <w:tmpl w:val="F634E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D5F1E"/>
    <w:rsid w:val="000B21A0"/>
    <w:rsid w:val="0019246C"/>
    <w:rsid w:val="002134D3"/>
    <w:rsid w:val="002260D9"/>
    <w:rsid w:val="0023301E"/>
    <w:rsid w:val="00272E7B"/>
    <w:rsid w:val="0034368B"/>
    <w:rsid w:val="00354E96"/>
    <w:rsid w:val="003E6713"/>
    <w:rsid w:val="003F6F9D"/>
    <w:rsid w:val="00491C36"/>
    <w:rsid w:val="004E15A9"/>
    <w:rsid w:val="004F779E"/>
    <w:rsid w:val="006040A9"/>
    <w:rsid w:val="00642B0A"/>
    <w:rsid w:val="00671F6F"/>
    <w:rsid w:val="00712476"/>
    <w:rsid w:val="00753940"/>
    <w:rsid w:val="007654AF"/>
    <w:rsid w:val="00780C64"/>
    <w:rsid w:val="007C68BC"/>
    <w:rsid w:val="007F4EC3"/>
    <w:rsid w:val="00996A09"/>
    <w:rsid w:val="009D5F1E"/>
    <w:rsid w:val="00A216C9"/>
    <w:rsid w:val="00B82C2A"/>
    <w:rsid w:val="00C95BE3"/>
    <w:rsid w:val="00CA047D"/>
    <w:rsid w:val="00D052D2"/>
    <w:rsid w:val="00D15C98"/>
    <w:rsid w:val="00D502A4"/>
    <w:rsid w:val="00DA7856"/>
    <w:rsid w:val="00E06CDE"/>
    <w:rsid w:val="00E8431C"/>
    <w:rsid w:val="00F4350D"/>
    <w:rsid w:val="00F55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1C"/>
  </w:style>
  <w:style w:type="paragraph" w:styleId="1">
    <w:name w:val="heading 1"/>
    <w:basedOn w:val="a"/>
    <w:next w:val="a"/>
    <w:link w:val="10"/>
    <w:uiPriority w:val="9"/>
    <w:qFormat/>
    <w:rsid w:val="006040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D5F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F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D5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5F1E"/>
    <w:rPr>
      <w:b/>
      <w:bCs/>
    </w:rPr>
  </w:style>
  <w:style w:type="character" w:styleId="a5">
    <w:name w:val="Hyperlink"/>
    <w:basedOn w:val="a0"/>
    <w:uiPriority w:val="99"/>
    <w:semiHidden/>
    <w:unhideWhenUsed/>
    <w:rsid w:val="009D5F1E"/>
    <w:rPr>
      <w:color w:val="0000FF"/>
      <w:u w:val="single"/>
    </w:rPr>
  </w:style>
  <w:style w:type="paragraph" w:styleId="21">
    <w:name w:val="Body Text Indent 2"/>
    <w:basedOn w:val="a"/>
    <w:link w:val="22"/>
    <w:rsid w:val="007C68B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C68B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B8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9246C"/>
    <w:pPr>
      <w:ind w:left="720"/>
      <w:contextualSpacing/>
    </w:pPr>
  </w:style>
  <w:style w:type="character" w:customStyle="1" w:styleId="11">
    <w:name w:val="Основной текст1"/>
    <w:basedOn w:val="a0"/>
    <w:rsid w:val="00604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">
    <w:name w:val="Основной текст2"/>
    <w:basedOn w:val="a0"/>
    <w:rsid w:val="00604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rsid w:val="006040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040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6040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3AC66-BC61-4063-B121-65C4DCDE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11</cp:revision>
  <cp:lastPrinted>2012-02-08T01:36:00Z</cp:lastPrinted>
  <dcterms:created xsi:type="dcterms:W3CDTF">2011-09-07T02:19:00Z</dcterms:created>
  <dcterms:modified xsi:type="dcterms:W3CDTF">2012-02-08T01:37:00Z</dcterms:modified>
</cp:coreProperties>
</file>