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FA" w:rsidRPr="00F600FA" w:rsidRDefault="00F600FA" w:rsidP="00912188">
      <w:pPr>
        <w:spacing w:after="0"/>
        <w:ind w:left="8931"/>
        <w:rPr>
          <w:rFonts w:ascii="Times New Roman" w:hAnsi="Times New Roman" w:cs="Times New Roman"/>
          <w:sz w:val="24"/>
          <w:szCs w:val="24"/>
        </w:rPr>
      </w:pPr>
      <w:r w:rsidRPr="00F600FA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F600FA" w:rsidRPr="00F600FA" w:rsidRDefault="00C147D0" w:rsidP="00912188">
      <w:pPr>
        <w:spacing w:after="0"/>
        <w:ind w:left="89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муниципальной  П</w:t>
      </w:r>
      <w:r w:rsidR="00F600FA" w:rsidRPr="00F600FA">
        <w:rPr>
          <w:rFonts w:ascii="Times New Roman" w:hAnsi="Times New Roman" w:cs="Times New Roman"/>
          <w:sz w:val="24"/>
          <w:szCs w:val="24"/>
        </w:rPr>
        <w:t>рограммы</w:t>
      </w:r>
      <w:r w:rsidR="00DB7D46">
        <w:rPr>
          <w:rFonts w:ascii="Times New Roman" w:hAnsi="Times New Roman" w:cs="Times New Roman"/>
          <w:sz w:val="24"/>
          <w:szCs w:val="24"/>
        </w:rPr>
        <w:t xml:space="preserve"> </w:t>
      </w:r>
      <w:r w:rsidR="004316A3">
        <w:rPr>
          <w:rFonts w:ascii="Times New Roman" w:hAnsi="Times New Roman" w:cs="Times New Roman"/>
          <w:sz w:val="24"/>
          <w:szCs w:val="24"/>
        </w:rPr>
        <w:t>«Развитие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7D46">
        <w:rPr>
          <w:rFonts w:ascii="Times New Roman" w:hAnsi="Times New Roman" w:cs="Times New Roman"/>
          <w:sz w:val="24"/>
          <w:szCs w:val="24"/>
        </w:rPr>
        <w:t>в городе Назарово</w:t>
      </w:r>
      <w:r>
        <w:rPr>
          <w:rFonts w:ascii="Times New Roman" w:hAnsi="Times New Roman" w:cs="Times New Roman"/>
          <w:sz w:val="24"/>
          <w:szCs w:val="24"/>
        </w:rPr>
        <w:t xml:space="preserve"> на 2014-2016 годы</w:t>
      </w:r>
      <w:r w:rsidR="004316A3">
        <w:rPr>
          <w:rFonts w:ascii="Times New Roman" w:hAnsi="Times New Roman" w:cs="Times New Roman"/>
          <w:sz w:val="24"/>
          <w:szCs w:val="24"/>
        </w:rPr>
        <w:t>»</w:t>
      </w:r>
    </w:p>
    <w:p w:rsidR="00F600FA" w:rsidRPr="00F600FA" w:rsidRDefault="00F600FA" w:rsidP="00F600F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600FA" w:rsidRPr="00FD346F" w:rsidRDefault="00F600FA" w:rsidP="00F600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346F">
        <w:rPr>
          <w:rFonts w:ascii="Times New Roman" w:hAnsi="Times New Roman" w:cs="Times New Roman"/>
          <w:sz w:val="28"/>
          <w:szCs w:val="28"/>
        </w:rPr>
        <w:t>Цели, целевые показатели, задачи, показатели результативности</w:t>
      </w:r>
    </w:p>
    <w:p w:rsidR="00F600FA" w:rsidRPr="00FD346F" w:rsidRDefault="00F600FA" w:rsidP="00F600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346F">
        <w:rPr>
          <w:rFonts w:ascii="Times New Roman" w:hAnsi="Times New Roman" w:cs="Times New Roman"/>
          <w:sz w:val="28"/>
          <w:szCs w:val="28"/>
        </w:rPr>
        <w:t>(показатели развития отрасли, вида экономической деятельности)</w:t>
      </w:r>
    </w:p>
    <w:p w:rsidR="00F600FA" w:rsidRPr="00F600FA" w:rsidRDefault="00F600FA" w:rsidP="00F600F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4850" w:type="dxa"/>
        <w:tblLayout w:type="fixed"/>
        <w:tblLook w:val="0000" w:firstRow="0" w:lastRow="0" w:firstColumn="0" w:lastColumn="0" w:noHBand="0" w:noVBand="0"/>
      </w:tblPr>
      <w:tblGrid>
        <w:gridCol w:w="675"/>
        <w:gridCol w:w="4678"/>
        <w:gridCol w:w="992"/>
        <w:gridCol w:w="1134"/>
        <w:gridCol w:w="2410"/>
        <w:gridCol w:w="992"/>
        <w:gridCol w:w="993"/>
        <w:gridCol w:w="992"/>
        <w:gridCol w:w="992"/>
        <w:gridCol w:w="992"/>
      </w:tblGrid>
      <w:tr w:rsidR="00FD346F" w:rsidRPr="00F600FA" w:rsidTr="00357B14">
        <w:trPr>
          <w:trHeight w:val="240"/>
          <w:tblHeader/>
        </w:trPr>
        <w:tc>
          <w:tcPr>
            <w:tcW w:w="675" w:type="dxa"/>
            <w:vAlign w:val="center"/>
          </w:tcPr>
          <w:p w:rsidR="00F600FA" w:rsidRPr="00D2762B" w:rsidRDefault="00F600FA" w:rsidP="00FD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</w:t>
            </w: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678" w:type="dxa"/>
            <w:vAlign w:val="center"/>
          </w:tcPr>
          <w:p w:rsidR="00F600FA" w:rsidRPr="00D2762B" w:rsidRDefault="00F600FA" w:rsidP="00FD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Цели,    </w:t>
            </w: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задачи,   </w:t>
            </w: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992" w:type="dxa"/>
            <w:vAlign w:val="center"/>
          </w:tcPr>
          <w:p w:rsidR="00F600FA" w:rsidRPr="00D2762B" w:rsidRDefault="00F600FA" w:rsidP="00FD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  <w:r w:rsidR="00FD3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r w:rsidR="00FD34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F600FA" w:rsidRPr="00D2762B" w:rsidRDefault="00F600FA" w:rsidP="00FD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2410" w:type="dxa"/>
            <w:vAlign w:val="center"/>
          </w:tcPr>
          <w:p w:rsidR="00F600FA" w:rsidRPr="00D2762B" w:rsidRDefault="00F600FA" w:rsidP="00FD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информации</w:t>
            </w:r>
          </w:p>
        </w:tc>
        <w:tc>
          <w:tcPr>
            <w:tcW w:w="992" w:type="dxa"/>
            <w:vAlign w:val="center"/>
          </w:tcPr>
          <w:p w:rsidR="001A7933" w:rsidRPr="00D2762B" w:rsidRDefault="001A7933" w:rsidP="00FD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>2012 год</w:t>
            </w:r>
          </w:p>
        </w:tc>
        <w:tc>
          <w:tcPr>
            <w:tcW w:w="993" w:type="dxa"/>
            <w:vAlign w:val="center"/>
          </w:tcPr>
          <w:p w:rsidR="001A7933" w:rsidRPr="00D2762B" w:rsidRDefault="001A7933" w:rsidP="00FD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>2013 год</w:t>
            </w:r>
          </w:p>
        </w:tc>
        <w:tc>
          <w:tcPr>
            <w:tcW w:w="992" w:type="dxa"/>
            <w:vAlign w:val="center"/>
          </w:tcPr>
          <w:p w:rsidR="001A7933" w:rsidRPr="00D2762B" w:rsidRDefault="001A7933" w:rsidP="00FD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992" w:type="dxa"/>
            <w:vAlign w:val="center"/>
          </w:tcPr>
          <w:p w:rsidR="001A7933" w:rsidRPr="00D2762B" w:rsidRDefault="001A7933" w:rsidP="00FD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992" w:type="dxa"/>
            <w:vAlign w:val="center"/>
          </w:tcPr>
          <w:p w:rsidR="001A7933" w:rsidRPr="00D2762B" w:rsidRDefault="001A7933" w:rsidP="00FD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</w:tr>
      <w:tr w:rsidR="00B076B6" w:rsidRPr="00F600FA" w:rsidTr="00357B14">
        <w:trPr>
          <w:trHeight w:val="516"/>
        </w:trPr>
        <w:tc>
          <w:tcPr>
            <w:tcW w:w="14850" w:type="dxa"/>
            <w:gridSpan w:val="10"/>
            <w:vAlign w:val="center"/>
          </w:tcPr>
          <w:p w:rsidR="00B076B6" w:rsidRPr="00FD346F" w:rsidRDefault="00284203" w:rsidP="00CA21B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</w:t>
            </w:r>
            <w:r w:rsidR="00B076B6" w:rsidRPr="007E6B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рограммы – создание условий для развития и реализации культурного и духовного потенциала населения </w:t>
            </w:r>
            <w:r w:rsidR="00AB4A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города </w:t>
            </w:r>
            <w:r w:rsidR="00B076B6" w:rsidRPr="007E6BE0">
              <w:rPr>
                <w:rFonts w:ascii="Times New Roman" w:hAnsi="Times New Roman" w:cs="Times New Roman"/>
                <w:b/>
                <w:sz w:val="24"/>
                <w:szCs w:val="24"/>
              </w:rPr>
              <w:t>Назарово</w:t>
            </w:r>
          </w:p>
        </w:tc>
      </w:tr>
      <w:tr w:rsidR="00FD346F" w:rsidRPr="00CA21B7" w:rsidTr="00357B14">
        <w:trPr>
          <w:trHeight w:val="1462"/>
        </w:trPr>
        <w:tc>
          <w:tcPr>
            <w:tcW w:w="675" w:type="dxa"/>
            <w:vAlign w:val="center"/>
          </w:tcPr>
          <w:p w:rsidR="00D41D2E" w:rsidRPr="00F600FA" w:rsidRDefault="00FD346F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  <w:vAlign w:val="center"/>
          </w:tcPr>
          <w:p w:rsidR="00D41D2E" w:rsidRPr="00F600FA" w:rsidRDefault="00E06B43" w:rsidP="0000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41D2E" w:rsidRPr="00D41D2E">
              <w:rPr>
                <w:rFonts w:ascii="Times New Roman" w:hAnsi="Times New Roman" w:cs="Times New Roman"/>
                <w:sz w:val="24"/>
                <w:szCs w:val="24"/>
              </w:rPr>
              <w:t>дельный вес населения, участвующего в платных культурно-досуговых мероприятия</w:t>
            </w:r>
            <w:r w:rsidR="00D41D2E">
              <w:rPr>
                <w:rFonts w:ascii="Times New Roman" w:hAnsi="Times New Roman" w:cs="Times New Roman"/>
                <w:sz w:val="24"/>
                <w:szCs w:val="24"/>
              </w:rPr>
              <w:t>х, проводимых муниципальными</w:t>
            </w:r>
            <w:r w:rsidR="00D41D2E" w:rsidRPr="00D41D2E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 культуры</w:t>
            </w:r>
          </w:p>
        </w:tc>
        <w:tc>
          <w:tcPr>
            <w:tcW w:w="992" w:type="dxa"/>
            <w:vAlign w:val="center"/>
          </w:tcPr>
          <w:p w:rsidR="00D41D2E" w:rsidRPr="00F600FA" w:rsidRDefault="007064EA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D41D2E" w:rsidRPr="00AB5FE2" w:rsidRDefault="00D41D2E" w:rsidP="00FD3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41D2E" w:rsidRPr="00F600FA" w:rsidRDefault="00AB5FE2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E2">
              <w:rPr>
                <w:rFonts w:ascii="Times New Roman" w:eastAsia="Calibri" w:hAnsi="Times New Roman" w:cs="Times New Roman"/>
                <w:sz w:val="20"/>
                <w:szCs w:val="20"/>
              </w:rPr>
              <w:t>Отраслевая статистическая отчетность (форма №7-НК «Сведения об учреждении культурно-досугового типа», № 8-НК «Сведения о деятельности музея»)</w:t>
            </w:r>
          </w:p>
        </w:tc>
        <w:tc>
          <w:tcPr>
            <w:tcW w:w="992" w:type="dxa"/>
            <w:vAlign w:val="center"/>
          </w:tcPr>
          <w:p w:rsidR="00D41D2E" w:rsidRPr="00CA21B7" w:rsidRDefault="00EC1CD0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</w:t>
            </w: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5</w:t>
            </w:r>
          </w:p>
        </w:tc>
        <w:tc>
          <w:tcPr>
            <w:tcW w:w="993" w:type="dxa"/>
            <w:vAlign w:val="center"/>
          </w:tcPr>
          <w:p w:rsidR="00D41D2E" w:rsidRPr="00CA21B7" w:rsidRDefault="00EC1CD0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6</w:t>
            </w: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8</w:t>
            </w:r>
          </w:p>
        </w:tc>
        <w:tc>
          <w:tcPr>
            <w:tcW w:w="992" w:type="dxa"/>
            <w:vAlign w:val="center"/>
          </w:tcPr>
          <w:p w:rsidR="00D41D2E" w:rsidRPr="00CA21B7" w:rsidRDefault="00EC1CD0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99,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D41D2E" w:rsidRPr="00CA21B7" w:rsidRDefault="00EC1CD0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4</w:t>
            </w:r>
          </w:p>
        </w:tc>
        <w:tc>
          <w:tcPr>
            <w:tcW w:w="992" w:type="dxa"/>
            <w:vAlign w:val="center"/>
          </w:tcPr>
          <w:p w:rsidR="00D41D2E" w:rsidRPr="00CA21B7" w:rsidRDefault="00EC1CD0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5</w:t>
            </w: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</w:p>
        </w:tc>
      </w:tr>
      <w:tr w:rsidR="00FD346F" w:rsidRPr="00CA21B7" w:rsidTr="00357B14">
        <w:trPr>
          <w:trHeight w:val="1922"/>
        </w:trPr>
        <w:tc>
          <w:tcPr>
            <w:tcW w:w="675" w:type="dxa"/>
            <w:vAlign w:val="center"/>
          </w:tcPr>
          <w:p w:rsidR="00996D85" w:rsidRPr="00F600FA" w:rsidRDefault="005A449B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  <w:vAlign w:val="center"/>
          </w:tcPr>
          <w:p w:rsidR="00996D85" w:rsidRPr="00D2762B" w:rsidRDefault="00996D85" w:rsidP="0000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62B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новых изданий, поступивших в фонды общедоступных библиотек, на 1000 жителей</w:t>
            </w:r>
          </w:p>
        </w:tc>
        <w:tc>
          <w:tcPr>
            <w:tcW w:w="992" w:type="dxa"/>
            <w:vAlign w:val="center"/>
          </w:tcPr>
          <w:p w:rsidR="00996D85" w:rsidRPr="00F600FA" w:rsidRDefault="007064EA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r w:rsidR="00CA2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96D85" w:rsidRPr="00F600FA" w:rsidRDefault="00996D85" w:rsidP="00003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96D85" w:rsidRPr="00285FA3" w:rsidRDefault="00996D85" w:rsidP="00FD3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5FA3">
              <w:rPr>
                <w:rFonts w:ascii="Times New Roman" w:hAnsi="Times New Roman" w:cs="Times New Roman"/>
                <w:sz w:val="20"/>
                <w:szCs w:val="20"/>
              </w:rPr>
              <w:t xml:space="preserve">Отраслевая статистическая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отчетность (форма «Свод годовых об общедоступных (публичных) библиотеках системы Минкультуры России»)</w:t>
            </w:r>
          </w:p>
        </w:tc>
        <w:tc>
          <w:tcPr>
            <w:tcW w:w="992" w:type="dxa"/>
            <w:vAlign w:val="center"/>
          </w:tcPr>
          <w:p w:rsidR="00996D85" w:rsidRPr="00CA21B7" w:rsidRDefault="00E06B43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5</w:t>
            </w: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</w:t>
            </w:r>
          </w:p>
        </w:tc>
        <w:tc>
          <w:tcPr>
            <w:tcW w:w="993" w:type="dxa"/>
            <w:vAlign w:val="center"/>
          </w:tcPr>
          <w:p w:rsidR="00996D85" w:rsidRPr="00CA21B7" w:rsidRDefault="00996D85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137,7</w:t>
            </w:r>
          </w:p>
        </w:tc>
        <w:tc>
          <w:tcPr>
            <w:tcW w:w="992" w:type="dxa"/>
            <w:vAlign w:val="center"/>
          </w:tcPr>
          <w:p w:rsidR="00996D85" w:rsidRPr="00CA21B7" w:rsidRDefault="00996D85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139,1</w:t>
            </w:r>
          </w:p>
        </w:tc>
        <w:tc>
          <w:tcPr>
            <w:tcW w:w="992" w:type="dxa"/>
            <w:vAlign w:val="center"/>
          </w:tcPr>
          <w:p w:rsidR="00996D85" w:rsidRPr="00CA21B7" w:rsidRDefault="00E06B43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141,</w:t>
            </w:r>
            <w:r w:rsidRPr="00CA21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996D85" w:rsidRPr="00CA21B7" w:rsidRDefault="00996D85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142,3</w:t>
            </w:r>
          </w:p>
        </w:tc>
      </w:tr>
      <w:tr w:rsidR="00FD346F" w:rsidRPr="00F600FA" w:rsidTr="00357B14">
        <w:trPr>
          <w:trHeight w:val="240"/>
        </w:trPr>
        <w:tc>
          <w:tcPr>
            <w:tcW w:w="675" w:type="dxa"/>
            <w:vAlign w:val="center"/>
          </w:tcPr>
          <w:p w:rsidR="00EA73EE" w:rsidRPr="00F600FA" w:rsidRDefault="00003958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  <w:vAlign w:val="center"/>
          </w:tcPr>
          <w:p w:rsidR="00EA73EE" w:rsidRDefault="00EA73EE" w:rsidP="005A4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образовательных учреждений дополнительного образования детей в сфере культуры и искусства </w:t>
            </w:r>
            <w:r w:rsidR="00AB4A64">
              <w:rPr>
                <w:rFonts w:ascii="Times New Roman" w:hAnsi="Times New Roman" w:cs="Times New Roman"/>
                <w:sz w:val="24"/>
                <w:szCs w:val="24"/>
              </w:rPr>
              <w:t>города Назарово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поступившие в образовательные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 среднего и высшего профессионального образования в области культуры</w:t>
            </w:r>
          </w:p>
        </w:tc>
        <w:tc>
          <w:tcPr>
            <w:tcW w:w="992" w:type="dxa"/>
            <w:vAlign w:val="center"/>
          </w:tcPr>
          <w:p w:rsidR="00EA73EE" w:rsidRDefault="007064EA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vAlign w:val="center"/>
          </w:tcPr>
          <w:p w:rsidR="00EA73EE" w:rsidRDefault="00EA73EE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A73EE" w:rsidRPr="00285FA3" w:rsidRDefault="00285FA3" w:rsidP="00FD3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992" w:type="dxa"/>
            <w:vAlign w:val="center"/>
          </w:tcPr>
          <w:p w:rsidR="00EA73EE" w:rsidRPr="00CA21B7" w:rsidRDefault="00B56A20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6,8</w:t>
            </w:r>
          </w:p>
        </w:tc>
        <w:tc>
          <w:tcPr>
            <w:tcW w:w="993" w:type="dxa"/>
            <w:vAlign w:val="center"/>
          </w:tcPr>
          <w:p w:rsidR="00EA73EE" w:rsidRPr="00CA21B7" w:rsidRDefault="00B56A20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6,9</w:t>
            </w:r>
          </w:p>
        </w:tc>
        <w:tc>
          <w:tcPr>
            <w:tcW w:w="992" w:type="dxa"/>
            <w:vAlign w:val="center"/>
          </w:tcPr>
          <w:p w:rsidR="00EA73EE" w:rsidRPr="00CA21B7" w:rsidRDefault="00B56A20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7,0</w:t>
            </w:r>
          </w:p>
        </w:tc>
        <w:tc>
          <w:tcPr>
            <w:tcW w:w="992" w:type="dxa"/>
            <w:vAlign w:val="center"/>
          </w:tcPr>
          <w:p w:rsidR="00EA73EE" w:rsidRPr="00CA21B7" w:rsidRDefault="00B56A20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7,1</w:t>
            </w:r>
          </w:p>
        </w:tc>
        <w:tc>
          <w:tcPr>
            <w:tcW w:w="992" w:type="dxa"/>
            <w:vAlign w:val="center"/>
          </w:tcPr>
          <w:p w:rsidR="00EA73EE" w:rsidRPr="00CA21B7" w:rsidRDefault="00B56A20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7,2</w:t>
            </w:r>
          </w:p>
        </w:tc>
      </w:tr>
      <w:tr w:rsidR="00FD346F" w:rsidRPr="005A449B" w:rsidTr="00357B14">
        <w:trPr>
          <w:trHeight w:val="240"/>
        </w:trPr>
        <w:tc>
          <w:tcPr>
            <w:tcW w:w="675" w:type="dxa"/>
            <w:vAlign w:val="center"/>
          </w:tcPr>
          <w:p w:rsidR="00284203" w:rsidRPr="005A449B" w:rsidRDefault="00284203" w:rsidP="00FD346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284203" w:rsidRPr="004E77CC" w:rsidRDefault="00284203" w:rsidP="00254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оцифрованных заголовков единиц хранения, переведенных в электронный формат программного комплекса «Архивный фонд» (создание электронных описей), в общем количестве дел, хранящихся в  муниципальном архиве города</w:t>
            </w:r>
          </w:p>
        </w:tc>
        <w:tc>
          <w:tcPr>
            <w:tcW w:w="992" w:type="dxa"/>
            <w:vAlign w:val="center"/>
          </w:tcPr>
          <w:p w:rsidR="00284203" w:rsidRPr="004E77CC" w:rsidRDefault="00CA21B7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7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284203" w:rsidRPr="004E77CC" w:rsidRDefault="00284203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84203" w:rsidRPr="004E77CC" w:rsidRDefault="00284203" w:rsidP="00FD3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7CC">
              <w:rPr>
                <w:rFonts w:ascii="Times New Roman" w:hAnsi="Times New Roman" w:cs="Times New Roman"/>
                <w:sz w:val="20"/>
                <w:szCs w:val="20"/>
              </w:rPr>
              <w:t>Ведомственная статистика</w:t>
            </w:r>
          </w:p>
          <w:p w:rsidR="00284203" w:rsidRPr="004E77CC" w:rsidRDefault="00284203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84203" w:rsidRPr="004E77CC" w:rsidRDefault="00284203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E77CC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993" w:type="dxa"/>
            <w:vAlign w:val="center"/>
          </w:tcPr>
          <w:p w:rsidR="00284203" w:rsidRPr="004E77CC" w:rsidRDefault="00284203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E77CC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992" w:type="dxa"/>
            <w:vAlign w:val="center"/>
          </w:tcPr>
          <w:p w:rsidR="00284203" w:rsidRPr="004E77CC" w:rsidRDefault="00284203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E77CC">
              <w:rPr>
                <w:rFonts w:ascii="Times New Roman" w:hAnsi="Times New Roman" w:cs="Times New Roman"/>
                <w:sz w:val="23"/>
                <w:szCs w:val="23"/>
              </w:rPr>
              <w:t>70</w:t>
            </w:r>
          </w:p>
        </w:tc>
        <w:tc>
          <w:tcPr>
            <w:tcW w:w="992" w:type="dxa"/>
            <w:vAlign w:val="center"/>
          </w:tcPr>
          <w:p w:rsidR="00284203" w:rsidRPr="004E77CC" w:rsidRDefault="004E77CC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E77CC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="00284203" w:rsidRPr="004E77CC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284203" w:rsidRPr="004E77CC" w:rsidRDefault="004E77CC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E77CC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</w:tr>
      <w:tr w:rsidR="007E6BE0" w:rsidRPr="00F600FA" w:rsidTr="00357B14">
        <w:trPr>
          <w:trHeight w:val="582"/>
        </w:trPr>
        <w:tc>
          <w:tcPr>
            <w:tcW w:w="14850" w:type="dxa"/>
            <w:gridSpan w:val="10"/>
            <w:vAlign w:val="center"/>
          </w:tcPr>
          <w:p w:rsidR="007E6BE0" w:rsidRPr="00913767" w:rsidRDefault="007E6BE0" w:rsidP="00913767">
            <w:pPr>
              <w:pStyle w:val="aa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37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1- сохранение и эффективное использование культурного наследия </w:t>
            </w:r>
            <w:r w:rsidR="00AB4A64" w:rsidRPr="00913767">
              <w:rPr>
                <w:rFonts w:ascii="Times New Roman" w:hAnsi="Times New Roman" w:cs="Times New Roman"/>
                <w:b/>
                <w:sz w:val="24"/>
                <w:szCs w:val="24"/>
              </w:rPr>
              <w:t>города Назарово</w:t>
            </w:r>
          </w:p>
        </w:tc>
      </w:tr>
      <w:tr w:rsidR="007E6BE0" w:rsidRPr="00F600FA" w:rsidTr="00357B14">
        <w:trPr>
          <w:trHeight w:val="364"/>
        </w:trPr>
        <w:tc>
          <w:tcPr>
            <w:tcW w:w="14850" w:type="dxa"/>
            <w:gridSpan w:val="10"/>
            <w:vAlign w:val="center"/>
          </w:tcPr>
          <w:p w:rsidR="007E6BE0" w:rsidRPr="00913767" w:rsidRDefault="007E6BE0" w:rsidP="00CA2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0FA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  <w:r w:rsidR="009137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BE0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1.1 «</w:t>
            </w:r>
            <w:r w:rsidR="00996D85">
              <w:rPr>
                <w:rFonts w:ascii="Times New Roman" w:hAnsi="Times New Roman" w:cs="Times New Roman"/>
                <w:b/>
                <w:sz w:val="24"/>
                <w:szCs w:val="24"/>
              </w:rPr>
              <w:t>Сохранение культурного наследия</w:t>
            </w:r>
            <w:r w:rsidRPr="007E6BE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D346F" w:rsidRPr="00F600FA" w:rsidTr="00357B14">
        <w:trPr>
          <w:trHeight w:val="240"/>
        </w:trPr>
        <w:tc>
          <w:tcPr>
            <w:tcW w:w="675" w:type="dxa"/>
            <w:vAlign w:val="center"/>
          </w:tcPr>
          <w:p w:rsidR="003023E1" w:rsidRPr="00F600FA" w:rsidRDefault="003023E1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3023E1" w:rsidRPr="00F600FA" w:rsidRDefault="003023E1" w:rsidP="0000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представленных (во всех формах) музейных предметов от общего количества предметов основного фонда музея</w:t>
            </w:r>
          </w:p>
        </w:tc>
        <w:tc>
          <w:tcPr>
            <w:tcW w:w="992" w:type="dxa"/>
            <w:vAlign w:val="center"/>
          </w:tcPr>
          <w:p w:rsidR="003023E1" w:rsidRPr="00F600FA" w:rsidRDefault="007064EA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3023E1" w:rsidRPr="00F600FA" w:rsidRDefault="00A97896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2410" w:type="dxa"/>
            <w:vAlign w:val="center"/>
          </w:tcPr>
          <w:p w:rsidR="003023E1" w:rsidRPr="00996D85" w:rsidRDefault="00996D85" w:rsidP="00FD3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D85">
              <w:rPr>
                <w:rFonts w:ascii="Times New Roman" w:hAnsi="Times New Roman" w:cs="Times New Roman"/>
                <w:sz w:val="20"/>
                <w:szCs w:val="20"/>
              </w:rPr>
              <w:t>Отраслевая статистическая отчетность (форма</w:t>
            </w:r>
            <w:r w:rsidR="00520E7F">
              <w:rPr>
                <w:rFonts w:ascii="Times New Roman" w:hAnsi="Times New Roman" w:cs="Times New Roman"/>
                <w:sz w:val="20"/>
                <w:szCs w:val="20"/>
              </w:rPr>
              <w:t xml:space="preserve"> № 8-НК «Сведения о деятельности музея»)</w:t>
            </w:r>
          </w:p>
        </w:tc>
        <w:tc>
          <w:tcPr>
            <w:tcW w:w="992" w:type="dxa"/>
            <w:vAlign w:val="center"/>
          </w:tcPr>
          <w:p w:rsidR="003023E1" w:rsidRPr="00CA21B7" w:rsidRDefault="00742C03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48,2</w:t>
            </w:r>
          </w:p>
        </w:tc>
        <w:tc>
          <w:tcPr>
            <w:tcW w:w="993" w:type="dxa"/>
            <w:vAlign w:val="center"/>
          </w:tcPr>
          <w:p w:rsidR="003023E1" w:rsidRPr="00CA21B7" w:rsidRDefault="00742C03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51,2</w:t>
            </w:r>
          </w:p>
        </w:tc>
        <w:tc>
          <w:tcPr>
            <w:tcW w:w="992" w:type="dxa"/>
            <w:vAlign w:val="center"/>
          </w:tcPr>
          <w:p w:rsidR="003023E1" w:rsidRPr="00CA21B7" w:rsidRDefault="00742C03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51,2</w:t>
            </w:r>
          </w:p>
        </w:tc>
        <w:tc>
          <w:tcPr>
            <w:tcW w:w="992" w:type="dxa"/>
            <w:vAlign w:val="center"/>
          </w:tcPr>
          <w:p w:rsidR="003023E1" w:rsidRPr="003023E1" w:rsidRDefault="00742C03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992" w:type="dxa"/>
            <w:vAlign w:val="center"/>
          </w:tcPr>
          <w:p w:rsidR="003023E1" w:rsidRPr="003023E1" w:rsidRDefault="00742C03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</w:tr>
      <w:tr w:rsidR="00FD346F" w:rsidRPr="00F600FA" w:rsidTr="00357B14">
        <w:trPr>
          <w:trHeight w:val="240"/>
        </w:trPr>
        <w:tc>
          <w:tcPr>
            <w:tcW w:w="675" w:type="dxa"/>
            <w:vAlign w:val="center"/>
          </w:tcPr>
          <w:p w:rsidR="00792E9E" w:rsidRPr="00F600FA" w:rsidRDefault="00792E9E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92E9E" w:rsidRDefault="00792E9E" w:rsidP="0000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число книговыдач</w:t>
            </w:r>
            <w:r w:rsidR="00F97EC6">
              <w:rPr>
                <w:rFonts w:ascii="Times New Roman" w:hAnsi="Times New Roman" w:cs="Times New Roman"/>
                <w:sz w:val="24"/>
                <w:szCs w:val="24"/>
              </w:rPr>
              <w:t>, на 1000 жителей</w:t>
            </w:r>
          </w:p>
        </w:tc>
        <w:tc>
          <w:tcPr>
            <w:tcW w:w="992" w:type="dxa"/>
            <w:vAlign w:val="center"/>
          </w:tcPr>
          <w:p w:rsidR="00792E9E" w:rsidRDefault="00562D1D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CA2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792E9E" w:rsidRDefault="00A97896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2410" w:type="dxa"/>
            <w:vAlign w:val="center"/>
          </w:tcPr>
          <w:p w:rsidR="00792E9E" w:rsidRPr="00996D85" w:rsidRDefault="00996D85" w:rsidP="00FD3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D8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траслевая статистическая отчетность (форма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992" w:type="dxa"/>
            <w:vAlign w:val="center"/>
          </w:tcPr>
          <w:p w:rsidR="00792E9E" w:rsidRPr="00CA21B7" w:rsidRDefault="00742C03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10804</w:t>
            </w:r>
            <w:r w:rsidR="008A002B" w:rsidRPr="00CA21B7">
              <w:rPr>
                <w:rFonts w:ascii="Times New Roman" w:hAnsi="Times New Roman" w:cs="Times New Roman"/>
                <w:sz w:val="23"/>
                <w:szCs w:val="23"/>
              </w:rPr>
              <w:t>,1</w:t>
            </w:r>
          </w:p>
        </w:tc>
        <w:tc>
          <w:tcPr>
            <w:tcW w:w="993" w:type="dxa"/>
            <w:vAlign w:val="center"/>
          </w:tcPr>
          <w:p w:rsidR="00792E9E" w:rsidRPr="00CA21B7" w:rsidRDefault="008A002B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10884,6</w:t>
            </w:r>
          </w:p>
        </w:tc>
        <w:tc>
          <w:tcPr>
            <w:tcW w:w="992" w:type="dxa"/>
            <w:vAlign w:val="center"/>
          </w:tcPr>
          <w:p w:rsidR="00792E9E" w:rsidRPr="00CA21B7" w:rsidRDefault="008A002B" w:rsidP="00FD346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A21B7">
              <w:rPr>
                <w:rFonts w:ascii="Times New Roman" w:hAnsi="Times New Roman" w:cs="Times New Roman"/>
                <w:sz w:val="23"/>
                <w:szCs w:val="23"/>
              </w:rPr>
              <w:t>10947,7</w:t>
            </w:r>
          </w:p>
        </w:tc>
        <w:tc>
          <w:tcPr>
            <w:tcW w:w="992" w:type="dxa"/>
            <w:vAlign w:val="center"/>
          </w:tcPr>
          <w:p w:rsidR="00792E9E" w:rsidRPr="00F600FA" w:rsidRDefault="008A002B" w:rsidP="00357B1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11006,5</w:t>
            </w:r>
          </w:p>
        </w:tc>
        <w:tc>
          <w:tcPr>
            <w:tcW w:w="992" w:type="dxa"/>
            <w:vAlign w:val="center"/>
          </w:tcPr>
          <w:p w:rsidR="00792E9E" w:rsidRPr="00F600FA" w:rsidRDefault="008A002B" w:rsidP="00357B1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11055,0</w:t>
            </w:r>
          </w:p>
        </w:tc>
      </w:tr>
      <w:tr w:rsidR="00FD346F" w:rsidRPr="00F600FA" w:rsidTr="00357B14">
        <w:trPr>
          <w:trHeight w:val="240"/>
        </w:trPr>
        <w:tc>
          <w:tcPr>
            <w:tcW w:w="675" w:type="dxa"/>
            <w:vAlign w:val="center"/>
          </w:tcPr>
          <w:p w:rsidR="004C61A9" w:rsidRPr="00F600FA" w:rsidRDefault="004C61A9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4C61A9" w:rsidRDefault="004C61A9" w:rsidP="0000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посещаемости муниципального музея</w:t>
            </w:r>
          </w:p>
        </w:tc>
        <w:tc>
          <w:tcPr>
            <w:tcW w:w="992" w:type="dxa"/>
            <w:vAlign w:val="center"/>
          </w:tcPr>
          <w:p w:rsidR="004C61A9" w:rsidRDefault="00CA21B7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proofErr w:type="spellEnd"/>
            <w:r w:rsidR="000039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C61A9">
              <w:rPr>
                <w:rFonts w:ascii="Times New Roman" w:hAnsi="Times New Roman" w:cs="Times New Roman"/>
                <w:sz w:val="24"/>
                <w:szCs w:val="24"/>
              </w:rPr>
              <w:t xml:space="preserve"> на 1 жителя в год</w:t>
            </w:r>
          </w:p>
        </w:tc>
        <w:tc>
          <w:tcPr>
            <w:tcW w:w="1134" w:type="dxa"/>
            <w:vAlign w:val="center"/>
          </w:tcPr>
          <w:p w:rsidR="004C61A9" w:rsidRDefault="000C3696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E1C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4C61A9" w:rsidRPr="004C61A9" w:rsidRDefault="004C61A9" w:rsidP="00FD3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992" w:type="dxa"/>
            <w:vAlign w:val="center"/>
          </w:tcPr>
          <w:p w:rsidR="004C61A9" w:rsidRPr="004C61A9" w:rsidRDefault="008F623E" w:rsidP="00FD346F">
            <w:pPr>
              <w:tabs>
                <w:tab w:val="center" w:pos="650"/>
                <w:tab w:val="left" w:pos="12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  <w:r w:rsidR="007C55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4C61A9" w:rsidRPr="004C61A9" w:rsidRDefault="004C61A9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A9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  <w:r w:rsidR="007C55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C61A9" w:rsidRPr="004C61A9" w:rsidRDefault="007C55F3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0,506</w:t>
            </w:r>
          </w:p>
        </w:tc>
        <w:tc>
          <w:tcPr>
            <w:tcW w:w="992" w:type="dxa"/>
            <w:vAlign w:val="center"/>
          </w:tcPr>
          <w:p w:rsidR="004C61A9" w:rsidRPr="004C61A9" w:rsidRDefault="004C61A9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A9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  <w:r w:rsidR="008F62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4C61A9" w:rsidRPr="004C61A9" w:rsidRDefault="004C61A9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A9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  <w:r w:rsidR="008F62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D346F" w:rsidRPr="00F600FA" w:rsidTr="00357B14">
        <w:trPr>
          <w:trHeight w:val="240"/>
        </w:trPr>
        <w:tc>
          <w:tcPr>
            <w:tcW w:w="675" w:type="dxa"/>
            <w:vAlign w:val="center"/>
          </w:tcPr>
          <w:p w:rsidR="0061131C" w:rsidRPr="00F600FA" w:rsidRDefault="0061131C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61131C" w:rsidRPr="00F600FA" w:rsidRDefault="0061131C" w:rsidP="0000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пользователей общедоступных библиотек, на 1000 жителей</w:t>
            </w:r>
          </w:p>
        </w:tc>
        <w:tc>
          <w:tcPr>
            <w:tcW w:w="992" w:type="dxa"/>
            <w:vAlign w:val="center"/>
          </w:tcPr>
          <w:p w:rsidR="0061131C" w:rsidRPr="00F600FA" w:rsidRDefault="0061131C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61131C" w:rsidRPr="00F600FA" w:rsidRDefault="00DE1CC7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2410" w:type="dxa"/>
            <w:vAlign w:val="center"/>
          </w:tcPr>
          <w:p w:rsidR="0061131C" w:rsidRPr="004C61A9" w:rsidRDefault="004C61A9" w:rsidP="00FD3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Отраслевая статистическая отчетность  (форма № 8-НК «Сведения о деятельности музея»)</w:t>
            </w:r>
          </w:p>
        </w:tc>
        <w:tc>
          <w:tcPr>
            <w:tcW w:w="992" w:type="dxa"/>
            <w:vAlign w:val="center"/>
          </w:tcPr>
          <w:p w:rsidR="0061131C" w:rsidRPr="005C79E9" w:rsidRDefault="004E2C70" w:rsidP="00FD346F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527,6</w:t>
            </w:r>
          </w:p>
        </w:tc>
        <w:tc>
          <w:tcPr>
            <w:tcW w:w="993" w:type="dxa"/>
            <w:vAlign w:val="center"/>
          </w:tcPr>
          <w:p w:rsidR="0061131C" w:rsidRPr="005C79E9" w:rsidRDefault="004E2C70" w:rsidP="00FD346F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531,6</w:t>
            </w:r>
          </w:p>
        </w:tc>
        <w:tc>
          <w:tcPr>
            <w:tcW w:w="992" w:type="dxa"/>
            <w:vAlign w:val="center"/>
          </w:tcPr>
          <w:p w:rsidR="0061131C" w:rsidRPr="005C79E9" w:rsidRDefault="004E2C70" w:rsidP="00FD346F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534,8</w:t>
            </w:r>
          </w:p>
        </w:tc>
        <w:tc>
          <w:tcPr>
            <w:tcW w:w="992" w:type="dxa"/>
            <w:vAlign w:val="center"/>
          </w:tcPr>
          <w:p w:rsidR="0061131C" w:rsidRPr="005C79E9" w:rsidRDefault="0061131C" w:rsidP="00FD346F">
            <w:pPr>
              <w:pStyle w:val="a3"/>
              <w:jc w:val="center"/>
              <w:rPr>
                <w:color w:val="000000"/>
              </w:rPr>
            </w:pPr>
            <w:r w:rsidRPr="005C79E9">
              <w:rPr>
                <w:color w:val="000000"/>
              </w:rPr>
              <w:t>53</w:t>
            </w:r>
            <w:r w:rsidR="004E2C70">
              <w:rPr>
                <w:color w:val="000000"/>
              </w:rPr>
              <w:t>7,</w:t>
            </w:r>
            <w:r w:rsidRPr="005C79E9">
              <w:rPr>
                <w:color w:val="000000"/>
              </w:rPr>
              <w:t>8</w:t>
            </w:r>
          </w:p>
        </w:tc>
        <w:tc>
          <w:tcPr>
            <w:tcW w:w="992" w:type="dxa"/>
            <w:vAlign w:val="center"/>
          </w:tcPr>
          <w:p w:rsidR="0061131C" w:rsidRPr="005C79E9" w:rsidRDefault="004E2C70" w:rsidP="00FD346F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540,3</w:t>
            </w:r>
          </w:p>
        </w:tc>
      </w:tr>
      <w:tr w:rsidR="007D3CD8" w:rsidRPr="00F600FA" w:rsidTr="00357B14">
        <w:trPr>
          <w:trHeight w:val="240"/>
        </w:trPr>
        <w:tc>
          <w:tcPr>
            <w:tcW w:w="14850" w:type="dxa"/>
            <w:gridSpan w:val="10"/>
            <w:vAlign w:val="center"/>
          </w:tcPr>
          <w:p w:rsidR="007D3CD8" w:rsidRPr="00913767" w:rsidRDefault="007D3CD8" w:rsidP="0091376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1.1.2.</w:t>
            </w:r>
            <w:r w:rsidR="00913767"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Подпрограмма 1.2. «Развитие архивного дела в городе Назарово»</w:t>
            </w:r>
          </w:p>
        </w:tc>
      </w:tr>
      <w:tr w:rsidR="00FD346F" w:rsidRPr="00F600FA" w:rsidTr="00357B14">
        <w:trPr>
          <w:trHeight w:val="240"/>
        </w:trPr>
        <w:tc>
          <w:tcPr>
            <w:tcW w:w="675" w:type="dxa"/>
            <w:vAlign w:val="center"/>
          </w:tcPr>
          <w:p w:rsidR="001619B0" w:rsidRDefault="001619B0" w:rsidP="00FD346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4678" w:type="dxa"/>
            <w:vAlign w:val="center"/>
          </w:tcPr>
          <w:p w:rsidR="001619B0" w:rsidRDefault="001619B0" w:rsidP="0000395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7D3CD8">
              <w:rPr>
                <w:color w:val="000000"/>
              </w:rPr>
              <w:t>Доля документов, хранящихся в нормативных условиях, от общего числа документов архива города</w:t>
            </w:r>
          </w:p>
        </w:tc>
        <w:tc>
          <w:tcPr>
            <w:tcW w:w="992" w:type="dxa"/>
            <w:vAlign w:val="center"/>
          </w:tcPr>
          <w:p w:rsidR="001619B0" w:rsidRDefault="001619B0" w:rsidP="00FD346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134" w:type="dxa"/>
            <w:vAlign w:val="center"/>
          </w:tcPr>
          <w:p w:rsidR="001619B0" w:rsidRPr="00A97896" w:rsidRDefault="00DE1CC7" w:rsidP="00FD346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0,09</w:t>
            </w:r>
          </w:p>
        </w:tc>
        <w:tc>
          <w:tcPr>
            <w:tcW w:w="2410" w:type="dxa"/>
            <w:vAlign w:val="center"/>
          </w:tcPr>
          <w:p w:rsidR="001619B0" w:rsidRDefault="001619B0" w:rsidP="00FD346F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7D3CD8">
              <w:rPr>
                <w:rFonts w:eastAsia="Calibri"/>
                <w:sz w:val="20"/>
                <w:szCs w:val="20"/>
                <w:lang w:eastAsia="en-US"/>
              </w:rPr>
              <w:t>Обследование текущего состояния помещения</w:t>
            </w:r>
          </w:p>
        </w:tc>
        <w:tc>
          <w:tcPr>
            <w:tcW w:w="992" w:type="dxa"/>
            <w:vAlign w:val="center"/>
          </w:tcPr>
          <w:p w:rsidR="001619B0" w:rsidRPr="00341C50" w:rsidRDefault="001619B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3" w:type="dxa"/>
            <w:vAlign w:val="center"/>
          </w:tcPr>
          <w:p w:rsidR="001619B0" w:rsidRPr="00341C50" w:rsidRDefault="007336D1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619B0" w:rsidRPr="00341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619B0" w:rsidRPr="00341C50" w:rsidRDefault="001619B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1619B0" w:rsidRPr="00341C50" w:rsidRDefault="007336D1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619B0" w:rsidRPr="00341C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619B0" w:rsidRPr="00341C50" w:rsidRDefault="001619B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346F" w:rsidRPr="002B2B92" w:rsidTr="00357B14">
        <w:trPr>
          <w:trHeight w:val="240"/>
        </w:trPr>
        <w:tc>
          <w:tcPr>
            <w:tcW w:w="675" w:type="dxa"/>
            <w:vAlign w:val="center"/>
          </w:tcPr>
          <w:p w:rsidR="007336D1" w:rsidRPr="002B2B92" w:rsidRDefault="007336D1" w:rsidP="00FD346F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</w:p>
        </w:tc>
        <w:tc>
          <w:tcPr>
            <w:tcW w:w="4678" w:type="dxa"/>
            <w:vAlign w:val="center"/>
          </w:tcPr>
          <w:p w:rsidR="007336D1" w:rsidRPr="00DB7D46" w:rsidRDefault="007336D1" w:rsidP="00003958">
            <w:pPr>
              <w:pStyle w:val="a3"/>
              <w:spacing w:before="0" w:beforeAutospacing="0" w:after="0" w:afterAutospacing="0"/>
            </w:pPr>
            <w:r w:rsidRPr="00DB7D46">
              <w:rPr>
                <w:rFonts w:eastAsia="Calibri"/>
                <w:lang w:eastAsia="en-US"/>
              </w:rPr>
              <w:t>Доля оцифрованных названий фондов, переведенных в электронный формат  программного комплекса «Архивный фонд РФ»</w:t>
            </w:r>
          </w:p>
        </w:tc>
        <w:tc>
          <w:tcPr>
            <w:tcW w:w="992" w:type="dxa"/>
            <w:vAlign w:val="center"/>
          </w:tcPr>
          <w:p w:rsidR="007336D1" w:rsidRPr="00DB7D46" w:rsidRDefault="007336D1" w:rsidP="00FD346F">
            <w:pPr>
              <w:pStyle w:val="a3"/>
              <w:spacing w:before="0" w:beforeAutospacing="0" w:after="0" w:afterAutospacing="0"/>
              <w:jc w:val="center"/>
            </w:pPr>
            <w:r w:rsidRPr="00DB7D46">
              <w:t>%</w:t>
            </w:r>
          </w:p>
        </w:tc>
        <w:tc>
          <w:tcPr>
            <w:tcW w:w="1134" w:type="dxa"/>
            <w:vAlign w:val="center"/>
          </w:tcPr>
          <w:p w:rsidR="007336D1" w:rsidRPr="00DB7D46" w:rsidRDefault="00A97896" w:rsidP="00FD346F">
            <w:pPr>
              <w:pStyle w:val="a3"/>
              <w:spacing w:before="0" w:beforeAutospacing="0" w:after="0" w:afterAutospacing="0"/>
              <w:jc w:val="center"/>
            </w:pPr>
            <w:r w:rsidRPr="00DB7D46">
              <w:t>0,06</w:t>
            </w:r>
          </w:p>
        </w:tc>
        <w:tc>
          <w:tcPr>
            <w:tcW w:w="2410" w:type="dxa"/>
            <w:vAlign w:val="center"/>
          </w:tcPr>
          <w:p w:rsidR="007336D1" w:rsidRPr="00DB7D46" w:rsidRDefault="007336D1" w:rsidP="00FD346F">
            <w:pPr>
              <w:pStyle w:val="a3"/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 w:rsidRPr="00DB7D46">
              <w:rPr>
                <w:rFonts w:eastAsia="Calibri"/>
                <w:sz w:val="20"/>
                <w:szCs w:val="20"/>
              </w:rPr>
              <w:t>Ведомственная статистика</w:t>
            </w:r>
          </w:p>
          <w:p w:rsidR="007336D1" w:rsidRPr="00DB7D46" w:rsidRDefault="007336D1" w:rsidP="00FD346F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336D1" w:rsidRPr="00DB7D46" w:rsidRDefault="007336D1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3" w:type="dxa"/>
            <w:vAlign w:val="center"/>
          </w:tcPr>
          <w:p w:rsidR="007336D1" w:rsidRPr="00DB7D46" w:rsidRDefault="007336D1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336D1" w:rsidRPr="00DB7D46" w:rsidRDefault="007336D1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336D1" w:rsidRPr="00DB7D46" w:rsidRDefault="007336D1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336D1" w:rsidRPr="00DB7D46" w:rsidRDefault="007336D1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6BE0" w:rsidRPr="00F600FA" w:rsidTr="00357B14">
        <w:trPr>
          <w:trHeight w:val="240"/>
        </w:trPr>
        <w:tc>
          <w:tcPr>
            <w:tcW w:w="14850" w:type="dxa"/>
            <w:gridSpan w:val="10"/>
            <w:vAlign w:val="center"/>
          </w:tcPr>
          <w:p w:rsidR="007E6BE0" w:rsidRPr="00913767" w:rsidRDefault="007E6BE0" w:rsidP="00CA2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0F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9137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B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 – обеспечение доступа населения </w:t>
            </w:r>
            <w:r w:rsidR="00AB4A64">
              <w:rPr>
                <w:rFonts w:ascii="Times New Roman" w:hAnsi="Times New Roman" w:cs="Times New Roman"/>
                <w:b/>
                <w:sz w:val="24"/>
                <w:szCs w:val="24"/>
              </w:rPr>
              <w:t>города Назарово</w:t>
            </w:r>
            <w:r w:rsidRPr="007E6B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культурным благам и участию в культурной жизни города</w:t>
            </w:r>
          </w:p>
        </w:tc>
      </w:tr>
      <w:tr w:rsidR="007E6BE0" w:rsidRPr="00F600FA" w:rsidTr="00357B14">
        <w:trPr>
          <w:trHeight w:val="240"/>
        </w:trPr>
        <w:tc>
          <w:tcPr>
            <w:tcW w:w="14850" w:type="dxa"/>
            <w:gridSpan w:val="10"/>
            <w:vAlign w:val="center"/>
          </w:tcPr>
          <w:p w:rsidR="007E6BE0" w:rsidRPr="00913767" w:rsidRDefault="007E6BE0" w:rsidP="00CA2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  <w:r w:rsidR="00913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BE0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2.1«Искусство и народное творчество»</w:t>
            </w:r>
          </w:p>
        </w:tc>
      </w:tr>
      <w:tr w:rsidR="00FD346F" w:rsidRPr="00F600FA" w:rsidTr="00357B14">
        <w:trPr>
          <w:trHeight w:val="240"/>
        </w:trPr>
        <w:tc>
          <w:tcPr>
            <w:tcW w:w="675" w:type="dxa"/>
            <w:vAlign w:val="center"/>
          </w:tcPr>
          <w:p w:rsidR="00F600FA" w:rsidRPr="00F600FA" w:rsidRDefault="00F600FA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F600FA" w:rsidRPr="00F600FA" w:rsidRDefault="00792E9E" w:rsidP="0000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муниципальных учреждений клубного типа</w:t>
            </w:r>
            <w:r w:rsidR="00F97E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97EC6" w:rsidRPr="00F97EC6">
              <w:rPr>
                <w:rFonts w:ascii="Times New Roman" w:hAnsi="Times New Roman" w:cs="Times New Roman"/>
                <w:sz w:val="24"/>
                <w:szCs w:val="24"/>
              </w:rPr>
              <w:t>на 1000 жителей</w:t>
            </w:r>
          </w:p>
        </w:tc>
        <w:tc>
          <w:tcPr>
            <w:tcW w:w="992" w:type="dxa"/>
            <w:vAlign w:val="center"/>
          </w:tcPr>
          <w:p w:rsidR="00F600FA" w:rsidRPr="00F600FA" w:rsidRDefault="00792E9E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0039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F600FA" w:rsidRPr="00F600FA" w:rsidRDefault="00012576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2410" w:type="dxa"/>
            <w:vAlign w:val="center"/>
          </w:tcPr>
          <w:p w:rsidR="00F600FA" w:rsidRPr="00043214" w:rsidRDefault="00043214" w:rsidP="00FD3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Расчетный показатель на основе ве</w:t>
            </w:r>
            <w:r w:rsidR="00526DE2">
              <w:rPr>
                <w:rFonts w:ascii="Times New Roman" w:hAnsi="Times New Roman" w:cs="Times New Roman"/>
                <w:sz w:val="20"/>
                <w:szCs w:val="20"/>
              </w:rPr>
              <w:t>домственной отчетности</w:t>
            </w:r>
          </w:p>
        </w:tc>
        <w:tc>
          <w:tcPr>
            <w:tcW w:w="992" w:type="dxa"/>
            <w:vAlign w:val="center"/>
          </w:tcPr>
          <w:p w:rsidR="00F600FA" w:rsidRPr="00F600FA" w:rsidRDefault="00577533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2905</w:t>
            </w:r>
          </w:p>
        </w:tc>
        <w:tc>
          <w:tcPr>
            <w:tcW w:w="993" w:type="dxa"/>
            <w:vAlign w:val="center"/>
          </w:tcPr>
          <w:p w:rsidR="00F600FA" w:rsidRPr="00F600FA" w:rsidRDefault="00394C4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2988</w:t>
            </w:r>
          </w:p>
        </w:tc>
        <w:tc>
          <w:tcPr>
            <w:tcW w:w="992" w:type="dxa"/>
            <w:vAlign w:val="center"/>
          </w:tcPr>
          <w:p w:rsidR="00F600FA" w:rsidRPr="00F600FA" w:rsidRDefault="00E8252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3071</w:t>
            </w:r>
          </w:p>
        </w:tc>
        <w:tc>
          <w:tcPr>
            <w:tcW w:w="992" w:type="dxa"/>
            <w:vAlign w:val="center"/>
          </w:tcPr>
          <w:p w:rsidR="00F600FA" w:rsidRPr="00F600FA" w:rsidRDefault="00E8252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3155</w:t>
            </w:r>
          </w:p>
        </w:tc>
        <w:tc>
          <w:tcPr>
            <w:tcW w:w="992" w:type="dxa"/>
            <w:vAlign w:val="center"/>
          </w:tcPr>
          <w:p w:rsidR="00F600FA" w:rsidRPr="00F600FA" w:rsidRDefault="00E8252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3238</w:t>
            </w:r>
          </w:p>
        </w:tc>
      </w:tr>
      <w:tr w:rsidR="00FD346F" w:rsidRPr="00F600FA" w:rsidTr="00357B14">
        <w:trPr>
          <w:trHeight w:val="240"/>
        </w:trPr>
        <w:tc>
          <w:tcPr>
            <w:tcW w:w="675" w:type="dxa"/>
            <w:vAlign w:val="center"/>
          </w:tcPr>
          <w:p w:rsidR="00874676" w:rsidRPr="00F600FA" w:rsidRDefault="00874676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874676" w:rsidRDefault="00874676" w:rsidP="0000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формирований, на 1000 жителей.</w:t>
            </w:r>
          </w:p>
        </w:tc>
        <w:tc>
          <w:tcPr>
            <w:tcW w:w="992" w:type="dxa"/>
            <w:vAlign w:val="center"/>
          </w:tcPr>
          <w:p w:rsidR="00874676" w:rsidRDefault="00CB207F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03958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134" w:type="dxa"/>
            <w:vAlign w:val="center"/>
          </w:tcPr>
          <w:p w:rsidR="00874676" w:rsidRDefault="00A97896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2410" w:type="dxa"/>
            <w:vAlign w:val="center"/>
          </w:tcPr>
          <w:p w:rsidR="00874676" w:rsidRPr="00F600FA" w:rsidRDefault="00043214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Отраслевая статистическая отчетность (форма № 7-НК «Сведения об учреждении культурно-досугового типа»)</w:t>
            </w:r>
          </w:p>
        </w:tc>
        <w:tc>
          <w:tcPr>
            <w:tcW w:w="992" w:type="dxa"/>
            <w:vAlign w:val="center"/>
          </w:tcPr>
          <w:p w:rsidR="00874676" w:rsidRDefault="00E8252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993" w:type="dxa"/>
            <w:vAlign w:val="center"/>
          </w:tcPr>
          <w:p w:rsidR="00874676" w:rsidRDefault="00D37F99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992" w:type="dxa"/>
            <w:vAlign w:val="center"/>
          </w:tcPr>
          <w:p w:rsidR="00874676" w:rsidRDefault="00D37F99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</w:t>
            </w:r>
            <w:r w:rsidR="008746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874676" w:rsidRDefault="00D37F99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992" w:type="dxa"/>
            <w:vAlign w:val="center"/>
          </w:tcPr>
          <w:p w:rsidR="00874676" w:rsidRDefault="00D37F99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</w:tc>
      </w:tr>
      <w:tr w:rsidR="00FD346F" w:rsidRPr="00F600FA" w:rsidTr="00357B14">
        <w:trPr>
          <w:trHeight w:val="240"/>
        </w:trPr>
        <w:tc>
          <w:tcPr>
            <w:tcW w:w="675" w:type="dxa"/>
            <w:vAlign w:val="center"/>
          </w:tcPr>
          <w:p w:rsidR="00201B00" w:rsidRPr="00F600FA" w:rsidRDefault="00201B0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201B00" w:rsidRDefault="00201B00" w:rsidP="0000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для детей в возрасте до 14 лет включительно, на 1000 детей.</w:t>
            </w:r>
          </w:p>
        </w:tc>
        <w:tc>
          <w:tcPr>
            <w:tcW w:w="992" w:type="dxa"/>
            <w:vAlign w:val="center"/>
          </w:tcPr>
          <w:p w:rsidR="00201B00" w:rsidRDefault="00003958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201B00" w:rsidRDefault="00A97896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2410" w:type="dxa"/>
            <w:vAlign w:val="center"/>
          </w:tcPr>
          <w:p w:rsidR="00201B00" w:rsidRPr="00F600FA" w:rsidRDefault="00043214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Отраслевая статистическая отчетность (форма № 7-НК «Сведения об учреждении культурно-досугового типа»)</w:t>
            </w:r>
          </w:p>
        </w:tc>
        <w:tc>
          <w:tcPr>
            <w:tcW w:w="992" w:type="dxa"/>
            <w:vAlign w:val="center"/>
          </w:tcPr>
          <w:p w:rsidR="00201B00" w:rsidRPr="00F600FA" w:rsidRDefault="00201B00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vAlign w:val="center"/>
          </w:tcPr>
          <w:p w:rsidR="00201B00" w:rsidRPr="00F600FA" w:rsidRDefault="002D1678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1B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201B00" w:rsidRPr="00201B00" w:rsidRDefault="002D1678" w:rsidP="00FD34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92" w:type="dxa"/>
            <w:vAlign w:val="center"/>
          </w:tcPr>
          <w:p w:rsidR="00201B00" w:rsidRPr="00201B00" w:rsidRDefault="002D1678" w:rsidP="00FD34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92" w:type="dxa"/>
            <w:vAlign w:val="center"/>
          </w:tcPr>
          <w:p w:rsidR="00201B00" w:rsidRPr="00201B00" w:rsidRDefault="002D1678" w:rsidP="00FD34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</w:tr>
      <w:tr w:rsidR="00FD346F" w:rsidRPr="00913767" w:rsidTr="002549E8">
        <w:trPr>
          <w:trHeight w:val="835"/>
        </w:trPr>
        <w:tc>
          <w:tcPr>
            <w:tcW w:w="675" w:type="dxa"/>
            <w:vAlign w:val="center"/>
          </w:tcPr>
          <w:p w:rsidR="00B93CE7" w:rsidRPr="00913767" w:rsidRDefault="00B93CE7" w:rsidP="00FD346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93CE7" w:rsidRPr="00DB7D46" w:rsidRDefault="00B93CE7" w:rsidP="0000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992" w:type="dxa"/>
            <w:vAlign w:val="center"/>
          </w:tcPr>
          <w:p w:rsidR="00B93CE7" w:rsidRPr="00DB7D46" w:rsidRDefault="00B93CE7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B93CE7" w:rsidRPr="00DB7D46" w:rsidRDefault="00A97896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2410" w:type="dxa"/>
            <w:vAlign w:val="center"/>
          </w:tcPr>
          <w:p w:rsidR="00B93CE7" w:rsidRPr="00DB7D46" w:rsidRDefault="00B93CE7" w:rsidP="00FD3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D46">
              <w:rPr>
                <w:rFonts w:ascii="Times New Roman" w:hAnsi="Times New Roman" w:cs="Times New Roman"/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992" w:type="dxa"/>
            <w:vAlign w:val="center"/>
          </w:tcPr>
          <w:p w:rsidR="00B93CE7" w:rsidRPr="00DB7D46" w:rsidRDefault="00B93CE7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993" w:type="dxa"/>
            <w:vAlign w:val="center"/>
          </w:tcPr>
          <w:p w:rsidR="00B93CE7" w:rsidRPr="00DB7D46" w:rsidRDefault="00B93CE7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992" w:type="dxa"/>
            <w:vAlign w:val="center"/>
          </w:tcPr>
          <w:p w:rsidR="00B93CE7" w:rsidRPr="00DB7D46" w:rsidRDefault="00B93CE7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2" w:type="dxa"/>
            <w:vAlign w:val="center"/>
          </w:tcPr>
          <w:p w:rsidR="00B93CE7" w:rsidRPr="00DB7D46" w:rsidRDefault="00B93CE7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2" w:type="dxa"/>
            <w:vAlign w:val="center"/>
          </w:tcPr>
          <w:p w:rsidR="00B93CE7" w:rsidRPr="00DB7D46" w:rsidRDefault="00B93CE7" w:rsidP="00FD34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D46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7E6BE0" w:rsidRPr="00F600FA" w:rsidTr="00357B14">
        <w:trPr>
          <w:trHeight w:val="240"/>
        </w:trPr>
        <w:tc>
          <w:tcPr>
            <w:tcW w:w="14850" w:type="dxa"/>
            <w:gridSpan w:val="10"/>
            <w:vAlign w:val="center"/>
          </w:tcPr>
          <w:p w:rsidR="007E6BE0" w:rsidRPr="00357B14" w:rsidRDefault="007E6BE0" w:rsidP="00CA2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357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B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3 – создание условий для устойчивого развития отрасли «культура» </w:t>
            </w:r>
            <w:r w:rsidR="00AB4A64">
              <w:rPr>
                <w:rFonts w:ascii="Times New Roman" w:hAnsi="Times New Roman" w:cs="Times New Roman"/>
                <w:b/>
                <w:sz w:val="24"/>
                <w:szCs w:val="24"/>
              </w:rPr>
              <w:t>города Назарово</w:t>
            </w:r>
          </w:p>
        </w:tc>
      </w:tr>
      <w:tr w:rsidR="007E6BE0" w:rsidRPr="00F600FA" w:rsidTr="00357B14">
        <w:trPr>
          <w:trHeight w:val="417"/>
        </w:trPr>
        <w:tc>
          <w:tcPr>
            <w:tcW w:w="14850" w:type="dxa"/>
            <w:gridSpan w:val="10"/>
            <w:vAlign w:val="center"/>
          </w:tcPr>
          <w:p w:rsidR="007E6BE0" w:rsidRPr="00357B14" w:rsidRDefault="007E6BE0" w:rsidP="00CA2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  <w:r w:rsidR="00357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BE0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3.1. «Обеспечение условий реализации программы»</w:t>
            </w:r>
          </w:p>
        </w:tc>
      </w:tr>
      <w:tr w:rsidR="00FD346F" w:rsidRPr="00F600FA" w:rsidTr="00357B14">
        <w:trPr>
          <w:trHeight w:val="480"/>
        </w:trPr>
        <w:tc>
          <w:tcPr>
            <w:tcW w:w="675" w:type="dxa"/>
            <w:vAlign w:val="center"/>
          </w:tcPr>
          <w:p w:rsidR="00F600FA" w:rsidRPr="00F600FA" w:rsidRDefault="00F600FA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F600FA" w:rsidRPr="00F600FA" w:rsidRDefault="003643D9" w:rsidP="0028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специалистов, повысивших квалификацию, прошедших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переподготовку</w:t>
            </w:r>
          </w:p>
        </w:tc>
        <w:tc>
          <w:tcPr>
            <w:tcW w:w="992" w:type="dxa"/>
            <w:vAlign w:val="center"/>
          </w:tcPr>
          <w:p w:rsidR="00F600FA" w:rsidRPr="00F600FA" w:rsidRDefault="003643D9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357B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F600FA" w:rsidRPr="00F600FA" w:rsidRDefault="00DE1CC7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2410" w:type="dxa"/>
            <w:vAlign w:val="center"/>
          </w:tcPr>
          <w:p w:rsidR="00F600FA" w:rsidRPr="00C53AF1" w:rsidRDefault="00C53AF1" w:rsidP="00FD3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992" w:type="dxa"/>
            <w:vAlign w:val="center"/>
          </w:tcPr>
          <w:p w:rsidR="00F600FA" w:rsidRPr="00F600FA" w:rsidRDefault="00B92345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3" w:type="dxa"/>
            <w:vAlign w:val="center"/>
          </w:tcPr>
          <w:p w:rsidR="00F600FA" w:rsidRPr="00F600FA" w:rsidRDefault="0041385E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vAlign w:val="center"/>
          </w:tcPr>
          <w:p w:rsidR="00F600FA" w:rsidRPr="00F600FA" w:rsidRDefault="0041385E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vAlign w:val="center"/>
          </w:tcPr>
          <w:p w:rsidR="00F600FA" w:rsidRPr="00F600FA" w:rsidRDefault="0041385E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vAlign w:val="center"/>
          </w:tcPr>
          <w:p w:rsidR="00F600FA" w:rsidRPr="00F600FA" w:rsidRDefault="0041385E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FD346F" w:rsidRPr="00F600FA" w:rsidTr="00357B14">
        <w:trPr>
          <w:trHeight w:val="1416"/>
        </w:trPr>
        <w:tc>
          <w:tcPr>
            <w:tcW w:w="675" w:type="dxa"/>
            <w:vAlign w:val="center"/>
          </w:tcPr>
          <w:p w:rsidR="005C79E9" w:rsidRPr="00F600FA" w:rsidRDefault="005C79E9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5C79E9" w:rsidRDefault="005C79E9" w:rsidP="0028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библиографических записей в электронных каталогах общедоступных библиотек</w:t>
            </w:r>
          </w:p>
        </w:tc>
        <w:tc>
          <w:tcPr>
            <w:tcW w:w="992" w:type="dxa"/>
            <w:vAlign w:val="center"/>
          </w:tcPr>
          <w:p w:rsidR="005C79E9" w:rsidRDefault="00357B14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5C79E9" w:rsidRPr="00F600FA" w:rsidRDefault="00DE1CC7" w:rsidP="00FD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2410" w:type="dxa"/>
            <w:vAlign w:val="center"/>
          </w:tcPr>
          <w:p w:rsidR="005C79E9" w:rsidRPr="00F0327F" w:rsidRDefault="00F0327F" w:rsidP="00FD3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Отраслевая статистическая отчетность (форма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992" w:type="dxa"/>
            <w:vAlign w:val="center"/>
          </w:tcPr>
          <w:p w:rsidR="005C79E9" w:rsidRPr="005C79E9" w:rsidRDefault="005C79E9" w:rsidP="00FD346F">
            <w:pPr>
              <w:pStyle w:val="a3"/>
              <w:jc w:val="center"/>
              <w:rPr>
                <w:color w:val="000000"/>
              </w:rPr>
            </w:pPr>
            <w:r w:rsidRPr="005C79E9">
              <w:rPr>
                <w:color w:val="000000"/>
              </w:rPr>
              <w:t>33200</w:t>
            </w:r>
          </w:p>
        </w:tc>
        <w:tc>
          <w:tcPr>
            <w:tcW w:w="993" w:type="dxa"/>
            <w:vAlign w:val="center"/>
          </w:tcPr>
          <w:p w:rsidR="005C79E9" w:rsidRPr="005C79E9" w:rsidRDefault="005C79E9" w:rsidP="00FD346F">
            <w:pPr>
              <w:pStyle w:val="a3"/>
              <w:jc w:val="center"/>
              <w:rPr>
                <w:color w:val="000000"/>
              </w:rPr>
            </w:pPr>
            <w:r w:rsidRPr="005C79E9">
              <w:rPr>
                <w:color w:val="000000"/>
              </w:rPr>
              <w:t>39200</w:t>
            </w:r>
          </w:p>
        </w:tc>
        <w:tc>
          <w:tcPr>
            <w:tcW w:w="992" w:type="dxa"/>
            <w:vAlign w:val="center"/>
          </w:tcPr>
          <w:p w:rsidR="005C79E9" w:rsidRPr="005C79E9" w:rsidRDefault="005C79E9" w:rsidP="00FD346F">
            <w:pPr>
              <w:pStyle w:val="a3"/>
              <w:jc w:val="center"/>
              <w:rPr>
                <w:color w:val="000000"/>
              </w:rPr>
            </w:pPr>
            <w:r w:rsidRPr="005C79E9">
              <w:rPr>
                <w:color w:val="000000"/>
              </w:rPr>
              <w:t>45700</w:t>
            </w:r>
          </w:p>
        </w:tc>
        <w:tc>
          <w:tcPr>
            <w:tcW w:w="992" w:type="dxa"/>
            <w:vAlign w:val="center"/>
          </w:tcPr>
          <w:p w:rsidR="005C79E9" w:rsidRPr="005C79E9" w:rsidRDefault="005C79E9" w:rsidP="00FD346F">
            <w:pPr>
              <w:pStyle w:val="a3"/>
              <w:jc w:val="center"/>
              <w:rPr>
                <w:color w:val="000000"/>
              </w:rPr>
            </w:pPr>
            <w:r w:rsidRPr="005C79E9">
              <w:rPr>
                <w:color w:val="000000"/>
              </w:rPr>
              <w:t>52700</w:t>
            </w:r>
          </w:p>
        </w:tc>
        <w:tc>
          <w:tcPr>
            <w:tcW w:w="992" w:type="dxa"/>
            <w:vAlign w:val="center"/>
          </w:tcPr>
          <w:p w:rsidR="005C79E9" w:rsidRPr="005C79E9" w:rsidRDefault="005C79E9" w:rsidP="00FD346F">
            <w:pPr>
              <w:pStyle w:val="a3"/>
              <w:jc w:val="center"/>
              <w:rPr>
                <w:color w:val="000000"/>
              </w:rPr>
            </w:pPr>
            <w:r w:rsidRPr="005C79E9">
              <w:rPr>
                <w:color w:val="000000"/>
              </w:rPr>
              <w:t>53400</w:t>
            </w:r>
          </w:p>
        </w:tc>
      </w:tr>
    </w:tbl>
    <w:p w:rsidR="007367DD" w:rsidRPr="00357B14" w:rsidRDefault="007367DD" w:rsidP="00357B1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7367DD" w:rsidRPr="00357B14" w:rsidSect="007702C7">
      <w:footerReference w:type="default" r:id="rId8"/>
      <w:pgSz w:w="16838" w:h="11906" w:orient="landscape" w:code="9"/>
      <w:pgMar w:top="899" w:right="998" w:bottom="2127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7FC" w:rsidRDefault="009F27FC" w:rsidP="00D2762B">
      <w:pPr>
        <w:spacing w:after="0" w:line="240" w:lineRule="auto"/>
      </w:pPr>
      <w:r>
        <w:separator/>
      </w:r>
    </w:p>
  </w:endnote>
  <w:endnote w:type="continuationSeparator" w:id="0">
    <w:p w:rsidR="009F27FC" w:rsidRDefault="009F27FC" w:rsidP="00D27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767" w:rsidRDefault="00913767">
    <w:pPr>
      <w:pStyle w:val="a6"/>
    </w:pPr>
  </w:p>
  <w:p w:rsidR="00913767" w:rsidRDefault="00913767" w:rsidP="00357B14">
    <w:pPr>
      <w:pStyle w:val="a6"/>
      <w:tabs>
        <w:tab w:val="clear" w:pos="4677"/>
        <w:tab w:val="clear" w:pos="9355"/>
        <w:tab w:val="left" w:pos="15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7FC" w:rsidRDefault="009F27FC" w:rsidP="00D2762B">
      <w:pPr>
        <w:spacing w:after="0" w:line="240" w:lineRule="auto"/>
      </w:pPr>
      <w:r>
        <w:separator/>
      </w:r>
    </w:p>
  </w:footnote>
  <w:footnote w:type="continuationSeparator" w:id="0">
    <w:p w:rsidR="009F27FC" w:rsidRDefault="009F27FC" w:rsidP="00D27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E521D"/>
    <w:multiLevelType w:val="multilevel"/>
    <w:tmpl w:val="ED1CD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2FD"/>
    <w:rsid w:val="00003958"/>
    <w:rsid w:val="00012576"/>
    <w:rsid w:val="00027DB9"/>
    <w:rsid w:val="00043214"/>
    <w:rsid w:val="00074D49"/>
    <w:rsid w:val="00083DE0"/>
    <w:rsid w:val="000A4FC7"/>
    <w:rsid w:val="000C3696"/>
    <w:rsid w:val="000E66CE"/>
    <w:rsid w:val="000F1018"/>
    <w:rsid w:val="001426F6"/>
    <w:rsid w:val="001619B0"/>
    <w:rsid w:val="001A7933"/>
    <w:rsid w:val="001C3A23"/>
    <w:rsid w:val="001E73EC"/>
    <w:rsid w:val="001F2F32"/>
    <w:rsid w:val="00201B00"/>
    <w:rsid w:val="00202812"/>
    <w:rsid w:val="002549E8"/>
    <w:rsid w:val="00255457"/>
    <w:rsid w:val="00262563"/>
    <w:rsid w:val="00284203"/>
    <w:rsid w:val="00285FA3"/>
    <w:rsid w:val="002865BB"/>
    <w:rsid w:val="002B2B92"/>
    <w:rsid w:val="002D1678"/>
    <w:rsid w:val="003023E1"/>
    <w:rsid w:val="00332639"/>
    <w:rsid w:val="0034026C"/>
    <w:rsid w:val="00357B14"/>
    <w:rsid w:val="003643D9"/>
    <w:rsid w:val="00394C40"/>
    <w:rsid w:val="00400081"/>
    <w:rsid w:val="00406D76"/>
    <w:rsid w:val="0041385E"/>
    <w:rsid w:val="00413EE5"/>
    <w:rsid w:val="004316A3"/>
    <w:rsid w:val="004A320E"/>
    <w:rsid w:val="004B1B0B"/>
    <w:rsid w:val="004C61A9"/>
    <w:rsid w:val="004E2C70"/>
    <w:rsid w:val="004E77CC"/>
    <w:rsid w:val="00520E7F"/>
    <w:rsid w:val="00526DE2"/>
    <w:rsid w:val="00540AF7"/>
    <w:rsid w:val="00562D1D"/>
    <w:rsid w:val="00577533"/>
    <w:rsid w:val="005A449B"/>
    <w:rsid w:val="005C79E9"/>
    <w:rsid w:val="0061131C"/>
    <w:rsid w:val="00623BFA"/>
    <w:rsid w:val="006259A6"/>
    <w:rsid w:val="00662742"/>
    <w:rsid w:val="006E1686"/>
    <w:rsid w:val="006E3875"/>
    <w:rsid w:val="006E3FA4"/>
    <w:rsid w:val="006F2183"/>
    <w:rsid w:val="007064EA"/>
    <w:rsid w:val="0072134D"/>
    <w:rsid w:val="0072311E"/>
    <w:rsid w:val="007274AC"/>
    <w:rsid w:val="007336D1"/>
    <w:rsid w:val="007367DD"/>
    <w:rsid w:val="00742C03"/>
    <w:rsid w:val="007702C7"/>
    <w:rsid w:val="00792E9E"/>
    <w:rsid w:val="007A4C43"/>
    <w:rsid w:val="007B1291"/>
    <w:rsid w:val="007C55F3"/>
    <w:rsid w:val="007D308C"/>
    <w:rsid w:val="007D3CD8"/>
    <w:rsid w:val="007D78D8"/>
    <w:rsid w:val="007E6BE0"/>
    <w:rsid w:val="007E7273"/>
    <w:rsid w:val="008420D4"/>
    <w:rsid w:val="00874676"/>
    <w:rsid w:val="008A002B"/>
    <w:rsid w:val="008F623E"/>
    <w:rsid w:val="00903AF4"/>
    <w:rsid w:val="00905DAE"/>
    <w:rsid w:val="00912188"/>
    <w:rsid w:val="00913767"/>
    <w:rsid w:val="0094047A"/>
    <w:rsid w:val="00967A87"/>
    <w:rsid w:val="00991D84"/>
    <w:rsid w:val="00996D85"/>
    <w:rsid w:val="009F27FC"/>
    <w:rsid w:val="009F705F"/>
    <w:rsid w:val="00A23DFF"/>
    <w:rsid w:val="00A56844"/>
    <w:rsid w:val="00A672EE"/>
    <w:rsid w:val="00A97896"/>
    <w:rsid w:val="00AA559C"/>
    <w:rsid w:val="00AB4A64"/>
    <w:rsid w:val="00AB5FE2"/>
    <w:rsid w:val="00AB7459"/>
    <w:rsid w:val="00AC54C3"/>
    <w:rsid w:val="00AD0590"/>
    <w:rsid w:val="00B076B6"/>
    <w:rsid w:val="00B232FD"/>
    <w:rsid w:val="00B56A20"/>
    <w:rsid w:val="00B92345"/>
    <w:rsid w:val="00B93CE7"/>
    <w:rsid w:val="00BB0565"/>
    <w:rsid w:val="00C109AA"/>
    <w:rsid w:val="00C147D0"/>
    <w:rsid w:val="00C53AF1"/>
    <w:rsid w:val="00CA21B7"/>
    <w:rsid w:val="00CB207F"/>
    <w:rsid w:val="00D13A8A"/>
    <w:rsid w:val="00D2060A"/>
    <w:rsid w:val="00D2762B"/>
    <w:rsid w:val="00D37F99"/>
    <w:rsid w:val="00D41D2E"/>
    <w:rsid w:val="00D5117D"/>
    <w:rsid w:val="00D65ACB"/>
    <w:rsid w:val="00D823B4"/>
    <w:rsid w:val="00DB7D46"/>
    <w:rsid w:val="00DC5482"/>
    <w:rsid w:val="00DC648C"/>
    <w:rsid w:val="00DE1CC7"/>
    <w:rsid w:val="00E06B43"/>
    <w:rsid w:val="00E140AF"/>
    <w:rsid w:val="00E82520"/>
    <w:rsid w:val="00EA73EE"/>
    <w:rsid w:val="00EC1CD0"/>
    <w:rsid w:val="00F0327F"/>
    <w:rsid w:val="00F20833"/>
    <w:rsid w:val="00F600FA"/>
    <w:rsid w:val="00F97EC6"/>
    <w:rsid w:val="00FA5389"/>
    <w:rsid w:val="00FC2CA8"/>
    <w:rsid w:val="00FD346F"/>
    <w:rsid w:val="00FE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7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27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62B"/>
  </w:style>
  <w:style w:type="paragraph" w:styleId="a6">
    <w:name w:val="footer"/>
    <w:basedOn w:val="a"/>
    <w:link w:val="a7"/>
    <w:uiPriority w:val="99"/>
    <w:unhideWhenUsed/>
    <w:rsid w:val="00D27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762B"/>
  </w:style>
  <w:style w:type="table" w:styleId="a8">
    <w:name w:val="Table Grid"/>
    <w:basedOn w:val="a1"/>
    <w:uiPriority w:val="59"/>
    <w:rsid w:val="00D27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Light Shading"/>
    <w:basedOn w:val="a1"/>
    <w:uiPriority w:val="60"/>
    <w:rsid w:val="00FD346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2">
    <w:name w:val="Light Shading Accent 2"/>
    <w:basedOn w:val="a1"/>
    <w:uiPriority w:val="60"/>
    <w:rsid w:val="00FD346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D346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5">
    <w:name w:val="Light Shading Accent 5"/>
    <w:basedOn w:val="a1"/>
    <w:uiPriority w:val="60"/>
    <w:rsid w:val="00FD346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a">
    <w:name w:val="List Paragraph"/>
    <w:basedOn w:val="a"/>
    <w:uiPriority w:val="34"/>
    <w:qFormat/>
    <w:rsid w:val="00913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7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2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2927</TotalTime>
  <Pages>4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81</cp:revision>
  <dcterms:created xsi:type="dcterms:W3CDTF">2013-08-14T02:51:00Z</dcterms:created>
  <dcterms:modified xsi:type="dcterms:W3CDTF">2013-09-30T01:54:00Z</dcterms:modified>
</cp:coreProperties>
</file>