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4691" w:rsidRDefault="00FB4691" w:rsidP="00FB4691">
      <w:pPr>
        <w:pStyle w:val="af0"/>
        <w:spacing w:after="0" w:line="360" w:lineRule="auto"/>
        <w:jc w:val="center"/>
      </w:pPr>
    </w:p>
    <w:p w:rsidR="00804A37" w:rsidRDefault="00804A37" w:rsidP="00FB4691">
      <w:pPr>
        <w:pStyle w:val="af0"/>
        <w:spacing w:after="0" w:line="360" w:lineRule="auto"/>
        <w:jc w:val="center"/>
      </w:pPr>
    </w:p>
    <w:p w:rsidR="00804A37" w:rsidRPr="0035069E" w:rsidRDefault="00804A37" w:rsidP="00FB4691">
      <w:pPr>
        <w:pStyle w:val="af0"/>
        <w:spacing w:after="0" w:line="360" w:lineRule="auto"/>
        <w:jc w:val="center"/>
      </w:pPr>
    </w:p>
    <w:p w:rsidR="0060550F" w:rsidRPr="0035069E" w:rsidRDefault="0060550F" w:rsidP="00FB4691">
      <w:pPr>
        <w:pStyle w:val="af0"/>
        <w:spacing w:after="0" w:line="360" w:lineRule="auto"/>
        <w:jc w:val="center"/>
      </w:pPr>
    </w:p>
    <w:p w:rsidR="0060550F" w:rsidRPr="0035069E" w:rsidRDefault="0060550F" w:rsidP="00FB4691">
      <w:pPr>
        <w:pStyle w:val="af0"/>
        <w:spacing w:after="0" w:line="360" w:lineRule="auto"/>
        <w:jc w:val="center"/>
      </w:pPr>
    </w:p>
    <w:p w:rsidR="00FB4691" w:rsidRPr="0035069E" w:rsidRDefault="00FB4691" w:rsidP="00FB4691">
      <w:pPr>
        <w:pStyle w:val="af0"/>
        <w:spacing w:after="0" w:line="360" w:lineRule="auto"/>
        <w:jc w:val="center"/>
      </w:pPr>
    </w:p>
    <w:p w:rsidR="00FB4691" w:rsidRPr="0035069E" w:rsidRDefault="00FB4691" w:rsidP="00FB4691">
      <w:pPr>
        <w:pStyle w:val="af0"/>
        <w:spacing w:after="0" w:line="360" w:lineRule="auto"/>
        <w:jc w:val="center"/>
      </w:pPr>
    </w:p>
    <w:p w:rsidR="00FB4691" w:rsidRPr="0035069E" w:rsidRDefault="00FB4691" w:rsidP="00FB4691">
      <w:pPr>
        <w:pStyle w:val="af0"/>
        <w:spacing w:after="0" w:line="360" w:lineRule="auto"/>
        <w:jc w:val="center"/>
      </w:pPr>
    </w:p>
    <w:p w:rsidR="00FB4691" w:rsidRPr="0035069E" w:rsidRDefault="00FB4691" w:rsidP="00FB4691">
      <w:pPr>
        <w:pStyle w:val="af0"/>
        <w:spacing w:after="0" w:line="360" w:lineRule="auto"/>
        <w:jc w:val="center"/>
      </w:pPr>
    </w:p>
    <w:p w:rsidR="00FB4691" w:rsidRPr="0035069E" w:rsidRDefault="00FB4691" w:rsidP="00FB4691">
      <w:pPr>
        <w:pStyle w:val="af0"/>
        <w:spacing w:after="0" w:line="360" w:lineRule="auto"/>
        <w:jc w:val="center"/>
      </w:pPr>
    </w:p>
    <w:p w:rsidR="00FB4691" w:rsidRPr="0035069E" w:rsidRDefault="00FB4691" w:rsidP="00FB4691">
      <w:pPr>
        <w:pStyle w:val="af0"/>
        <w:spacing w:after="0" w:line="360" w:lineRule="auto"/>
        <w:jc w:val="center"/>
      </w:pPr>
    </w:p>
    <w:p w:rsidR="00FB4691" w:rsidRPr="0035069E" w:rsidRDefault="00FB4691" w:rsidP="00FB4691">
      <w:pPr>
        <w:pStyle w:val="af0"/>
        <w:spacing w:after="0" w:line="360" w:lineRule="auto"/>
        <w:jc w:val="center"/>
      </w:pPr>
    </w:p>
    <w:p w:rsidR="00FB4691" w:rsidRPr="0035069E" w:rsidRDefault="00FB4691" w:rsidP="00FB4691">
      <w:pPr>
        <w:pStyle w:val="af0"/>
        <w:spacing w:after="0" w:line="360" w:lineRule="auto"/>
        <w:jc w:val="center"/>
      </w:pPr>
    </w:p>
    <w:p w:rsidR="00FB4691" w:rsidRPr="0035069E" w:rsidRDefault="00FB4691" w:rsidP="00FB4691">
      <w:pPr>
        <w:pStyle w:val="af0"/>
        <w:spacing w:after="0" w:line="360" w:lineRule="auto"/>
        <w:jc w:val="center"/>
      </w:pPr>
    </w:p>
    <w:p w:rsidR="00FB4691" w:rsidRPr="0035069E" w:rsidRDefault="00FB4691" w:rsidP="00FB4691">
      <w:pPr>
        <w:pStyle w:val="af0"/>
        <w:spacing w:after="0" w:line="360" w:lineRule="auto"/>
        <w:jc w:val="center"/>
        <w:rPr>
          <w:b/>
          <w:sz w:val="40"/>
          <w:szCs w:val="40"/>
        </w:rPr>
      </w:pPr>
      <w:r w:rsidRPr="0035069E">
        <w:rPr>
          <w:b/>
          <w:caps/>
          <w:sz w:val="40"/>
          <w:szCs w:val="40"/>
        </w:rPr>
        <w:t>пояснительная записка</w:t>
      </w:r>
    </w:p>
    <w:p w:rsidR="00FB4691" w:rsidRPr="0035069E" w:rsidRDefault="00FB4691" w:rsidP="00FB4691">
      <w:pPr>
        <w:pStyle w:val="af0"/>
        <w:spacing w:after="0" w:line="360" w:lineRule="auto"/>
        <w:jc w:val="center"/>
        <w:rPr>
          <w:b/>
          <w:sz w:val="40"/>
          <w:szCs w:val="40"/>
        </w:rPr>
      </w:pPr>
      <w:r w:rsidRPr="0035069E">
        <w:rPr>
          <w:b/>
          <w:sz w:val="40"/>
          <w:szCs w:val="40"/>
        </w:rPr>
        <w:t xml:space="preserve">К ПРОЕКТУ </w:t>
      </w:r>
      <w:r w:rsidR="00633DFD" w:rsidRPr="0035069E">
        <w:rPr>
          <w:b/>
          <w:sz w:val="40"/>
          <w:szCs w:val="40"/>
        </w:rPr>
        <w:t>РЕШЕНИЯ НАЗАРОВСКОГО ГОРОДСКОГО СОВЕТА ДЕПУТАТОВ</w:t>
      </w:r>
    </w:p>
    <w:p w:rsidR="003051EC" w:rsidRDefault="00FB4691" w:rsidP="00FB4691">
      <w:pPr>
        <w:pStyle w:val="af0"/>
        <w:spacing w:after="0" w:line="360" w:lineRule="auto"/>
        <w:jc w:val="center"/>
        <w:rPr>
          <w:b/>
          <w:sz w:val="44"/>
          <w:szCs w:val="44"/>
        </w:rPr>
      </w:pPr>
      <w:r w:rsidRPr="0035069E">
        <w:rPr>
          <w:b/>
          <w:sz w:val="40"/>
          <w:szCs w:val="40"/>
        </w:rPr>
        <w:t xml:space="preserve">«ОБ УТВЕРЖДЕНИИ БЮДЖЕТА </w:t>
      </w:r>
      <w:r w:rsidRPr="004D0918">
        <w:rPr>
          <w:b/>
          <w:sz w:val="40"/>
          <w:szCs w:val="40"/>
        </w:rPr>
        <w:t>ГОРОД</w:t>
      </w:r>
      <w:r w:rsidR="004D0918" w:rsidRPr="004D0918">
        <w:rPr>
          <w:b/>
          <w:sz w:val="40"/>
          <w:szCs w:val="40"/>
        </w:rPr>
        <w:t>СКОГО ОКРУГА</w:t>
      </w:r>
    </w:p>
    <w:p w:rsidR="003051EC" w:rsidRDefault="004D0918" w:rsidP="00FB4691">
      <w:pPr>
        <w:pStyle w:val="af0"/>
        <w:spacing w:after="0" w:line="360" w:lineRule="auto"/>
        <w:jc w:val="center"/>
        <w:rPr>
          <w:b/>
          <w:sz w:val="44"/>
          <w:szCs w:val="44"/>
        </w:rPr>
      </w:pPr>
      <w:r>
        <w:rPr>
          <w:b/>
          <w:sz w:val="44"/>
          <w:szCs w:val="44"/>
        </w:rPr>
        <w:t>ГОРОДА НАЗАРОВО</w:t>
      </w:r>
    </w:p>
    <w:p w:rsidR="00FB4691" w:rsidRPr="0035069E" w:rsidRDefault="00FB4691" w:rsidP="00FB4691">
      <w:pPr>
        <w:pStyle w:val="af0"/>
        <w:spacing w:after="0" w:line="360" w:lineRule="auto"/>
        <w:jc w:val="center"/>
        <w:rPr>
          <w:b/>
          <w:sz w:val="40"/>
          <w:szCs w:val="40"/>
        </w:rPr>
      </w:pPr>
      <w:r w:rsidRPr="0035069E">
        <w:rPr>
          <w:b/>
          <w:sz w:val="40"/>
          <w:szCs w:val="40"/>
        </w:rPr>
        <w:t xml:space="preserve"> НА 20</w:t>
      </w:r>
      <w:r w:rsidR="00812DDC">
        <w:rPr>
          <w:b/>
          <w:sz w:val="40"/>
          <w:szCs w:val="40"/>
        </w:rPr>
        <w:t>2</w:t>
      </w:r>
      <w:r w:rsidR="00D408DC">
        <w:rPr>
          <w:b/>
          <w:sz w:val="40"/>
          <w:szCs w:val="40"/>
        </w:rPr>
        <w:t>1</w:t>
      </w:r>
      <w:r w:rsidRPr="0035069E">
        <w:rPr>
          <w:b/>
          <w:sz w:val="40"/>
          <w:szCs w:val="40"/>
        </w:rPr>
        <w:t xml:space="preserve"> ГОД </w:t>
      </w:r>
    </w:p>
    <w:p w:rsidR="00812DDC" w:rsidRDefault="00812DDC" w:rsidP="00FB4691">
      <w:pPr>
        <w:pStyle w:val="af0"/>
        <w:spacing w:after="0" w:line="360" w:lineRule="auto"/>
        <w:jc w:val="center"/>
        <w:rPr>
          <w:b/>
          <w:sz w:val="40"/>
          <w:szCs w:val="40"/>
        </w:rPr>
      </w:pPr>
      <w:r>
        <w:rPr>
          <w:b/>
          <w:sz w:val="40"/>
          <w:szCs w:val="40"/>
        </w:rPr>
        <w:t>И ПЛАНОВЫЙ ПЕРИОД 202</w:t>
      </w:r>
      <w:r w:rsidR="00D408DC">
        <w:rPr>
          <w:b/>
          <w:sz w:val="40"/>
          <w:szCs w:val="40"/>
        </w:rPr>
        <w:t>2</w:t>
      </w:r>
      <w:r w:rsidR="00FB4691" w:rsidRPr="0035069E">
        <w:rPr>
          <w:b/>
          <w:sz w:val="40"/>
          <w:szCs w:val="40"/>
        </w:rPr>
        <w:t>-20</w:t>
      </w:r>
      <w:r w:rsidR="001801F7" w:rsidRPr="001801F7">
        <w:rPr>
          <w:b/>
          <w:sz w:val="40"/>
          <w:szCs w:val="40"/>
        </w:rPr>
        <w:t>2</w:t>
      </w:r>
      <w:r w:rsidR="00D408DC">
        <w:rPr>
          <w:b/>
          <w:sz w:val="40"/>
          <w:szCs w:val="40"/>
        </w:rPr>
        <w:t>3</w:t>
      </w:r>
    </w:p>
    <w:p w:rsidR="00FB4691" w:rsidRPr="0035069E" w:rsidRDefault="00FB4691" w:rsidP="00FB4691">
      <w:pPr>
        <w:pStyle w:val="af0"/>
        <w:spacing w:after="0" w:line="360" w:lineRule="auto"/>
        <w:jc w:val="center"/>
        <w:rPr>
          <w:sz w:val="40"/>
          <w:szCs w:val="40"/>
        </w:rPr>
      </w:pPr>
      <w:r w:rsidRPr="0035069E">
        <w:rPr>
          <w:b/>
          <w:sz w:val="40"/>
          <w:szCs w:val="40"/>
        </w:rPr>
        <w:t xml:space="preserve"> ГОДОВ»</w:t>
      </w:r>
    </w:p>
    <w:p w:rsidR="00FB4691" w:rsidRPr="0035069E" w:rsidRDefault="00FB4691" w:rsidP="00FB4691">
      <w:pPr>
        <w:pStyle w:val="af0"/>
        <w:spacing w:after="0" w:line="360" w:lineRule="auto"/>
        <w:jc w:val="center"/>
      </w:pPr>
    </w:p>
    <w:p w:rsidR="00FB4691" w:rsidRPr="0035069E" w:rsidRDefault="00FB4691" w:rsidP="00FB4691">
      <w:pPr>
        <w:pStyle w:val="af0"/>
        <w:spacing w:after="0" w:line="360" w:lineRule="auto"/>
        <w:jc w:val="center"/>
      </w:pPr>
    </w:p>
    <w:p w:rsidR="00FB4691" w:rsidRPr="0035069E" w:rsidRDefault="00FB4691" w:rsidP="00FB4691">
      <w:pPr>
        <w:pStyle w:val="af0"/>
        <w:spacing w:after="0" w:line="360" w:lineRule="auto"/>
        <w:jc w:val="center"/>
      </w:pPr>
    </w:p>
    <w:p w:rsidR="00FB4691" w:rsidRPr="0035069E" w:rsidRDefault="00FB4691" w:rsidP="00FB4691">
      <w:pPr>
        <w:pStyle w:val="af0"/>
        <w:spacing w:after="0" w:line="360" w:lineRule="auto"/>
        <w:jc w:val="center"/>
      </w:pPr>
    </w:p>
    <w:p w:rsidR="00FB4691" w:rsidRPr="0035069E" w:rsidRDefault="00FB4691" w:rsidP="00FB4691">
      <w:pPr>
        <w:pStyle w:val="af0"/>
        <w:spacing w:after="0" w:line="360" w:lineRule="auto"/>
        <w:jc w:val="center"/>
      </w:pPr>
    </w:p>
    <w:p w:rsidR="00FB4691" w:rsidRPr="0035069E" w:rsidRDefault="00FB4691" w:rsidP="00FB4691">
      <w:pPr>
        <w:pStyle w:val="af0"/>
        <w:spacing w:after="0" w:line="360" w:lineRule="auto"/>
        <w:jc w:val="center"/>
      </w:pPr>
    </w:p>
    <w:p w:rsidR="00FB4691" w:rsidRPr="0035069E" w:rsidRDefault="00FB4691" w:rsidP="00FB4691">
      <w:pPr>
        <w:pStyle w:val="af0"/>
        <w:spacing w:after="0" w:line="360" w:lineRule="auto"/>
        <w:jc w:val="center"/>
      </w:pPr>
    </w:p>
    <w:p w:rsidR="00FB4691" w:rsidRPr="0035069E" w:rsidRDefault="00FB4691" w:rsidP="00FB4691">
      <w:pPr>
        <w:pStyle w:val="af0"/>
        <w:spacing w:after="0" w:line="360" w:lineRule="auto"/>
        <w:jc w:val="center"/>
      </w:pPr>
    </w:p>
    <w:p w:rsidR="00FB4691" w:rsidRPr="0035069E" w:rsidRDefault="00FB4691" w:rsidP="00FB4691">
      <w:pPr>
        <w:pStyle w:val="af0"/>
        <w:spacing w:after="0" w:line="360" w:lineRule="auto"/>
        <w:jc w:val="center"/>
      </w:pPr>
    </w:p>
    <w:p w:rsidR="00FB4691" w:rsidRPr="0035069E" w:rsidRDefault="00FB4691" w:rsidP="00FB4691">
      <w:pPr>
        <w:pStyle w:val="af0"/>
        <w:spacing w:after="0" w:line="360" w:lineRule="auto"/>
        <w:jc w:val="center"/>
      </w:pPr>
    </w:p>
    <w:p w:rsidR="00FB4691" w:rsidRPr="0035069E" w:rsidRDefault="00FB4691" w:rsidP="00FB4691">
      <w:pPr>
        <w:pStyle w:val="af0"/>
        <w:spacing w:after="0" w:line="360" w:lineRule="auto"/>
        <w:jc w:val="center"/>
      </w:pPr>
    </w:p>
    <w:p w:rsidR="00FB4691" w:rsidRPr="0035069E" w:rsidRDefault="00FB4691" w:rsidP="00FB4691">
      <w:pPr>
        <w:pStyle w:val="af0"/>
        <w:spacing w:after="0" w:line="360" w:lineRule="auto"/>
        <w:jc w:val="center"/>
      </w:pPr>
    </w:p>
    <w:p w:rsidR="00FB4691" w:rsidRPr="0035069E" w:rsidRDefault="00C56D82" w:rsidP="00FB4691">
      <w:pPr>
        <w:pStyle w:val="af0"/>
        <w:spacing w:after="0" w:line="360" w:lineRule="auto"/>
        <w:jc w:val="center"/>
        <w:rPr>
          <w:b/>
        </w:rPr>
      </w:pPr>
      <w:r w:rsidRPr="0035069E">
        <w:rPr>
          <w:b/>
        </w:rPr>
        <w:lastRenderedPageBreak/>
        <w:t>ОГЛАВЛЕНИЕ</w:t>
      </w:r>
    </w:p>
    <w:bookmarkStart w:id="0" w:name="_Toc369530768" w:displacedByCustomXml="next"/>
    <w:sdt>
      <w:sdtPr>
        <w:rPr>
          <w:b w:val="0"/>
          <w:bCs w:val="0"/>
          <w:caps w:val="0"/>
          <w:noProof w:val="0"/>
          <w:szCs w:val="20"/>
        </w:rPr>
        <w:id w:val="24732719"/>
        <w:docPartObj>
          <w:docPartGallery w:val="Table of Contents"/>
          <w:docPartUnique/>
        </w:docPartObj>
      </w:sdtPr>
      <w:sdtContent>
        <w:p w:rsidR="007558A9" w:rsidRDefault="00FD7671">
          <w:pPr>
            <w:pStyle w:val="12"/>
            <w:rPr>
              <w:rFonts w:asciiTheme="minorHAnsi" w:eastAsiaTheme="minorEastAsia" w:hAnsiTheme="minorHAnsi" w:cstheme="minorBidi"/>
              <w:b w:val="0"/>
              <w:bCs w:val="0"/>
              <w:caps w:val="0"/>
              <w:sz w:val="22"/>
              <w:szCs w:val="22"/>
            </w:rPr>
          </w:pPr>
          <w:r w:rsidRPr="00FD7671">
            <w:fldChar w:fldCharType="begin"/>
          </w:r>
          <w:r w:rsidR="00FB4691" w:rsidRPr="0035069E">
            <w:instrText xml:space="preserve"> TOC \o "1-3" \h \z \u </w:instrText>
          </w:r>
          <w:r w:rsidRPr="00FD7671">
            <w:fldChar w:fldCharType="separate"/>
          </w:r>
          <w:hyperlink w:anchor="_Toc55819603" w:history="1">
            <w:r w:rsidR="007558A9" w:rsidRPr="003926EA">
              <w:rPr>
                <w:rStyle w:val="ab"/>
              </w:rPr>
              <w:t>1.ВВОДНАЯ ЧАСТЬ</w:t>
            </w:r>
            <w:r w:rsidR="007558A9">
              <w:rPr>
                <w:webHidden/>
              </w:rPr>
              <w:tab/>
            </w:r>
            <w:r>
              <w:rPr>
                <w:webHidden/>
              </w:rPr>
              <w:fldChar w:fldCharType="begin"/>
            </w:r>
            <w:r w:rsidR="007558A9">
              <w:rPr>
                <w:webHidden/>
              </w:rPr>
              <w:instrText xml:space="preserve"> PAGEREF _Toc55819603 \h </w:instrText>
            </w:r>
            <w:r>
              <w:rPr>
                <w:webHidden/>
              </w:rPr>
            </w:r>
            <w:r>
              <w:rPr>
                <w:webHidden/>
              </w:rPr>
              <w:fldChar w:fldCharType="separate"/>
            </w:r>
            <w:r w:rsidR="005A2191">
              <w:rPr>
                <w:webHidden/>
              </w:rPr>
              <w:t>3</w:t>
            </w:r>
            <w:r>
              <w:rPr>
                <w:webHidden/>
              </w:rPr>
              <w:fldChar w:fldCharType="end"/>
            </w:r>
          </w:hyperlink>
        </w:p>
        <w:p w:rsidR="007558A9" w:rsidRDefault="00FD7671">
          <w:pPr>
            <w:pStyle w:val="12"/>
            <w:rPr>
              <w:rFonts w:asciiTheme="minorHAnsi" w:eastAsiaTheme="minorEastAsia" w:hAnsiTheme="minorHAnsi" w:cstheme="minorBidi"/>
              <w:b w:val="0"/>
              <w:bCs w:val="0"/>
              <w:caps w:val="0"/>
              <w:sz w:val="22"/>
              <w:szCs w:val="22"/>
            </w:rPr>
          </w:pPr>
          <w:hyperlink w:anchor="_Toc55819604" w:history="1">
            <w:r w:rsidR="007558A9" w:rsidRPr="003926EA">
              <w:rPr>
                <w:rStyle w:val="ab"/>
              </w:rPr>
              <w:t>2. Основные подходы по определению доходов местных бюджетов</w:t>
            </w:r>
            <w:r w:rsidR="007558A9">
              <w:rPr>
                <w:webHidden/>
              </w:rPr>
              <w:tab/>
            </w:r>
            <w:r>
              <w:rPr>
                <w:webHidden/>
              </w:rPr>
              <w:fldChar w:fldCharType="begin"/>
            </w:r>
            <w:r w:rsidR="007558A9">
              <w:rPr>
                <w:webHidden/>
              </w:rPr>
              <w:instrText xml:space="preserve"> PAGEREF _Toc55819604 \h </w:instrText>
            </w:r>
            <w:r>
              <w:rPr>
                <w:webHidden/>
              </w:rPr>
            </w:r>
            <w:r>
              <w:rPr>
                <w:webHidden/>
              </w:rPr>
              <w:fldChar w:fldCharType="separate"/>
            </w:r>
            <w:r w:rsidR="005A2191">
              <w:rPr>
                <w:webHidden/>
              </w:rPr>
              <w:t>4</w:t>
            </w:r>
            <w:r>
              <w:rPr>
                <w:webHidden/>
              </w:rPr>
              <w:fldChar w:fldCharType="end"/>
            </w:r>
          </w:hyperlink>
        </w:p>
        <w:p w:rsidR="007558A9" w:rsidRDefault="00FD7671">
          <w:pPr>
            <w:pStyle w:val="36"/>
            <w:rPr>
              <w:rFonts w:asciiTheme="minorHAnsi" w:eastAsiaTheme="minorEastAsia" w:hAnsiTheme="minorHAnsi" w:cstheme="minorBidi"/>
              <w:b w:val="0"/>
              <w:i w:val="0"/>
              <w:iCs w:val="0"/>
              <w:spacing w:val="0"/>
              <w:sz w:val="22"/>
              <w:szCs w:val="22"/>
            </w:rPr>
          </w:pPr>
          <w:hyperlink w:anchor="_Toc55819605" w:history="1">
            <w:r w:rsidR="007558A9" w:rsidRPr="003926EA">
              <w:rPr>
                <w:rStyle w:val="ab"/>
              </w:rPr>
              <w:t>Налог на прибыль организаций</w:t>
            </w:r>
            <w:r w:rsidR="007558A9">
              <w:rPr>
                <w:webHidden/>
              </w:rPr>
              <w:tab/>
            </w:r>
            <w:r>
              <w:rPr>
                <w:webHidden/>
              </w:rPr>
              <w:fldChar w:fldCharType="begin"/>
            </w:r>
            <w:r w:rsidR="007558A9">
              <w:rPr>
                <w:webHidden/>
              </w:rPr>
              <w:instrText xml:space="preserve"> PAGEREF _Toc55819605 \h </w:instrText>
            </w:r>
            <w:r>
              <w:rPr>
                <w:webHidden/>
              </w:rPr>
            </w:r>
            <w:r>
              <w:rPr>
                <w:webHidden/>
              </w:rPr>
              <w:fldChar w:fldCharType="separate"/>
            </w:r>
            <w:r w:rsidR="005A2191">
              <w:rPr>
                <w:webHidden/>
              </w:rPr>
              <w:t>10</w:t>
            </w:r>
            <w:r>
              <w:rPr>
                <w:webHidden/>
              </w:rPr>
              <w:fldChar w:fldCharType="end"/>
            </w:r>
          </w:hyperlink>
        </w:p>
        <w:p w:rsidR="007558A9" w:rsidRDefault="00FD7671">
          <w:pPr>
            <w:pStyle w:val="36"/>
            <w:rPr>
              <w:rFonts w:asciiTheme="minorHAnsi" w:eastAsiaTheme="minorEastAsia" w:hAnsiTheme="minorHAnsi" w:cstheme="minorBidi"/>
              <w:b w:val="0"/>
              <w:i w:val="0"/>
              <w:iCs w:val="0"/>
              <w:spacing w:val="0"/>
              <w:sz w:val="22"/>
              <w:szCs w:val="22"/>
            </w:rPr>
          </w:pPr>
          <w:hyperlink w:anchor="_Toc55819606" w:history="1">
            <w:r w:rsidR="007558A9" w:rsidRPr="003926EA">
              <w:rPr>
                <w:rStyle w:val="ab"/>
              </w:rPr>
              <w:t>Налог на доходы физических лиц</w:t>
            </w:r>
            <w:r w:rsidR="007558A9">
              <w:rPr>
                <w:webHidden/>
              </w:rPr>
              <w:tab/>
            </w:r>
            <w:r>
              <w:rPr>
                <w:webHidden/>
              </w:rPr>
              <w:fldChar w:fldCharType="begin"/>
            </w:r>
            <w:r w:rsidR="007558A9">
              <w:rPr>
                <w:webHidden/>
              </w:rPr>
              <w:instrText xml:space="preserve"> PAGEREF _Toc55819606 \h </w:instrText>
            </w:r>
            <w:r>
              <w:rPr>
                <w:webHidden/>
              </w:rPr>
            </w:r>
            <w:r>
              <w:rPr>
                <w:webHidden/>
              </w:rPr>
              <w:fldChar w:fldCharType="separate"/>
            </w:r>
            <w:r w:rsidR="005A2191">
              <w:rPr>
                <w:webHidden/>
              </w:rPr>
              <w:t>12</w:t>
            </w:r>
            <w:r>
              <w:rPr>
                <w:webHidden/>
              </w:rPr>
              <w:fldChar w:fldCharType="end"/>
            </w:r>
          </w:hyperlink>
        </w:p>
        <w:p w:rsidR="007558A9" w:rsidRDefault="00FD7671">
          <w:pPr>
            <w:pStyle w:val="36"/>
            <w:rPr>
              <w:rFonts w:asciiTheme="minorHAnsi" w:eastAsiaTheme="minorEastAsia" w:hAnsiTheme="minorHAnsi" w:cstheme="minorBidi"/>
              <w:b w:val="0"/>
              <w:i w:val="0"/>
              <w:iCs w:val="0"/>
              <w:spacing w:val="0"/>
              <w:sz w:val="22"/>
              <w:szCs w:val="22"/>
            </w:rPr>
          </w:pPr>
          <w:hyperlink w:anchor="_Toc55819607" w:history="1">
            <w:r w:rsidR="007558A9" w:rsidRPr="003926EA">
              <w:rPr>
                <w:rStyle w:val="ab"/>
              </w:rPr>
              <w:t>Акцизы по подакцизным товарам (продукции), производимым на территории Российской Федерации</w:t>
            </w:r>
            <w:r w:rsidR="007558A9">
              <w:rPr>
                <w:webHidden/>
              </w:rPr>
              <w:tab/>
            </w:r>
            <w:r>
              <w:rPr>
                <w:webHidden/>
              </w:rPr>
              <w:fldChar w:fldCharType="begin"/>
            </w:r>
            <w:r w:rsidR="007558A9">
              <w:rPr>
                <w:webHidden/>
              </w:rPr>
              <w:instrText xml:space="preserve"> PAGEREF _Toc55819607 \h </w:instrText>
            </w:r>
            <w:r>
              <w:rPr>
                <w:webHidden/>
              </w:rPr>
            </w:r>
            <w:r>
              <w:rPr>
                <w:webHidden/>
              </w:rPr>
              <w:fldChar w:fldCharType="separate"/>
            </w:r>
            <w:r w:rsidR="005A2191">
              <w:rPr>
                <w:webHidden/>
              </w:rPr>
              <w:t>14</w:t>
            </w:r>
            <w:r>
              <w:rPr>
                <w:webHidden/>
              </w:rPr>
              <w:fldChar w:fldCharType="end"/>
            </w:r>
          </w:hyperlink>
        </w:p>
        <w:p w:rsidR="007558A9" w:rsidRDefault="00FD7671">
          <w:pPr>
            <w:pStyle w:val="36"/>
            <w:rPr>
              <w:rFonts w:asciiTheme="minorHAnsi" w:eastAsiaTheme="minorEastAsia" w:hAnsiTheme="minorHAnsi" w:cstheme="minorBidi"/>
              <w:b w:val="0"/>
              <w:i w:val="0"/>
              <w:iCs w:val="0"/>
              <w:spacing w:val="0"/>
              <w:sz w:val="22"/>
              <w:szCs w:val="22"/>
            </w:rPr>
          </w:pPr>
          <w:hyperlink w:anchor="_Toc55819608" w:history="1">
            <w:r w:rsidR="007558A9" w:rsidRPr="003926EA">
              <w:rPr>
                <w:rStyle w:val="ab"/>
              </w:rPr>
              <w:t>Налоги на совокупный доход</w:t>
            </w:r>
            <w:r w:rsidR="007558A9">
              <w:rPr>
                <w:webHidden/>
              </w:rPr>
              <w:tab/>
            </w:r>
            <w:r>
              <w:rPr>
                <w:webHidden/>
              </w:rPr>
              <w:fldChar w:fldCharType="begin"/>
            </w:r>
            <w:r w:rsidR="007558A9">
              <w:rPr>
                <w:webHidden/>
              </w:rPr>
              <w:instrText xml:space="preserve"> PAGEREF _Toc55819608 \h </w:instrText>
            </w:r>
            <w:r>
              <w:rPr>
                <w:webHidden/>
              </w:rPr>
            </w:r>
            <w:r>
              <w:rPr>
                <w:webHidden/>
              </w:rPr>
              <w:fldChar w:fldCharType="separate"/>
            </w:r>
            <w:r w:rsidR="005A2191">
              <w:rPr>
                <w:webHidden/>
              </w:rPr>
              <w:t>16</w:t>
            </w:r>
            <w:r>
              <w:rPr>
                <w:webHidden/>
              </w:rPr>
              <w:fldChar w:fldCharType="end"/>
            </w:r>
          </w:hyperlink>
        </w:p>
        <w:p w:rsidR="007558A9" w:rsidRDefault="00FD7671">
          <w:pPr>
            <w:pStyle w:val="36"/>
            <w:rPr>
              <w:rFonts w:asciiTheme="minorHAnsi" w:eastAsiaTheme="minorEastAsia" w:hAnsiTheme="minorHAnsi" w:cstheme="minorBidi"/>
              <w:b w:val="0"/>
              <w:i w:val="0"/>
              <w:iCs w:val="0"/>
              <w:spacing w:val="0"/>
              <w:sz w:val="22"/>
              <w:szCs w:val="22"/>
            </w:rPr>
          </w:pPr>
          <w:hyperlink w:anchor="_Toc55819609" w:history="1">
            <w:r w:rsidR="007558A9" w:rsidRPr="003926EA">
              <w:rPr>
                <w:rStyle w:val="ab"/>
              </w:rPr>
              <w:t>Налог на имущество физических лиц</w:t>
            </w:r>
            <w:r w:rsidR="007558A9">
              <w:rPr>
                <w:webHidden/>
              </w:rPr>
              <w:tab/>
            </w:r>
            <w:r>
              <w:rPr>
                <w:webHidden/>
              </w:rPr>
              <w:fldChar w:fldCharType="begin"/>
            </w:r>
            <w:r w:rsidR="007558A9">
              <w:rPr>
                <w:webHidden/>
              </w:rPr>
              <w:instrText xml:space="preserve"> PAGEREF _Toc55819609 \h </w:instrText>
            </w:r>
            <w:r>
              <w:rPr>
                <w:webHidden/>
              </w:rPr>
            </w:r>
            <w:r>
              <w:rPr>
                <w:webHidden/>
              </w:rPr>
              <w:fldChar w:fldCharType="separate"/>
            </w:r>
            <w:r w:rsidR="005A2191">
              <w:rPr>
                <w:webHidden/>
              </w:rPr>
              <w:t>20</w:t>
            </w:r>
            <w:r>
              <w:rPr>
                <w:webHidden/>
              </w:rPr>
              <w:fldChar w:fldCharType="end"/>
            </w:r>
          </w:hyperlink>
        </w:p>
        <w:p w:rsidR="007558A9" w:rsidRDefault="00FD7671">
          <w:pPr>
            <w:pStyle w:val="36"/>
            <w:rPr>
              <w:rFonts w:asciiTheme="minorHAnsi" w:eastAsiaTheme="minorEastAsia" w:hAnsiTheme="minorHAnsi" w:cstheme="minorBidi"/>
              <w:b w:val="0"/>
              <w:i w:val="0"/>
              <w:iCs w:val="0"/>
              <w:spacing w:val="0"/>
              <w:sz w:val="22"/>
              <w:szCs w:val="22"/>
            </w:rPr>
          </w:pPr>
          <w:hyperlink w:anchor="_Toc55819610" w:history="1">
            <w:r w:rsidR="007558A9" w:rsidRPr="003926EA">
              <w:rPr>
                <w:rStyle w:val="ab"/>
              </w:rPr>
              <w:t>Земельный налог</w:t>
            </w:r>
            <w:r w:rsidR="007558A9">
              <w:rPr>
                <w:webHidden/>
              </w:rPr>
              <w:tab/>
            </w:r>
            <w:r>
              <w:rPr>
                <w:webHidden/>
              </w:rPr>
              <w:fldChar w:fldCharType="begin"/>
            </w:r>
            <w:r w:rsidR="007558A9">
              <w:rPr>
                <w:webHidden/>
              </w:rPr>
              <w:instrText xml:space="preserve"> PAGEREF _Toc55819610 \h </w:instrText>
            </w:r>
            <w:r>
              <w:rPr>
                <w:webHidden/>
              </w:rPr>
            </w:r>
            <w:r>
              <w:rPr>
                <w:webHidden/>
              </w:rPr>
              <w:fldChar w:fldCharType="separate"/>
            </w:r>
            <w:r w:rsidR="005A2191">
              <w:rPr>
                <w:webHidden/>
              </w:rPr>
              <w:t>21</w:t>
            </w:r>
            <w:r>
              <w:rPr>
                <w:webHidden/>
              </w:rPr>
              <w:fldChar w:fldCharType="end"/>
            </w:r>
          </w:hyperlink>
        </w:p>
        <w:p w:rsidR="007558A9" w:rsidRDefault="00FD7671">
          <w:pPr>
            <w:pStyle w:val="36"/>
            <w:rPr>
              <w:rFonts w:asciiTheme="minorHAnsi" w:eastAsiaTheme="minorEastAsia" w:hAnsiTheme="minorHAnsi" w:cstheme="minorBidi"/>
              <w:b w:val="0"/>
              <w:i w:val="0"/>
              <w:iCs w:val="0"/>
              <w:spacing w:val="0"/>
              <w:sz w:val="22"/>
              <w:szCs w:val="22"/>
            </w:rPr>
          </w:pPr>
          <w:hyperlink w:anchor="_Toc55819611" w:history="1">
            <w:r w:rsidR="007558A9" w:rsidRPr="003926EA">
              <w:rPr>
                <w:rStyle w:val="ab"/>
              </w:rPr>
              <w:t>Государственная пошлина</w:t>
            </w:r>
            <w:r w:rsidR="007558A9">
              <w:rPr>
                <w:webHidden/>
              </w:rPr>
              <w:tab/>
            </w:r>
            <w:r>
              <w:rPr>
                <w:webHidden/>
              </w:rPr>
              <w:fldChar w:fldCharType="begin"/>
            </w:r>
            <w:r w:rsidR="007558A9">
              <w:rPr>
                <w:webHidden/>
              </w:rPr>
              <w:instrText xml:space="preserve"> PAGEREF _Toc55819611 \h </w:instrText>
            </w:r>
            <w:r>
              <w:rPr>
                <w:webHidden/>
              </w:rPr>
            </w:r>
            <w:r>
              <w:rPr>
                <w:webHidden/>
              </w:rPr>
              <w:fldChar w:fldCharType="separate"/>
            </w:r>
            <w:r w:rsidR="005A2191">
              <w:rPr>
                <w:webHidden/>
              </w:rPr>
              <w:t>22</w:t>
            </w:r>
            <w:r>
              <w:rPr>
                <w:webHidden/>
              </w:rPr>
              <w:fldChar w:fldCharType="end"/>
            </w:r>
          </w:hyperlink>
        </w:p>
        <w:p w:rsidR="007558A9" w:rsidRDefault="00FD7671">
          <w:pPr>
            <w:pStyle w:val="36"/>
            <w:rPr>
              <w:rFonts w:asciiTheme="minorHAnsi" w:eastAsiaTheme="minorEastAsia" w:hAnsiTheme="minorHAnsi" w:cstheme="minorBidi"/>
              <w:b w:val="0"/>
              <w:i w:val="0"/>
              <w:iCs w:val="0"/>
              <w:spacing w:val="0"/>
              <w:sz w:val="22"/>
              <w:szCs w:val="22"/>
            </w:rPr>
          </w:pPr>
          <w:hyperlink w:anchor="_Toc55819612" w:history="1">
            <w:r w:rsidR="007558A9" w:rsidRPr="003926EA">
              <w:rPr>
                <w:rStyle w:val="ab"/>
              </w:rPr>
              <w:t>Доходы от сдачи в аренду земли</w:t>
            </w:r>
            <w:r w:rsidR="007558A9">
              <w:rPr>
                <w:webHidden/>
              </w:rPr>
              <w:tab/>
            </w:r>
            <w:r>
              <w:rPr>
                <w:webHidden/>
              </w:rPr>
              <w:fldChar w:fldCharType="begin"/>
            </w:r>
            <w:r w:rsidR="007558A9">
              <w:rPr>
                <w:webHidden/>
              </w:rPr>
              <w:instrText xml:space="preserve"> PAGEREF _Toc55819612 \h </w:instrText>
            </w:r>
            <w:r>
              <w:rPr>
                <w:webHidden/>
              </w:rPr>
            </w:r>
            <w:r>
              <w:rPr>
                <w:webHidden/>
              </w:rPr>
              <w:fldChar w:fldCharType="separate"/>
            </w:r>
            <w:r w:rsidR="005A2191">
              <w:rPr>
                <w:webHidden/>
              </w:rPr>
              <w:t>22</w:t>
            </w:r>
            <w:r>
              <w:rPr>
                <w:webHidden/>
              </w:rPr>
              <w:fldChar w:fldCharType="end"/>
            </w:r>
          </w:hyperlink>
        </w:p>
        <w:p w:rsidR="007558A9" w:rsidRDefault="00FD7671">
          <w:pPr>
            <w:pStyle w:val="36"/>
            <w:rPr>
              <w:rFonts w:asciiTheme="minorHAnsi" w:eastAsiaTheme="minorEastAsia" w:hAnsiTheme="minorHAnsi" w:cstheme="minorBidi"/>
              <w:b w:val="0"/>
              <w:i w:val="0"/>
              <w:iCs w:val="0"/>
              <w:spacing w:val="0"/>
              <w:sz w:val="22"/>
              <w:szCs w:val="22"/>
            </w:rPr>
          </w:pPr>
          <w:hyperlink w:anchor="_Toc55819613" w:history="1">
            <w:r w:rsidR="007558A9" w:rsidRPr="003926EA">
              <w:rPr>
                <w:rStyle w:val="ab"/>
              </w:rPr>
              <w:t>Доходы от сдачи в аренду помещений</w:t>
            </w:r>
            <w:r w:rsidR="007558A9">
              <w:rPr>
                <w:webHidden/>
              </w:rPr>
              <w:tab/>
            </w:r>
            <w:r>
              <w:rPr>
                <w:webHidden/>
              </w:rPr>
              <w:fldChar w:fldCharType="begin"/>
            </w:r>
            <w:r w:rsidR="007558A9">
              <w:rPr>
                <w:webHidden/>
              </w:rPr>
              <w:instrText xml:space="preserve"> PAGEREF _Toc55819613 \h </w:instrText>
            </w:r>
            <w:r>
              <w:rPr>
                <w:webHidden/>
              </w:rPr>
            </w:r>
            <w:r>
              <w:rPr>
                <w:webHidden/>
              </w:rPr>
              <w:fldChar w:fldCharType="separate"/>
            </w:r>
            <w:r w:rsidR="005A2191">
              <w:rPr>
                <w:webHidden/>
              </w:rPr>
              <w:t>23</w:t>
            </w:r>
            <w:r>
              <w:rPr>
                <w:webHidden/>
              </w:rPr>
              <w:fldChar w:fldCharType="end"/>
            </w:r>
          </w:hyperlink>
        </w:p>
        <w:p w:rsidR="007558A9" w:rsidRDefault="00FD7671">
          <w:pPr>
            <w:pStyle w:val="36"/>
            <w:rPr>
              <w:rFonts w:asciiTheme="minorHAnsi" w:eastAsiaTheme="minorEastAsia" w:hAnsiTheme="minorHAnsi" w:cstheme="minorBidi"/>
              <w:b w:val="0"/>
              <w:i w:val="0"/>
              <w:iCs w:val="0"/>
              <w:spacing w:val="0"/>
              <w:sz w:val="22"/>
              <w:szCs w:val="22"/>
            </w:rPr>
          </w:pPr>
          <w:hyperlink w:anchor="_Toc55819614" w:history="1">
            <w:r w:rsidR="007558A9" w:rsidRPr="003926EA">
              <w:rPr>
                <w:rStyle w:val="ab"/>
              </w:rPr>
              <w:t>Доходы от реализации имущества, находящегося в  муниципальной собственности</w:t>
            </w:r>
            <w:r w:rsidR="007558A9">
              <w:rPr>
                <w:webHidden/>
              </w:rPr>
              <w:tab/>
            </w:r>
            <w:r>
              <w:rPr>
                <w:webHidden/>
              </w:rPr>
              <w:fldChar w:fldCharType="begin"/>
            </w:r>
            <w:r w:rsidR="007558A9">
              <w:rPr>
                <w:webHidden/>
              </w:rPr>
              <w:instrText xml:space="preserve"> PAGEREF _Toc55819614 \h </w:instrText>
            </w:r>
            <w:r>
              <w:rPr>
                <w:webHidden/>
              </w:rPr>
            </w:r>
            <w:r>
              <w:rPr>
                <w:webHidden/>
              </w:rPr>
              <w:fldChar w:fldCharType="separate"/>
            </w:r>
            <w:r w:rsidR="005A2191">
              <w:rPr>
                <w:webHidden/>
              </w:rPr>
              <w:t>23</w:t>
            </w:r>
            <w:r>
              <w:rPr>
                <w:webHidden/>
              </w:rPr>
              <w:fldChar w:fldCharType="end"/>
            </w:r>
          </w:hyperlink>
        </w:p>
        <w:p w:rsidR="007558A9" w:rsidRDefault="00FD7671">
          <w:pPr>
            <w:pStyle w:val="36"/>
            <w:rPr>
              <w:rFonts w:asciiTheme="minorHAnsi" w:eastAsiaTheme="minorEastAsia" w:hAnsiTheme="minorHAnsi" w:cstheme="minorBidi"/>
              <w:b w:val="0"/>
              <w:i w:val="0"/>
              <w:iCs w:val="0"/>
              <w:spacing w:val="0"/>
              <w:sz w:val="22"/>
              <w:szCs w:val="22"/>
            </w:rPr>
          </w:pPr>
          <w:hyperlink w:anchor="_Toc55819615" w:history="1">
            <w:r w:rsidR="007558A9" w:rsidRPr="003926EA">
              <w:rPr>
                <w:rStyle w:val="ab"/>
              </w:rPr>
              <w:t>Прочие доходы от использования имущества</w:t>
            </w:r>
            <w:r w:rsidR="007558A9">
              <w:rPr>
                <w:webHidden/>
              </w:rPr>
              <w:tab/>
            </w:r>
            <w:r>
              <w:rPr>
                <w:webHidden/>
              </w:rPr>
              <w:fldChar w:fldCharType="begin"/>
            </w:r>
            <w:r w:rsidR="007558A9">
              <w:rPr>
                <w:webHidden/>
              </w:rPr>
              <w:instrText xml:space="preserve"> PAGEREF _Toc55819615 \h </w:instrText>
            </w:r>
            <w:r>
              <w:rPr>
                <w:webHidden/>
              </w:rPr>
            </w:r>
            <w:r>
              <w:rPr>
                <w:webHidden/>
              </w:rPr>
              <w:fldChar w:fldCharType="separate"/>
            </w:r>
            <w:r w:rsidR="005A2191">
              <w:rPr>
                <w:webHidden/>
              </w:rPr>
              <w:t>23</w:t>
            </w:r>
            <w:r>
              <w:rPr>
                <w:webHidden/>
              </w:rPr>
              <w:fldChar w:fldCharType="end"/>
            </w:r>
          </w:hyperlink>
        </w:p>
        <w:p w:rsidR="007558A9" w:rsidRDefault="00FD7671">
          <w:pPr>
            <w:pStyle w:val="36"/>
            <w:rPr>
              <w:rFonts w:asciiTheme="minorHAnsi" w:eastAsiaTheme="minorEastAsia" w:hAnsiTheme="minorHAnsi" w:cstheme="minorBidi"/>
              <w:b w:val="0"/>
              <w:i w:val="0"/>
              <w:iCs w:val="0"/>
              <w:spacing w:val="0"/>
              <w:sz w:val="22"/>
              <w:szCs w:val="22"/>
            </w:rPr>
          </w:pPr>
          <w:hyperlink w:anchor="_Toc55819616" w:history="1">
            <w:r w:rsidR="007558A9" w:rsidRPr="003926EA">
              <w:rPr>
                <w:rStyle w:val="ab"/>
              </w:rPr>
              <w:t>Платежи при пользовании природными ресурсами</w:t>
            </w:r>
            <w:r w:rsidR="007558A9">
              <w:rPr>
                <w:webHidden/>
              </w:rPr>
              <w:tab/>
            </w:r>
            <w:r>
              <w:rPr>
                <w:webHidden/>
              </w:rPr>
              <w:fldChar w:fldCharType="begin"/>
            </w:r>
            <w:r w:rsidR="007558A9">
              <w:rPr>
                <w:webHidden/>
              </w:rPr>
              <w:instrText xml:space="preserve"> PAGEREF _Toc55819616 \h </w:instrText>
            </w:r>
            <w:r>
              <w:rPr>
                <w:webHidden/>
              </w:rPr>
            </w:r>
            <w:r>
              <w:rPr>
                <w:webHidden/>
              </w:rPr>
              <w:fldChar w:fldCharType="separate"/>
            </w:r>
            <w:r w:rsidR="005A2191">
              <w:rPr>
                <w:webHidden/>
              </w:rPr>
              <w:t>24</w:t>
            </w:r>
            <w:r>
              <w:rPr>
                <w:webHidden/>
              </w:rPr>
              <w:fldChar w:fldCharType="end"/>
            </w:r>
          </w:hyperlink>
        </w:p>
        <w:p w:rsidR="007558A9" w:rsidRDefault="00FD7671">
          <w:pPr>
            <w:pStyle w:val="36"/>
            <w:rPr>
              <w:rFonts w:asciiTheme="minorHAnsi" w:eastAsiaTheme="minorEastAsia" w:hAnsiTheme="minorHAnsi" w:cstheme="minorBidi"/>
              <w:b w:val="0"/>
              <w:i w:val="0"/>
              <w:iCs w:val="0"/>
              <w:spacing w:val="0"/>
              <w:sz w:val="22"/>
              <w:szCs w:val="22"/>
            </w:rPr>
          </w:pPr>
          <w:hyperlink w:anchor="_Toc55819617" w:history="1">
            <w:r w:rsidR="007558A9" w:rsidRPr="003926EA">
              <w:rPr>
                <w:rStyle w:val="ab"/>
              </w:rPr>
              <w:t>Доходы от оказания платных услуг и компенсации затрат государства</w:t>
            </w:r>
            <w:r w:rsidR="007558A9">
              <w:rPr>
                <w:webHidden/>
              </w:rPr>
              <w:tab/>
            </w:r>
            <w:r>
              <w:rPr>
                <w:webHidden/>
              </w:rPr>
              <w:fldChar w:fldCharType="begin"/>
            </w:r>
            <w:r w:rsidR="007558A9">
              <w:rPr>
                <w:webHidden/>
              </w:rPr>
              <w:instrText xml:space="preserve"> PAGEREF _Toc55819617 \h </w:instrText>
            </w:r>
            <w:r>
              <w:rPr>
                <w:webHidden/>
              </w:rPr>
            </w:r>
            <w:r>
              <w:rPr>
                <w:webHidden/>
              </w:rPr>
              <w:fldChar w:fldCharType="separate"/>
            </w:r>
            <w:r w:rsidR="005A2191">
              <w:rPr>
                <w:webHidden/>
              </w:rPr>
              <w:t>24</w:t>
            </w:r>
            <w:r>
              <w:rPr>
                <w:webHidden/>
              </w:rPr>
              <w:fldChar w:fldCharType="end"/>
            </w:r>
          </w:hyperlink>
        </w:p>
        <w:p w:rsidR="007558A9" w:rsidRDefault="00FD7671">
          <w:pPr>
            <w:pStyle w:val="36"/>
            <w:rPr>
              <w:rFonts w:asciiTheme="minorHAnsi" w:eastAsiaTheme="minorEastAsia" w:hAnsiTheme="minorHAnsi" w:cstheme="minorBidi"/>
              <w:b w:val="0"/>
              <w:i w:val="0"/>
              <w:iCs w:val="0"/>
              <w:spacing w:val="0"/>
              <w:sz w:val="22"/>
              <w:szCs w:val="22"/>
            </w:rPr>
          </w:pPr>
          <w:hyperlink w:anchor="_Toc55819618" w:history="1">
            <w:r w:rsidR="007558A9" w:rsidRPr="003926EA">
              <w:rPr>
                <w:rStyle w:val="ab"/>
              </w:rPr>
              <w:t>Штрафные санкции</w:t>
            </w:r>
            <w:r w:rsidR="007558A9">
              <w:rPr>
                <w:webHidden/>
              </w:rPr>
              <w:tab/>
            </w:r>
            <w:r>
              <w:rPr>
                <w:webHidden/>
              </w:rPr>
              <w:fldChar w:fldCharType="begin"/>
            </w:r>
            <w:r w:rsidR="007558A9">
              <w:rPr>
                <w:webHidden/>
              </w:rPr>
              <w:instrText xml:space="preserve"> PAGEREF _Toc55819618 \h </w:instrText>
            </w:r>
            <w:r>
              <w:rPr>
                <w:webHidden/>
              </w:rPr>
            </w:r>
            <w:r>
              <w:rPr>
                <w:webHidden/>
              </w:rPr>
              <w:fldChar w:fldCharType="separate"/>
            </w:r>
            <w:r w:rsidR="005A2191">
              <w:rPr>
                <w:webHidden/>
              </w:rPr>
              <w:t>24</w:t>
            </w:r>
            <w:r>
              <w:rPr>
                <w:webHidden/>
              </w:rPr>
              <w:fldChar w:fldCharType="end"/>
            </w:r>
          </w:hyperlink>
        </w:p>
        <w:p w:rsidR="007558A9" w:rsidRDefault="00FD7671">
          <w:pPr>
            <w:pStyle w:val="36"/>
            <w:rPr>
              <w:rFonts w:asciiTheme="minorHAnsi" w:eastAsiaTheme="minorEastAsia" w:hAnsiTheme="minorHAnsi" w:cstheme="minorBidi"/>
              <w:b w:val="0"/>
              <w:i w:val="0"/>
              <w:iCs w:val="0"/>
              <w:spacing w:val="0"/>
              <w:sz w:val="22"/>
              <w:szCs w:val="22"/>
            </w:rPr>
          </w:pPr>
          <w:hyperlink w:anchor="_Toc55819619" w:history="1">
            <w:r w:rsidR="007558A9" w:rsidRPr="003926EA">
              <w:rPr>
                <w:rStyle w:val="ab"/>
              </w:rPr>
              <w:t>Безвозмездные поступления</w:t>
            </w:r>
            <w:r w:rsidR="007558A9">
              <w:rPr>
                <w:webHidden/>
              </w:rPr>
              <w:tab/>
            </w:r>
            <w:r>
              <w:rPr>
                <w:webHidden/>
              </w:rPr>
              <w:fldChar w:fldCharType="begin"/>
            </w:r>
            <w:r w:rsidR="007558A9">
              <w:rPr>
                <w:webHidden/>
              </w:rPr>
              <w:instrText xml:space="preserve"> PAGEREF _Toc55819619 \h </w:instrText>
            </w:r>
            <w:r>
              <w:rPr>
                <w:webHidden/>
              </w:rPr>
            </w:r>
            <w:r>
              <w:rPr>
                <w:webHidden/>
              </w:rPr>
              <w:fldChar w:fldCharType="separate"/>
            </w:r>
            <w:r w:rsidR="005A2191">
              <w:rPr>
                <w:webHidden/>
              </w:rPr>
              <w:t>25</w:t>
            </w:r>
            <w:r>
              <w:rPr>
                <w:webHidden/>
              </w:rPr>
              <w:fldChar w:fldCharType="end"/>
            </w:r>
          </w:hyperlink>
        </w:p>
        <w:p w:rsidR="007558A9" w:rsidRDefault="00FD7671">
          <w:pPr>
            <w:pStyle w:val="12"/>
            <w:rPr>
              <w:rFonts w:asciiTheme="minorHAnsi" w:eastAsiaTheme="minorEastAsia" w:hAnsiTheme="minorHAnsi" w:cstheme="minorBidi"/>
              <w:b w:val="0"/>
              <w:bCs w:val="0"/>
              <w:caps w:val="0"/>
              <w:sz w:val="22"/>
              <w:szCs w:val="22"/>
            </w:rPr>
          </w:pPr>
          <w:hyperlink w:anchor="_Toc55819620" w:history="1">
            <w:r w:rsidR="007558A9" w:rsidRPr="003926EA">
              <w:rPr>
                <w:rStyle w:val="ab"/>
              </w:rPr>
              <w:t>3.Основные подходы по формированию расходов  бюджета</w:t>
            </w:r>
            <w:r w:rsidR="007558A9">
              <w:rPr>
                <w:webHidden/>
              </w:rPr>
              <w:tab/>
            </w:r>
            <w:r>
              <w:rPr>
                <w:webHidden/>
              </w:rPr>
              <w:fldChar w:fldCharType="begin"/>
            </w:r>
            <w:r w:rsidR="007558A9">
              <w:rPr>
                <w:webHidden/>
              </w:rPr>
              <w:instrText xml:space="preserve"> PAGEREF _Toc55819620 \h </w:instrText>
            </w:r>
            <w:r>
              <w:rPr>
                <w:webHidden/>
              </w:rPr>
            </w:r>
            <w:r>
              <w:rPr>
                <w:webHidden/>
              </w:rPr>
              <w:fldChar w:fldCharType="separate"/>
            </w:r>
            <w:r w:rsidR="005A2191">
              <w:rPr>
                <w:webHidden/>
              </w:rPr>
              <w:t>25</w:t>
            </w:r>
            <w:r>
              <w:rPr>
                <w:webHidden/>
              </w:rPr>
              <w:fldChar w:fldCharType="end"/>
            </w:r>
          </w:hyperlink>
        </w:p>
        <w:p w:rsidR="007558A9" w:rsidRDefault="00FD7671">
          <w:pPr>
            <w:pStyle w:val="12"/>
            <w:rPr>
              <w:rFonts w:asciiTheme="minorHAnsi" w:eastAsiaTheme="minorEastAsia" w:hAnsiTheme="minorHAnsi" w:cstheme="minorBidi"/>
              <w:b w:val="0"/>
              <w:bCs w:val="0"/>
              <w:caps w:val="0"/>
              <w:sz w:val="22"/>
              <w:szCs w:val="22"/>
            </w:rPr>
          </w:pPr>
          <w:hyperlink w:anchor="_Toc55819621" w:history="1">
            <w:r w:rsidR="007558A9" w:rsidRPr="003926EA">
              <w:rPr>
                <w:rStyle w:val="ab"/>
              </w:rPr>
              <w:t>5.Особенности при формировании расходов по отраслям социальной сферы</w:t>
            </w:r>
            <w:r w:rsidR="007558A9">
              <w:rPr>
                <w:webHidden/>
              </w:rPr>
              <w:tab/>
            </w:r>
            <w:r>
              <w:rPr>
                <w:webHidden/>
              </w:rPr>
              <w:fldChar w:fldCharType="begin"/>
            </w:r>
            <w:r w:rsidR="007558A9">
              <w:rPr>
                <w:webHidden/>
              </w:rPr>
              <w:instrText xml:space="preserve"> PAGEREF _Toc55819621 \h </w:instrText>
            </w:r>
            <w:r>
              <w:rPr>
                <w:webHidden/>
              </w:rPr>
            </w:r>
            <w:r>
              <w:rPr>
                <w:webHidden/>
              </w:rPr>
              <w:fldChar w:fldCharType="separate"/>
            </w:r>
            <w:r w:rsidR="005A2191">
              <w:rPr>
                <w:webHidden/>
              </w:rPr>
              <w:t>29</w:t>
            </w:r>
            <w:r>
              <w:rPr>
                <w:webHidden/>
              </w:rPr>
              <w:fldChar w:fldCharType="end"/>
            </w:r>
          </w:hyperlink>
        </w:p>
        <w:p w:rsidR="007558A9" w:rsidRDefault="00FD7671">
          <w:pPr>
            <w:pStyle w:val="36"/>
            <w:rPr>
              <w:rFonts w:asciiTheme="minorHAnsi" w:eastAsiaTheme="minorEastAsia" w:hAnsiTheme="minorHAnsi" w:cstheme="minorBidi"/>
              <w:b w:val="0"/>
              <w:i w:val="0"/>
              <w:iCs w:val="0"/>
              <w:spacing w:val="0"/>
              <w:sz w:val="22"/>
              <w:szCs w:val="22"/>
            </w:rPr>
          </w:pPr>
          <w:hyperlink w:anchor="_Toc55819622" w:history="1">
            <w:r w:rsidR="007558A9" w:rsidRPr="003926EA">
              <w:rPr>
                <w:rStyle w:val="ab"/>
              </w:rPr>
              <w:t>Образование</w:t>
            </w:r>
            <w:r w:rsidR="007558A9">
              <w:rPr>
                <w:webHidden/>
              </w:rPr>
              <w:tab/>
            </w:r>
            <w:r>
              <w:rPr>
                <w:webHidden/>
              </w:rPr>
              <w:fldChar w:fldCharType="begin"/>
            </w:r>
            <w:r w:rsidR="007558A9">
              <w:rPr>
                <w:webHidden/>
              </w:rPr>
              <w:instrText xml:space="preserve"> PAGEREF _Toc55819622 \h </w:instrText>
            </w:r>
            <w:r>
              <w:rPr>
                <w:webHidden/>
              </w:rPr>
            </w:r>
            <w:r>
              <w:rPr>
                <w:webHidden/>
              </w:rPr>
              <w:fldChar w:fldCharType="separate"/>
            </w:r>
            <w:r w:rsidR="005A2191">
              <w:rPr>
                <w:webHidden/>
              </w:rPr>
              <w:t>29</w:t>
            </w:r>
            <w:r>
              <w:rPr>
                <w:webHidden/>
              </w:rPr>
              <w:fldChar w:fldCharType="end"/>
            </w:r>
          </w:hyperlink>
        </w:p>
        <w:p w:rsidR="007558A9" w:rsidRDefault="00FD7671">
          <w:pPr>
            <w:pStyle w:val="36"/>
            <w:rPr>
              <w:rFonts w:asciiTheme="minorHAnsi" w:eastAsiaTheme="minorEastAsia" w:hAnsiTheme="minorHAnsi" w:cstheme="minorBidi"/>
              <w:b w:val="0"/>
              <w:i w:val="0"/>
              <w:iCs w:val="0"/>
              <w:spacing w:val="0"/>
              <w:sz w:val="22"/>
              <w:szCs w:val="22"/>
            </w:rPr>
          </w:pPr>
          <w:hyperlink w:anchor="_Toc55819623" w:history="1">
            <w:r w:rsidR="007558A9" w:rsidRPr="003926EA">
              <w:rPr>
                <w:rStyle w:val="ab"/>
              </w:rPr>
              <w:t>Молодежная политика</w:t>
            </w:r>
            <w:r w:rsidR="007558A9">
              <w:rPr>
                <w:webHidden/>
              </w:rPr>
              <w:tab/>
            </w:r>
            <w:r>
              <w:rPr>
                <w:webHidden/>
              </w:rPr>
              <w:fldChar w:fldCharType="begin"/>
            </w:r>
            <w:r w:rsidR="007558A9">
              <w:rPr>
                <w:webHidden/>
              </w:rPr>
              <w:instrText xml:space="preserve"> PAGEREF _Toc55819623 \h </w:instrText>
            </w:r>
            <w:r>
              <w:rPr>
                <w:webHidden/>
              </w:rPr>
            </w:r>
            <w:r>
              <w:rPr>
                <w:webHidden/>
              </w:rPr>
              <w:fldChar w:fldCharType="separate"/>
            </w:r>
            <w:r w:rsidR="005A2191">
              <w:rPr>
                <w:webHidden/>
              </w:rPr>
              <w:t>31</w:t>
            </w:r>
            <w:r>
              <w:rPr>
                <w:webHidden/>
              </w:rPr>
              <w:fldChar w:fldCharType="end"/>
            </w:r>
          </w:hyperlink>
        </w:p>
        <w:p w:rsidR="007558A9" w:rsidRDefault="00FD7671">
          <w:pPr>
            <w:pStyle w:val="36"/>
            <w:rPr>
              <w:rFonts w:asciiTheme="minorHAnsi" w:eastAsiaTheme="minorEastAsia" w:hAnsiTheme="minorHAnsi" w:cstheme="minorBidi"/>
              <w:b w:val="0"/>
              <w:i w:val="0"/>
              <w:iCs w:val="0"/>
              <w:spacing w:val="0"/>
              <w:sz w:val="22"/>
              <w:szCs w:val="22"/>
            </w:rPr>
          </w:pPr>
          <w:hyperlink w:anchor="_Toc55819624" w:history="1">
            <w:r w:rsidR="007558A9" w:rsidRPr="003926EA">
              <w:rPr>
                <w:rStyle w:val="ab"/>
              </w:rPr>
              <w:t>Социальная политика</w:t>
            </w:r>
            <w:r w:rsidR="007558A9">
              <w:rPr>
                <w:webHidden/>
              </w:rPr>
              <w:tab/>
            </w:r>
            <w:r>
              <w:rPr>
                <w:webHidden/>
              </w:rPr>
              <w:fldChar w:fldCharType="begin"/>
            </w:r>
            <w:r w:rsidR="007558A9">
              <w:rPr>
                <w:webHidden/>
              </w:rPr>
              <w:instrText xml:space="preserve"> PAGEREF _Toc55819624 \h </w:instrText>
            </w:r>
            <w:r>
              <w:rPr>
                <w:webHidden/>
              </w:rPr>
            </w:r>
            <w:r>
              <w:rPr>
                <w:webHidden/>
              </w:rPr>
              <w:fldChar w:fldCharType="separate"/>
            </w:r>
            <w:r w:rsidR="005A2191">
              <w:rPr>
                <w:webHidden/>
              </w:rPr>
              <w:t>32</w:t>
            </w:r>
            <w:r>
              <w:rPr>
                <w:webHidden/>
              </w:rPr>
              <w:fldChar w:fldCharType="end"/>
            </w:r>
          </w:hyperlink>
        </w:p>
        <w:p w:rsidR="007558A9" w:rsidRDefault="00FD7671">
          <w:pPr>
            <w:pStyle w:val="36"/>
            <w:rPr>
              <w:rFonts w:asciiTheme="minorHAnsi" w:eastAsiaTheme="minorEastAsia" w:hAnsiTheme="minorHAnsi" w:cstheme="minorBidi"/>
              <w:b w:val="0"/>
              <w:i w:val="0"/>
              <w:iCs w:val="0"/>
              <w:spacing w:val="0"/>
              <w:sz w:val="22"/>
              <w:szCs w:val="22"/>
            </w:rPr>
          </w:pPr>
          <w:hyperlink w:anchor="_Toc55819625" w:history="1">
            <w:r w:rsidR="007558A9" w:rsidRPr="003926EA">
              <w:rPr>
                <w:rStyle w:val="ab"/>
              </w:rPr>
              <w:t>Физическая культура и спорт</w:t>
            </w:r>
            <w:r w:rsidR="007558A9">
              <w:rPr>
                <w:webHidden/>
              </w:rPr>
              <w:tab/>
            </w:r>
            <w:r>
              <w:rPr>
                <w:webHidden/>
              </w:rPr>
              <w:fldChar w:fldCharType="begin"/>
            </w:r>
            <w:r w:rsidR="007558A9">
              <w:rPr>
                <w:webHidden/>
              </w:rPr>
              <w:instrText xml:space="preserve"> PAGEREF _Toc55819625 \h </w:instrText>
            </w:r>
            <w:r>
              <w:rPr>
                <w:webHidden/>
              </w:rPr>
            </w:r>
            <w:r>
              <w:rPr>
                <w:webHidden/>
              </w:rPr>
              <w:fldChar w:fldCharType="separate"/>
            </w:r>
            <w:r w:rsidR="005A2191">
              <w:rPr>
                <w:webHidden/>
              </w:rPr>
              <w:t>32</w:t>
            </w:r>
            <w:r>
              <w:rPr>
                <w:webHidden/>
              </w:rPr>
              <w:fldChar w:fldCharType="end"/>
            </w:r>
          </w:hyperlink>
        </w:p>
        <w:p w:rsidR="007558A9" w:rsidRDefault="00FD7671">
          <w:pPr>
            <w:pStyle w:val="36"/>
            <w:rPr>
              <w:rFonts w:asciiTheme="minorHAnsi" w:eastAsiaTheme="minorEastAsia" w:hAnsiTheme="minorHAnsi" w:cstheme="minorBidi"/>
              <w:b w:val="0"/>
              <w:i w:val="0"/>
              <w:iCs w:val="0"/>
              <w:spacing w:val="0"/>
              <w:sz w:val="22"/>
              <w:szCs w:val="22"/>
            </w:rPr>
          </w:pPr>
          <w:hyperlink w:anchor="_Toc55819626" w:history="1">
            <w:r w:rsidR="007558A9" w:rsidRPr="003926EA">
              <w:rPr>
                <w:rStyle w:val="ab"/>
              </w:rPr>
              <w:t>Культура</w:t>
            </w:r>
            <w:r w:rsidR="007558A9">
              <w:rPr>
                <w:webHidden/>
              </w:rPr>
              <w:tab/>
            </w:r>
            <w:r>
              <w:rPr>
                <w:webHidden/>
              </w:rPr>
              <w:fldChar w:fldCharType="begin"/>
            </w:r>
            <w:r w:rsidR="007558A9">
              <w:rPr>
                <w:webHidden/>
              </w:rPr>
              <w:instrText xml:space="preserve"> PAGEREF _Toc55819626 \h </w:instrText>
            </w:r>
            <w:r>
              <w:rPr>
                <w:webHidden/>
              </w:rPr>
            </w:r>
            <w:r>
              <w:rPr>
                <w:webHidden/>
              </w:rPr>
              <w:fldChar w:fldCharType="separate"/>
            </w:r>
            <w:r w:rsidR="005A2191">
              <w:rPr>
                <w:webHidden/>
              </w:rPr>
              <w:t>33</w:t>
            </w:r>
            <w:r>
              <w:rPr>
                <w:webHidden/>
              </w:rPr>
              <w:fldChar w:fldCharType="end"/>
            </w:r>
          </w:hyperlink>
        </w:p>
        <w:p w:rsidR="007558A9" w:rsidRDefault="00FD7671">
          <w:pPr>
            <w:pStyle w:val="12"/>
            <w:rPr>
              <w:rFonts w:asciiTheme="minorHAnsi" w:eastAsiaTheme="minorEastAsia" w:hAnsiTheme="minorHAnsi" w:cstheme="minorBidi"/>
              <w:b w:val="0"/>
              <w:bCs w:val="0"/>
              <w:caps w:val="0"/>
              <w:sz w:val="22"/>
              <w:szCs w:val="22"/>
            </w:rPr>
          </w:pPr>
          <w:hyperlink w:anchor="_Toc55819627" w:history="1">
            <w:r w:rsidR="007558A9" w:rsidRPr="003926EA">
              <w:rPr>
                <w:rStyle w:val="ab"/>
              </w:rPr>
              <w:t>6.Основы формирования расходов по отраслям экономики</w:t>
            </w:r>
            <w:r w:rsidR="007558A9">
              <w:rPr>
                <w:webHidden/>
              </w:rPr>
              <w:tab/>
            </w:r>
            <w:r>
              <w:rPr>
                <w:webHidden/>
              </w:rPr>
              <w:fldChar w:fldCharType="begin"/>
            </w:r>
            <w:r w:rsidR="007558A9">
              <w:rPr>
                <w:webHidden/>
              </w:rPr>
              <w:instrText xml:space="preserve"> PAGEREF _Toc55819627 \h </w:instrText>
            </w:r>
            <w:r>
              <w:rPr>
                <w:webHidden/>
              </w:rPr>
            </w:r>
            <w:r>
              <w:rPr>
                <w:webHidden/>
              </w:rPr>
              <w:fldChar w:fldCharType="separate"/>
            </w:r>
            <w:r w:rsidR="005A2191">
              <w:rPr>
                <w:webHidden/>
              </w:rPr>
              <w:t>34</w:t>
            </w:r>
            <w:r>
              <w:rPr>
                <w:webHidden/>
              </w:rPr>
              <w:fldChar w:fldCharType="end"/>
            </w:r>
          </w:hyperlink>
        </w:p>
        <w:p w:rsidR="00FB4691" w:rsidRPr="0035069E" w:rsidRDefault="00FD7671" w:rsidP="00FB4691">
          <w:pPr>
            <w:tabs>
              <w:tab w:val="right" w:leader="dot" w:pos="8931"/>
            </w:tabs>
          </w:pPr>
          <w:r w:rsidRPr="0035069E">
            <w:fldChar w:fldCharType="end"/>
          </w:r>
        </w:p>
      </w:sdtContent>
    </w:sdt>
    <w:p w:rsidR="00FB4691" w:rsidRPr="0035069E" w:rsidRDefault="00FB4691" w:rsidP="00FB4691">
      <w:pPr>
        <w:tabs>
          <w:tab w:val="right" w:leader="dot" w:pos="8931"/>
        </w:tabs>
      </w:pPr>
    </w:p>
    <w:p w:rsidR="00FB4691" w:rsidRDefault="00FB4691" w:rsidP="00FB4691">
      <w:pPr>
        <w:tabs>
          <w:tab w:val="right" w:leader="dot" w:pos="8931"/>
        </w:tabs>
      </w:pPr>
    </w:p>
    <w:p w:rsidR="003051EC" w:rsidRDefault="003051EC" w:rsidP="00FB4691">
      <w:pPr>
        <w:tabs>
          <w:tab w:val="right" w:leader="dot" w:pos="8931"/>
        </w:tabs>
      </w:pPr>
    </w:p>
    <w:p w:rsidR="003051EC" w:rsidRDefault="003051EC" w:rsidP="00FB4691">
      <w:pPr>
        <w:tabs>
          <w:tab w:val="right" w:leader="dot" w:pos="8931"/>
        </w:tabs>
      </w:pPr>
    </w:p>
    <w:p w:rsidR="003051EC" w:rsidRPr="0035069E" w:rsidRDefault="003051EC" w:rsidP="00FB4691">
      <w:pPr>
        <w:tabs>
          <w:tab w:val="right" w:leader="dot" w:pos="8931"/>
        </w:tabs>
      </w:pPr>
    </w:p>
    <w:p w:rsidR="0060328E" w:rsidRDefault="0060328E" w:rsidP="00FB4691">
      <w:pPr>
        <w:tabs>
          <w:tab w:val="right" w:leader="dot" w:pos="8931"/>
        </w:tabs>
      </w:pPr>
    </w:p>
    <w:p w:rsidR="007558A9" w:rsidRPr="0035069E" w:rsidRDefault="007558A9" w:rsidP="00FB4691">
      <w:pPr>
        <w:tabs>
          <w:tab w:val="right" w:leader="dot" w:pos="8931"/>
        </w:tabs>
      </w:pPr>
    </w:p>
    <w:p w:rsidR="00023A22" w:rsidRPr="0035069E" w:rsidRDefault="004B11C9" w:rsidP="00023A22">
      <w:pPr>
        <w:pStyle w:val="1"/>
      </w:pPr>
      <w:bookmarkStart w:id="1" w:name="_Toc55819603"/>
      <w:r w:rsidRPr="0035069E">
        <w:lastRenderedPageBreak/>
        <w:t>1.</w:t>
      </w:r>
      <w:r w:rsidR="00023A22" w:rsidRPr="0035069E">
        <w:t>ВВОДНАЯ ЧАСТЬ</w:t>
      </w:r>
      <w:bookmarkEnd w:id="1"/>
      <w:bookmarkEnd w:id="0"/>
    </w:p>
    <w:p w:rsidR="00760A63" w:rsidRDefault="00023A22" w:rsidP="00023A22">
      <w:r w:rsidRPr="0035069E">
        <w:t xml:space="preserve">Проект решения Назаровского городского Совета депутатов «Об утверждении бюджета </w:t>
      </w:r>
      <w:r w:rsidR="00267BF0">
        <w:t xml:space="preserve">городского округа </w:t>
      </w:r>
      <w:r w:rsidRPr="0035069E">
        <w:t>города Назарово на 20</w:t>
      </w:r>
      <w:r w:rsidR="00F96850">
        <w:t>2</w:t>
      </w:r>
      <w:r w:rsidR="00444DAE">
        <w:t>1</w:t>
      </w:r>
      <w:r w:rsidRPr="0035069E">
        <w:t xml:space="preserve"> год и плановый период 20</w:t>
      </w:r>
      <w:r w:rsidR="00F96850">
        <w:t>2</w:t>
      </w:r>
      <w:r w:rsidR="00444DAE">
        <w:t>2</w:t>
      </w:r>
      <w:r w:rsidRPr="0035069E">
        <w:t>-20</w:t>
      </w:r>
      <w:r w:rsidR="001801F7" w:rsidRPr="001801F7">
        <w:t>2</w:t>
      </w:r>
      <w:r w:rsidR="00444DAE">
        <w:t>3</w:t>
      </w:r>
      <w:r w:rsidRPr="0035069E">
        <w:t xml:space="preserve"> годов» (далее – проект решения) подготовлен </w:t>
      </w:r>
      <w:r w:rsidR="00760A63">
        <w:t>с учетом:</w:t>
      </w:r>
    </w:p>
    <w:p w:rsidR="00760A63" w:rsidRPr="00407401" w:rsidRDefault="00760A63" w:rsidP="00E07753">
      <w:pPr>
        <w:pStyle w:val="a3"/>
        <w:numPr>
          <w:ilvl w:val="0"/>
          <w:numId w:val="7"/>
        </w:numPr>
        <w:spacing w:before="120"/>
        <w:ind w:hanging="294"/>
      </w:pPr>
      <w:r w:rsidRPr="00407401">
        <w:t> требований Бюджетного кодекса Российской Федерации;</w:t>
      </w:r>
    </w:p>
    <w:p w:rsidR="00760A63" w:rsidRPr="00407401" w:rsidRDefault="00760A63" w:rsidP="00E07753">
      <w:pPr>
        <w:pStyle w:val="ConsPlusCell"/>
        <w:numPr>
          <w:ilvl w:val="0"/>
          <w:numId w:val="7"/>
        </w:numPr>
        <w:spacing w:before="120"/>
        <w:ind w:hanging="294"/>
        <w:jc w:val="both"/>
        <w:rPr>
          <w:rFonts w:ascii="Times New Roman" w:hAnsi="Times New Roman" w:cs="Times New Roman"/>
          <w:sz w:val="28"/>
          <w:szCs w:val="28"/>
        </w:rPr>
      </w:pPr>
      <w:r w:rsidRPr="00407401">
        <w:rPr>
          <w:rFonts w:ascii="Times New Roman" w:hAnsi="Times New Roman" w:cs="Times New Roman"/>
          <w:sz w:val="28"/>
          <w:szCs w:val="28"/>
        </w:rPr>
        <w:t> основных направлений бюджетной и налоговой политики Красноярского края на 20</w:t>
      </w:r>
      <w:r w:rsidR="00F96850">
        <w:rPr>
          <w:rFonts w:ascii="Times New Roman" w:hAnsi="Times New Roman" w:cs="Times New Roman"/>
          <w:sz w:val="28"/>
          <w:szCs w:val="28"/>
        </w:rPr>
        <w:t>2</w:t>
      </w:r>
      <w:r w:rsidR="009D0CCA">
        <w:rPr>
          <w:rFonts w:ascii="Times New Roman" w:hAnsi="Times New Roman" w:cs="Times New Roman"/>
          <w:sz w:val="28"/>
          <w:szCs w:val="28"/>
        </w:rPr>
        <w:t>1</w:t>
      </w:r>
      <w:r w:rsidRPr="00407401">
        <w:rPr>
          <w:rFonts w:ascii="Times New Roman" w:hAnsi="Times New Roman" w:cs="Times New Roman"/>
          <w:sz w:val="28"/>
          <w:szCs w:val="28"/>
        </w:rPr>
        <w:t xml:space="preserve"> год и плановый период 20</w:t>
      </w:r>
      <w:r w:rsidR="00D01E75">
        <w:rPr>
          <w:rFonts w:ascii="Times New Roman" w:hAnsi="Times New Roman" w:cs="Times New Roman"/>
          <w:sz w:val="28"/>
          <w:szCs w:val="28"/>
        </w:rPr>
        <w:t>2</w:t>
      </w:r>
      <w:r w:rsidR="009D0CCA">
        <w:rPr>
          <w:rFonts w:ascii="Times New Roman" w:hAnsi="Times New Roman" w:cs="Times New Roman"/>
          <w:sz w:val="28"/>
          <w:szCs w:val="28"/>
        </w:rPr>
        <w:t>2</w:t>
      </w:r>
      <w:r w:rsidRPr="00407401">
        <w:rPr>
          <w:rFonts w:ascii="Times New Roman" w:hAnsi="Times New Roman" w:cs="Times New Roman"/>
          <w:sz w:val="28"/>
          <w:szCs w:val="28"/>
        </w:rPr>
        <w:t>-202</w:t>
      </w:r>
      <w:r w:rsidR="009D0CCA">
        <w:rPr>
          <w:rFonts w:ascii="Times New Roman" w:hAnsi="Times New Roman" w:cs="Times New Roman"/>
          <w:sz w:val="28"/>
          <w:szCs w:val="28"/>
        </w:rPr>
        <w:t>3</w:t>
      </w:r>
      <w:r w:rsidRPr="00407401">
        <w:rPr>
          <w:rFonts w:ascii="Times New Roman" w:hAnsi="Times New Roman" w:cs="Times New Roman"/>
          <w:sz w:val="28"/>
          <w:szCs w:val="28"/>
        </w:rPr>
        <w:t xml:space="preserve"> годов;</w:t>
      </w:r>
    </w:p>
    <w:p w:rsidR="00760A63" w:rsidRPr="00407401" w:rsidRDefault="00760A63" w:rsidP="00E07753">
      <w:pPr>
        <w:pStyle w:val="ConsPlusCell"/>
        <w:numPr>
          <w:ilvl w:val="0"/>
          <w:numId w:val="7"/>
        </w:numPr>
        <w:spacing w:before="48"/>
        <w:ind w:hanging="294"/>
        <w:jc w:val="both"/>
        <w:rPr>
          <w:rFonts w:ascii="Times New Roman" w:hAnsi="Times New Roman" w:cs="Times New Roman"/>
          <w:sz w:val="28"/>
          <w:szCs w:val="28"/>
        </w:rPr>
      </w:pPr>
      <w:r w:rsidRPr="00407401">
        <w:rPr>
          <w:rFonts w:ascii="Times New Roman" w:hAnsi="Times New Roman" w:cs="Times New Roman"/>
          <w:sz w:val="28"/>
          <w:szCs w:val="28"/>
        </w:rPr>
        <w:t> основных параметров прогноза социально-экономического развития Красноярского края на 20</w:t>
      </w:r>
      <w:r w:rsidR="00F96850">
        <w:rPr>
          <w:rFonts w:ascii="Times New Roman" w:hAnsi="Times New Roman" w:cs="Times New Roman"/>
          <w:sz w:val="28"/>
          <w:szCs w:val="28"/>
        </w:rPr>
        <w:t>2</w:t>
      </w:r>
      <w:r w:rsidR="009D0CCA">
        <w:rPr>
          <w:rFonts w:ascii="Times New Roman" w:hAnsi="Times New Roman" w:cs="Times New Roman"/>
          <w:sz w:val="28"/>
          <w:szCs w:val="28"/>
        </w:rPr>
        <w:t>1</w:t>
      </w:r>
      <w:r w:rsidRPr="00407401">
        <w:rPr>
          <w:rFonts w:ascii="Times New Roman" w:hAnsi="Times New Roman" w:cs="Times New Roman"/>
          <w:sz w:val="28"/>
          <w:szCs w:val="28"/>
        </w:rPr>
        <w:t xml:space="preserve"> год и плановый период 20</w:t>
      </w:r>
      <w:r w:rsidR="00D01E75">
        <w:rPr>
          <w:rFonts w:ascii="Times New Roman" w:hAnsi="Times New Roman" w:cs="Times New Roman"/>
          <w:sz w:val="28"/>
          <w:szCs w:val="28"/>
        </w:rPr>
        <w:t>2</w:t>
      </w:r>
      <w:r w:rsidR="009D0CCA">
        <w:rPr>
          <w:rFonts w:ascii="Times New Roman" w:hAnsi="Times New Roman" w:cs="Times New Roman"/>
          <w:sz w:val="28"/>
          <w:szCs w:val="28"/>
        </w:rPr>
        <w:t>2</w:t>
      </w:r>
      <w:r w:rsidRPr="00407401">
        <w:rPr>
          <w:rFonts w:ascii="Times New Roman" w:hAnsi="Times New Roman" w:cs="Times New Roman"/>
          <w:sz w:val="28"/>
          <w:szCs w:val="28"/>
        </w:rPr>
        <w:t>-202</w:t>
      </w:r>
      <w:r w:rsidR="009D0CCA">
        <w:rPr>
          <w:rFonts w:ascii="Times New Roman" w:hAnsi="Times New Roman" w:cs="Times New Roman"/>
          <w:sz w:val="28"/>
          <w:szCs w:val="28"/>
        </w:rPr>
        <w:t>3</w:t>
      </w:r>
      <w:r w:rsidRPr="00407401">
        <w:rPr>
          <w:rFonts w:ascii="Times New Roman" w:hAnsi="Times New Roman" w:cs="Times New Roman"/>
          <w:sz w:val="28"/>
          <w:szCs w:val="28"/>
        </w:rPr>
        <w:t xml:space="preserve"> годов;</w:t>
      </w:r>
    </w:p>
    <w:p w:rsidR="00760A63" w:rsidRPr="00760A63" w:rsidRDefault="00760A63" w:rsidP="00E07753">
      <w:pPr>
        <w:pStyle w:val="a8"/>
        <w:numPr>
          <w:ilvl w:val="1"/>
          <w:numId w:val="7"/>
        </w:numPr>
        <w:ind w:left="709" w:hanging="294"/>
        <w:rPr>
          <w:szCs w:val="28"/>
        </w:rPr>
      </w:pPr>
      <w:r w:rsidRPr="00760A63">
        <w:rPr>
          <w:szCs w:val="28"/>
        </w:rPr>
        <w:t> федерального и краевого бюджетного и налогового законодательств;</w:t>
      </w:r>
    </w:p>
    <w:p w:rsidR="00023A22" w:rsidRPr="0035069E" w:rsidRDefault="00023A22" w:rsidP="00E07753">
      <w:pPr>
        <w:pStyle w:val="a8"/>
        <w:numPr>
          <w:ilvl w:val="0"/>
          <w:numId w:val="7"/>
        </w:numPr>
        <w:ind w:hanging="294"/>
      </w:pPr>
      <w:r w:rsidRPr="0035069E">
        <w:t>основны</w:t>
      </w:r>
      <w:r w:rsidR="00D03301">
        <w:t>х</w:t>
      </w:r>
      <w:r w:rsidRPr="0035069E">
        <w:t xml:space="preserve"> направлени</w:t>
      </w:r>
      <w:r w:rsidR="00D03301">
        <w:t>й</w:t>
      </w:r>
      <w:r w:rsidRPr="0035069E">
        <w:t xml:space="preserve"> бюджетной и налоговой политики города Назарово на 20</w:t>
      </w:r>
      <w:r w:rsidR="00F96850">
        <w:t>2</w:t>
      </w:r>
      <w:r w:rsidR="009D0CCA">
        <w:t>1</w:t>
      </w:r>
      <w:r w:rsidRPr="0035069E">
        <w:t xml:space="preserve"> год и плановый период 20</w:t>
      </w:r>
      <w:r w:rsidR="00D01E75">
        <w:t>2</w:t>
      </w:r>
      <w:r w:rsidR="009D0CCA">
        <w:t>2</w:t>
      </w:r>
      <w:r w:rsidRPr="0035069E">
        <w:t>-20</w:t>
      </w:r>
      <w:r w:rsidR="001801F7" w:rsidRPr="001801F7">
        <w:t>2</w:t>
      </w:r>
      <w:r w:rsidR="009D0CCA">
        <w:t>3</w:t>
      </w:r>
      <w:r w:rsidRPr="0035069E">
        <w:t xml:space="preserve"> годов.</w:t>
      </w:r>
    </w:p>
    <w:p w:rsidR="002514DE" w:rsidRPr="0035069E" w:rsidRDefault="002514DE" w:rsidP="002514DE">
      <w:pPr>
        <w:spacing w:before="120"/>
        <w:rPr>
          <w:b/>
          <w:i/>
          <w:szCs w:val="28"/>
        </w:rPr>
      </w:pPr>
      <w:r w:rsidRPr="0035069E">
        <w:rPr>
          <w:b/>
          <w:i/>
          <w:szCs w:val="28"/>
        </w:rPr>
        <w:t xml:space="preserve">Правовые основы формирования проекта </w:t>
      </w:r>
      <w:r w:rsidR="00444DAE">
        <w:rPr>
          <w:b/>
          <w:i/>
          <w:szCs w:val="28"/>
        </w:rPr>
        <w:t>р</w:t>
      </w:r>
      <w:r w:rsidRPr="0035069E">
        <w:rPr>
          <w:b/>
          <w:i/>
          <w:szCs w:val="28"/>
        </w:rPr>
        <w:t>ешения Назаровского городского Совета депутатов «О</w:t>
      </w:r>
      <w:r w:rsidR="003E212E" w:rsidRPr="0035069E">
        <w:rPr>
          <w:b/>
          <w:i/>
          <w:szCs w:val="28"/>
        </w:rPr>
        <w:t>б утверждении бюджета</w:t>
      </w:r>
      <w:r w:rsidR="00D03301">
        <w:rPr>
          <w:b/>
          <w:i/>
          <w:szCs w:val="28"/>
        </w:rPr>
        <w:t xml:space="preserve"> </w:t>
      </w:r>
      <w:r w:rsidR="00D01E75">
        <w:rPr>
          <w:b/>
          <w:i/>
          <w:szCs w:val="28"/>
        </w:rPr>
        <w:t xml:space="preserve">городского округа </w:t>
      </w:r>
      <w:r w:rsidRPr="0035069E">
        <w:rPr>
          <w:b/>
          <w:i/>
          <w:szCs w:val="28"/>
        </w:rPr>
        <w:t xml:space="preserve">города Назарово  на </w:t>
      </w:r>
      <w:r w:rsidR="003E212E" w:rsidRPr="0035069E">
        <w:rPr>
          <w:b/>
          <w:i/>
          <w:szCs w:val="28"/>
        </w:rPr>
        <w:t xml:space="preserve"> 20</w:t>
      </w:r>
      <w:r w:rsidR="00F96850">
        <w:rPr>
          <w:b/>
          <w:i/>
          <w:szCs w:val="28"/>
        </w:rPr>
        <w:t>2</w:t>
      </w:r>
      <w:r w:rsidR="00444DAE">
        <w:rPr>
          <w:b/>
          <w:i/>
          <w:szCs w:val="28"/>
        </w:rPr>
        <w:t>1</w:t>
      </w:r>
      <w:r w:rsidR="003E212E" w:rsidRPr="0035069E">
        <w:rPr>
          <w:b/>
          <w:i/>
          <w:szCs w:val="28"/>
        </w:rPr>
        <w:t xml:space="preserve"> год и плановый период 20</w:t>
      </w:r>
      <w:r w:rsidR="00D01E75">
        <w:rPr>
          <w:b/>
          <w:i/>
          <w:szCs w:val="28"/>
        </w:rPr>
        <w:t>2</w:t>
      </w:r>
      <w:r w:rsidR="00444DAE">
        <w:rPr>
          <w:b/>
          <w:i/>
          <w:szCs w:val="28"/>
        </w:rPr>
        <w:t>2</w:t>
      </w:r>
      <w:r w:rsidR="003E212E" w:rsidRPr="0035069E">
        <w:rPr>
          <w:b/>
          <w:i/>
          <w:szCs w:val="28"/>
        </w:rPr>
        <w:t>-20</w:t>
      </w:r>
      <w:r w:rsidR="001801F7" w:rsidRPr="001801F7">
        <w:rPr>
          <w:b/>
          <w:i/>
          <w:szCs w:val="28"/>
        </w:rPr>
        <w:t>2</w:t>
      </w:r>
      <w:r w:rsidR="00444DAE">
        <w:rPr>
          <w:b/>
          <w:i/>
          <w:szCs w:val="28"/>
        </w:rPr>
        <w:t>3</w:t>
      </w:r>
      <w:r w:rsidR="003E212E" w:rsidRPr="0035069E">
        <w:rPr>
          <w:b/>
          <w:i/>
          <w:szCs w:val="28"/>
        </w:rPr>
        <w:t xml:space="preserve"> годов»</w:t>
      </w:r>
    </w:p>
    <w:p w:rsidR="00A65CEC" w:rsidRDefault="002514DE" w:rsidP="00A65CEC">
      <w:pPr>
        <w:rPr>
          <w:szCs w:val="28"/>
        </w:rPr>
      </w:pPr>
      <w:r w:rsidRPr="0035069E">
        <w:rPr>
          <w:szCs w:val="28"/>
        </w:rPr>
        <w:t>Общие требования к структуре и содержанию решения о бюджете установлены статьей 184</w:t>
      </w:r>
      <w:r w:rsidRPr="0035069E">
        <w:rPr>
          <w:szCs w:val="28"/>
          <w:vertAlign w:val="superscript"/>
        </w:rPr>
        <w:t xml:space="preserve">1 </w:t>
      </w:r>
      <w:r w:rsidRPr="0035069E">
        <w:rPr>
          <w:szCs w:val="28"/>
        </w:rPr>
        <w:t>Бюджетного кодекса Российской Федерации и решени</w:t>
      </w:r>
      <w:r w:rsidR="00D024A4">
        <w:rPr>
          <w:szCs w:val="28"/>
        </w:rPr>
        <w:t>ем</w:t>
      </w:r>
      <w:r w:rsidRPr="0035069E">
        <w:rPr>
          <w:szCs w:val="28"/>
        </w:rPr>
        <w:t xml:space="preserve"> Назаровского городского Совета депутатов от 19.03.2008 № 17-159 «Об утверждении Положения о бюджетном процессе в городе Назарово»</w:t>
      </w:r>
    </w:p>
    <w:p w:rsidR="002514DE" w:rsidRPr="0035069E" w:rsidRDefault="00043636" w:rsidP="00A65CEC">
      <w:pPr>
        <w:ind w:firstLine="0"/>
        <w:rPr>
          <w:szCs w:val="28"/>
        </w:rPr>
      </w:pPr>
      <w:r w:rsidRPr="0035069E">
        <w:rPr>
          <w:szCs w:val="28"/>
        </w:rPr>
        <w:t>(с изменениями)</w:t>
      </w:r>
      <w:r w:rsidR="002514DE" w:rsidRPr="0035069E">
        <w:rPr>
          <w:szCs w:val="28"/>
        </w:rPr>
        <w:t>.</w:t>
      </w:r>
    </w:p>
    <w:p w:rsidR="003E212E" w:rsidRPr="0035069E" w:rsidRDefault="003E212E" w:rsidP="003E212E">
      <w:pPr>
        <w:pStyle w:val="aa"/>
        <w:spacing w:before="120"/>
        <w:ind w:firstLine="720"/>
        <w:rPr>
          <w:sz w:val="28"/>
          <w:szCs w:val="28"/>
        </w:rPr>
      </w:pPr>
      <w:proofErr w:type="gramStart"/>
      <w:r w:rsidRPr="0035069E">
        <w:rPr>
          <w:sz w:val="28"/>
          <w:szCs w:val="28"/>
        </w:rPr>
        <w:t>В соответствии с требованиями ст.184</w:t>
      </w:r>
      <w:r w:rsidRPr="0035069E">
        <w:rPr>
          <w:sz w:val="28"/>
          <w:szCs w:val="28"/>
          <w:vertAlign w:val="superscript"/>
        </w:rPr>
        <w:t>1</w:t>
      </w:r>
      <w:r w:rsidRPr="0035069E">
        <w:rPr>
          <w:sz w:val="28"/>
          <w:szCs w:val="28"/>
        </w:rPr>
        <w:t xml:space="preserve"> Бюджетного кодекса Российской Федерации </w:t>
      </w:r>
      <w:r w:rsidR="00043636" w:rsidRPr="0035069E">
        <w:rPr>
          <w:sz w:val="28"/>
          <w:szCs w:val="28"/>
        </w:rPr>
        <w:t xml:space="preserve">решением </w:t>
      </w:r>
      <w:r w:rsidRPr="0035069E">
        <w:rPr>
          <w:sz w:val="28"/>
          <w:szCs w:val="28"/>
        </w:rPr>
        <w:t>о бюджете должны быть ус</w:t>
      </w:r>
      <w:r w:rsidR="00B44ACF">
        <w:rPr>
          <w:sz w:val="28"/>
          <w:szCs w:val="28"/>
        </w:rPr>
        <w:t xml:space="preserve">тановлены условно утверждаемые </w:t>
      </w:r>
      <w:r w:rsidRPr="0035069E">
        <w:rPr>
          <w:sz w:val="28"/>
          <w:szCs w:val="28"/>
        </w:rPr>
        <w:t>расходы: в первый год планового периода (20</w:t>
      </w:r>
      <w:r w:rsidR="00D01E75">
        <w:rPr>
          <w:sz w:val="28"/>
          <w:szCs w:val="28"/>
        </w:rPr>
        <w:t>2</w:t>
      </w:r>
      <w:r w:rsidR="00444DAE">
        <w:rPr>
          <w:sz w:val="28"/>
          <w:szCs w:val="28"/>
        </w:rPr>
        <w:t>2</w:t>
      </w:r>
      <w:r w:rsidRPr="0035069E">
        <w:rPr>
          <w:sz w:val="28"/>
          <w:szCs w:val="28"/>
        </w:rPr>
        <w:t xml:space="preserve"> год) не менее 2,5 % от общей суммы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и не менее 5 % во второй год</w:t>
      </w:r>
      <w:proofErr w:type="gramEnd"/>
      <w:r w:rsidRPr="0035069E">
        <w:rPr>
          <w:sz w:val="28"/>
          <w:szCs w:val="28"/>
        </w:rPr>
        <w:t xml:space="preserve"> планового периода (20</w:t>
      </w:r>
      <w:r w:rsidR="00D01E75">
        <w:rPr>
          <w:sz w:val="28"/>
          <w:szCs w:val="28"/>
        </w:rPr>
        <w:t>2</w:t>
      </w:r>
      <w:r w:rsidR="00444DAE">
        <w:rPr>
          <w:sz w:val="28"/>
          <w:szCs w:val="28"/>
        </w:rPr>
        <w:t>3</w:t>
      </w:r>
      <w:r w:rsidRPr="0035069E">
        <w:rPr>
          <w:sz w:val="28"/>
          <w:szCs w:val="28"/>
        </w:rPr>
        <w:t xml:space="preserve"> год). В соответствии с указан</w:t>
      </w:r>
      <w:r w:rsidR="00825342">
        <w:rPr>
          <w:sz w:val="28"/>
          <w:szCs w:val="28"/>
        </w:rPr>
        <w:t xml:space="preserve">ными требованиями в параметрах </w:t>
      </w:r>
      <w:r w:rsidRPr="0035069E">
        <w:rPr>
          <w:sz w:val="28"/>
          <w:szCs w:val="28"/>
        </w:rPr>
        <w:t>бюджета предусмотрен объем условно утверждаемых расходов:</w:t>
      </w:r>
    </w:p>
    <w:p w:rsidR="003E212E" w:rsidRPr="0035069E" w:rsidRDefault="00D01E75" w:rsidP="00E07753">
      <w:pPr>
        <w:pStyle w:val="aa"/>
        <w:numPr>
          <w:ilvl w:val="0"/>
          <w:numId w:val="8"/>
        </w:numPr>
        <w:spacing w:before="120"/>
        <w:ind w:left="0" w:firstLine="709"/>
        <w:rPr>
          <w:sz w:val="28"/>
          <w:szCs w:val="28"/>
        </w:rPr>
      </w:pPr>
      <w:r>
        <w:rPr>
          <w:sz w:val="28"/>
          <w:szCs w:val="28"/>
        </w:rPr>
        <w:t xml:space="preserve"> 202</w:t>
      </w:r>
      <w:r w:rsidR="00444DAE">
        <w:rPr>
          <w:sz w:val="28"/>
          <w:szCs w:val="28"/>
        </w:rPr>
        <w:t>2</w:t>
      </w:r>
      <w:r w:rsidR="003E212E" w:rsidRPr="0035069E">
        <w:rPr>
          <w:sz w:val="28"/>
          <w:szCs w:val="28"/>
        </w:rPr>
        <w:t xml:space="preserve"> год –</w:t>
      </w:r>
      <w:r w:rsidR="00696C71" w:rsidRPr="00696C71">
        <w:rPr>
          <w:sz w:val="28"/>
          <w:szCs w:val="28"/>
        </w:rPr>
        <w:t>16</w:t>
      </w:r>
      <w:r w:rsidR="00696C71">
        <w:rPr>
          <w:sz w:val="28"/>
          <w:szCs w:val="28"/>
          <w:lang w:val="en-US"/>
        </w:rPr>
        <w:t> </w:t>
      </w:r>
      <w:r w:rsidR="00696C71" w:rsidRPr="00696C71">
        <w:rPr>
          <w:sz w:val="28"/>
          <w:szCs w:val="28"/>
        </w:rPr>
        <w:t>607,61</w:t>
      </w:r>
      <w:r w:rsidR="003E212E" w:rsidRPr="0035069E">
        <w:rPr>
          <w:sz w:val="28"/>
          <w:szCs w:val="28"/>
        </w:rPr>
        <w:t>тыс. руб</w:t>
      </w:r>
      <w:r w:rsidR="00933E5C" w:rsidRPr="0035069E">
        <w:rPr>
          <w:sz w:val="28"/>
          <w:szCs w:val="28"/>
        </w:rPr>
        <w:t>.</w:t>
      </w:r>
      <w:r w:rsidR="00B44ACF">
        <w:rPr>
          <w:sz w:val="28"/>
          <w:szCs w:val="28"/>
        </w:rPr>
        <w:t xml:space="preserve"> – 2,5% </w:t>
      </w:r>
      <w:r w:rsidR="003E212E" w:rsidRPr="0035069E">
        <w:rPr>
          <w:sz w:val="28"/>
          <w:szCs w:val="28"/>
        </w:rPr>
        <w:t>от общего объема расходов бюджета;</w:t>
      </w:r>
    </w:p>
    <w:p w:rsidR="003E212E" w:rsidRPr="0035069E" w:rsidRDefault="006877BB" w:rsidP="00E07753">
      <w:pPr>
        <w:pStyle w:val="aa"/>
        <w:numPr>
          <w:ilvl w:val="0"/>
          <w:numId w:val="8"/>
        </w:numPr>
        <w:spacing w:before="120"/>
        <w:ind w:left="0" w:firstLine="709"/>
        <w:rPr>
          <w:sz w:val="28"/>
          <w:szCs w:val="28"/>
        </w:rPr>
      </w:pPr>
      <w:r w:rsidRPr="0035069E">
        <w:rPr>
          <w:sz w:val="28"/>
          <w:szCs w:val="28"/>
        </w:rPr>
        <w:t>20</w:t>
      </w:r>
      <w:r w:rsidR="00D01E75">
        <w:rPr>
          <w:sz w:val="28"/>
          <w:szCs w:val="28"/>
        </w:rPr>
        <w:t>2</w:t>
      </w:r>
      <w:r w:rsidR="00444DAE">
        <w:rPr>
          <w:sz w:val="28"/>
          <w:szCs w:val="28"/>
        </w:rPr>
        <w:t>3</w:t>
      </w:r>
      <w:r w:rsidR="003E212E" w:rsidRPr="0035069E">
        <w:rPr>
          <w:sz w:val="28"/>
          <w:szCs w:val="28"/>
        </w:rPr>
        <w:t xml:space="preserve"> год –</w:t>
      </w:r>
      <w:r w:rsidR="00696C71">
        <w:rPr>
          <w:sz w:val="28"/>
          <w:szCs w:val="28"/>
        </w:rPr>
        <w:t xml:space="preserve">33 210,45 </w:t>
      </w:r>
      <w:r w:rsidR="003E212E" w:rsidRPr="0035069E">
        <w:rPr>
          <w:sz w:val="28"/>
          <w:szCs w:val="28"/>
        </w:rPr>
        <w:t>тыс. руб</w:t>
      </w:r>
      <w:r w:rsidR="00933E5C" w:rsidRPr="0035069E">
        <w:rPr>
          <w:sz w:val="28"/>
          <w:szCs w:val="28"/>
        </w:rPr>
        <w:t>.</w:t>
      </w:r>
      <w:r w:rsidR="003E212E" w:rsidRPr="0035069E">
        <w:rPr>
          <w:sz w:val="28"/>
          <w:szCs w:val="28"/>
        </w:rPr>
        <w:t xml:space="preserve"> – 5 % от общего объема расходов бюджета.</w:t>
      </w:r>
    </w:p>
    <w:p w:rsidR="002514DE" w:rsidRPr="0035069E" w:rsidRDefault="002514DE" w:rsidP="00A849F8">
      <w:pPr>
        <w:ind w:firstLine="709"/>
        <w:rPr>
          <w:szCs w:val="28"/>
        </w:rPr>
      </w:pPr>
      <w:r w:rsidRPr="0035069E">
        <w:rPr>
          <w:szCs w:val="28"/>
        </w:rPr>
        <w:t>В соответствии со статьей 184</w:t>
      </w:r>
      <w:r w:rsidRPr="0035069E">
        <w:rPr>
          <w:szCs w:val="28"/>
          <w:vertAlign w:val="superscript"/>
        </w:rPr>
        <w:t>1</w:t>
      </w:r>
      <w:r w:rsidRPr="0035069E">
        <w:rPr>
          <w:szCs w:val="28"/>
        </w:rPr>
        <w:t xml:space="preserve"> Бюджетного Кодекса Российской Федер</w:t>
      </w:r>
      <w:r w:rsidR="00B44ACF">
        <w:rPr>
          <w:szCs w:val="28"/>
        </w:rPr>
        <w:t xml:space="preserve">ации в ведомственной структуре </w:t>
      </w:r>
      <w:r w:rsidRPr="0035069E">
        <w:rPr>
          <w:szCs w:val="28"/>
        </w:rPr>
        <w:t>бюджета на 20</w:t>
      </w:r>
      <w:r w:rsidR="00F96850">
        <w:rPr>
          <w:szCs w:val="28"/>
        </w:rPr>
        <w:t>2</w:t>
      </w:r>
      <w:r w:rsidR="00444DAE">
        <w:rPr>
          <w:szCs w:val="28"/>
        </w:rPr>
        <w:t>1</w:t>
      </w:r>
      <w:r w:rsidRPr="0035069E">
        <w:rPr>
          <w:szCs w:val="28"/>
        </w:rPr>
        <w:t xml:space="preserve"> год </w:t>
      </w:r>
      <w:r w:rsidR="003E212E" w:rsidRPr="0035069E">
        <w:rPr>
          <w:szCs w:val="28"/>
        </w:rPr>
        <w:t>и на плановый период 20</w:t>
      </w:r>
      <w:r w:rsidR="00D01E75">
        <w:rPr>
          <w:szCs w:val="28"/>
        </w:rPr>
        <w:t>2</w:t>
      </w:r>
      <w:r w:rsidR="00444DAE">
        <w:rPr>
          <w:szCs w:val="28"/>
        </w:rPr>
        <w:t>2</w:t>
      </w:r>
      <w:r w:rsidR="003E212E" w:rsidRPr="0035069E">
        <w:rPr>
          <w:szCs w:val="28"/>
        </w:rPr>
        <w:t>-20</w:t>
      </w:r>
      <w:r w:rsidR="001801F7" w:rsidRPr="001801F7">
        <w:rPr>
          <w:szCs w:val="28"/>
        </w:rPr>
        <w:t>2</w:t>
      </w:r>
      <w:r w:rsidR="00444DAE">
        <w:rPr>
          <w:szCs w:val="28"/>
        </w:rPr>
        <w:t>3</w:t>
      </w:r>
      <w:r w:rsidR="003E212E" w:rsidRPr="0035069E">
        <w:rPr>
          <w:szCs w:val="28"/>
        </w:rPr>
        <w:t xml:space="preserve"> годов </w:t>
      </w:r>
      <w:r w:rsidRPr="0035069E">
        <w:rPr>
          <w:szCs w:val="28"/>
        </w:rPr>
        <w:t>выделяются все публичные нормативные обязательства, общий объем которых установлен настоя</w:t>
      </w:r>
      <w:r w:rsidR="00B44ACF">
        <w:rPr>
          <w:szCs w:val="28"/>
        </w:rPr>
        <w:t xml:space="preserve">щим проектом </w:t>
      </w:r>
      <w:r w:rsidR="00D463DA">
        <w:rPr>
          <w:szCs w:val="28"/>
        </w:rPr>
        <w:t xml:space="preserve">в сумме </w:t>
      </w:r>
      <w:r w:rsidR="00106373">
        <w:rPr>
          <w:szCs w:val="28"/>
        </w:rPr>
        <w:t xml:space="preserve">2 079,4 </w:t>
      </w:r>
      <w:r w:rsidR="00323787" w:rsidRPr="00A859EE">
        <w:rPr>
          <w:szCs w:val="28"/>
        </w:rPr>
        <w:t>тыс.</w:t>
      </w:r>
      <w:r w:rsidR="00323787" w:rsidRPr="0035069E">
        <w:rPr>
          <w:szCs w:val="28"/>
        </w:rPr>
        <w:t xml:space="preserve"> руб.</w:t>
      </w:r>
      <w:r w:rsidR="00820060" w:rsidRPr="0035069E">
        <w:rPr>
          <w:szCs w:val="28"/>
        </w:rPr>
        <w:t>-</w:t>
      </w:r>
      <w:r w:rsidR="00A849F8" w:rsidRPr="0035069E">
        <w:rPr>
          <w:szCs w:val="28"/>
        </w:rPr>
        <w:t>20</w:t>
      </w:r>
      <w:r w:rsidR="00F96850">
        <w:rPr>
          <w:szCs w:val="28"/>
        </w:rPr>
        <w:t>2</w:t>
      </w:r>
      <w:r w:rsidR="00444DAE">
        <w:rPr>
          <w:szCs w:val="28"/>
        </w:rPr>
        <w:t>1</w:t>
      </w:r>
      <w:r w:rsidR="00A849F8" w:rsidRPr="0035069E">
        <w:rPr>
          <w:szCs w:val="28"/>
        </w:rPr>
        <w:t xml:space="preserve"> г., 20</w:t>
      </w:r>
      <w:r w:rsidR="00D01E75">
        <w:rPr>
          <w:szCs w:val="28"/>
        </w:rPr>
        <w:t>2</w:t>
      </w:r>
      <w:r w:rsidR="00444DAE">
        <w:rPr>
          <w:szCs w:val="28"/>
        </w:rPr>
        <w:t>2</w:t>
      </w:r>
      <w:r w:rsidR="00A849F8" w:rsidRPr="0035069E">
        <w:rPr>
          <w:szCs w:val="28"/>
        </w:rPr>
        <w:t xml:space="preserve">г. </w:t>
      </w:r>
      <w:r w:rsidR="00820060" w:rsidRPr="0035069E">
        <w:rPr>
          <w:szCs w:val="28"/>
        </w:rPr>
        <w:t>–</w:t>
      </w:r>
      <w:r w:rsidR="00106373">
        <w:rPr>
          <w:szCs w:val="28"/>
        </w:rPr>
        <w:t xml:space="preserve">2 079,4 </w:t>
      </w:r>
      <w:r w:rsidR="00A849F8" w:rsidRPr="0035069E">
        <w:rPr>
          <w:szCs w:val="28"/>
        </w:rPr>
        <w:t>тыс</w:t>
      </w:r>
      <w:proofErr w:type="gramStart"/>
      <w:r w:rsidR="00A849F8" w:rsidRPr="0035069E">
        <w:rPr>
          <w:szCs w:val="28"/>
        </w:rPr>
        <w:t>.р</w:t>
      </w:r>
      <w:proofErr w:type="gramEnd"/>
      <w:r w:rsidR="00A849F8" w:rsidRPr="0035069E">
        <w:rPr>
          <w:szCs w:val="28"/>
        </w:rPr>
        <w:t>уб</w:t>
      </w:r>
      <w:r w:rsidR="00FA4495" w:rsidRPr="0035069E">
        <w:rPr>
          <w:szCs w:val="28"/>
        </w:rPr>
        <w:t>.</w:t>
      </w:r>
      <w:r w:rsidR="00A849F8" w:rsidRPr="0035069E">
        <w:rPr>
          <w:szCs w:val="28"/>
        </w:rPr>
        <w:t>, 20</w:t>
      </w:r>
      <w:r w:rsidR="001801F7" w:rsidRPr="001801F7">
        <w:rPr>
          <w:szCs w:val="28"/>
        </w:rPr>
        <w:t>2</w:t>
      </w:r>
      <w:r w:rsidR="00444DAE">
        <w:rPr>
          <w:szCs w:val="28"/>
        </w:rPr>
        <w:t>3</w:t>
      </w:r>
      <w:r w:rsidR="00A849F8" w:rsidRPr="0035069E">
        <w:rPr>
          <w:szCs w:val="28"/>
        </w:rPr>
        <w:t xml:space="preserve">г. – </w:t>
      </w:r>
      <w:r w:rsidR="00106373">
        <w:rPr>
          <w:szCs w:val="28"/>
        </w:rPr>
        <w:t xml:space="preserve">2 079,4 </w:t>
      </w:r>
      <w:r w:rsidR="00A849F8" w:rsidRPr="0035069E">
        <w:rPr>
          <w:szCs w:val="28"/>
        </w:rPr>
        <w:t xml:space="preserve">тыс.руб. </w:t>
      </w:r>
      <w:r w:rsidRPr="0035069E">
        <w:rPr>
          <w:szCs w:val="28"/>
        </w:rPr>
        <w:t>(Приложение №1)</w:t>
      </w:r>
    </w:p>
    <w:p w:rsidR="00FA4495" w:rsidRPr="009B3A77" w:rsidRDefault="001C6C6C" w:rsidP="001C6C6C">
      <w:pPr>
        <w:autoSpaceDE w:val="0"/>
        <w:autoSpaceDN w:val="0"/>
        <w:adjustRightInd w:val="0"/>
        <w:spacing w:before="120"/>
        <w:ind w:firstLine="741"/>
      </w:pPr>
      <w:r w:rsidRPr="0035069E">
        <w:t xml:space="preserve">В соответствии со ст. 179.4 Бюджетного Кодекса Российской Федерации проектом решения утвержден объем бюджетных ассигнований </w:t>
      </w:r>
      <w:r w:rsidRPr="0035069E">
        <w:lastRenderedPageBreak/>
        <w:t>дорожного фонда города Назарово в сумме</w:t>
      </w:r>
      <w:r w:rsidR="00D03301">
        <w:t xml:space="preserve"> </w:t>
      </w:r>
      <w:r w:rsidR="00321B6E">
        <w:t>203 351,38</w:t>
      </w:r>
      <w:r w:rsidRPr="0035069E">
        <w:t>тыс. рублей (</w:t>
      </w:r>
      <w:r w:rsidRPr="009B3A77">
        <w:t>в 20</w:t>
      </w:r>
      <w:r w:rsidR="00F96850" w:rsidRPr="009B3A77">
        <w:t>2</w:t>
      </w:r>
      <w:r w:rsidR="00444DAE">
        <w:t>1</w:t>
      </w:r>
      <w:r w:rsidRPr="009B3A77">
        <w:t xml:space="preserve"> году –</w:t>
      </w:r>
      <w:r w:rsidR="00321B6E">
        <w:t>69 628,48</w:t>
      </w:r>
      <w:proofErr w:type="gramStart"/>
      <w:r w:rsidRPr="009B3A77">
        <w:t>т</w:t>
      </w:r>
      <w:r w:rsidR="00D03301">
        <w:t xml:space="preserve"> </w:t>
      </w:r>
      <w:proofErr w:type="spellStart"/>
      <w:r w:rsidRPr="009B3A77">
        <w:t>ыс</w:t>
      </w:r>
      <w:proofErr w:type="spellEnd"/>
      <w:proofErr w:type="gramEnd"/>
      <w:r w:rsidRPr="009B3A77">
        <w:t>. рублей, в 20</w:t>
      </w:r>
      <w:r w:rsidR="00D01E75" w:rsidRPr="009B3A77">
        <w:t>2</w:t>
      </w:r>
      <w:r w:rsidR="00444DAE">
        <w:t>2</w:t>
      </w:r>
      <w:r w:rsidRPr="009B3A77">
        <w:t xml:space="preserve"> году – </w:t>
      </w:r>
      <w:r w:rsidR="00321B6E">
        <w:t>69 364,51</w:t>
      </w:r>
      <w:r w:rsidRPr="009B3A77">
        <w:t> тыс. рублей, в 20</w:t>
      </w:r>
      <w:r w:rsidR="007138C1" w:rsidRPr="009B3A77">
        <w:t>2</w:t>
      </w:r>
      <w:r w:rsidR="00444DAE">
        <w:t>3</w:t>
      </w:r>
      <w:r w:rsidRPr="009B3A77">
        <w:t xml:space="preserve"> году – </w:t>
      </w:r>
      <w:r w:rsidR="00321B6E">
        <w:t>64 358,39</w:t>
      </w:r>
      <w:r w:rsidRPr="009B3A77">
        <w:t xml:space="preserve">тыс. рублей). </w:t>
      </w:r>
    </w:p>
    <w:p w:rsidR="001C6C6C" w:rsidRPr="0035069E" w:rsidRDefault="001C6C6C" w:rsidP="001C6C6C">
      <w:pPr>
        <w:autoSpaceDE w:val="0"/>
        <w:autoSpaceDN w:val="0"/>
        <w:adjustRightInd w:val="0"/>
        <w:spacing w:before="120"/>
        <w:ind w:firstLine="741"/>
      </w:pPr>
      <w:r w:rsidRPr="0035069E">
        <w:t>Дорожный фонд – часть средств бюджета, подлежащая использованию в целях финансового обеспечения дорожной деятельности в отношении автомобильных дорог общего пользования.</w:t>
      </w:r>
    </w:p>
    <w:p w:rsidR="001C6C6C" w:rsidRPr="0035069E" w:rsidRDefault="001C6C6C" w:rsidP="00A849F8">
      <w:pPr>
        <w:ind w:firstLine="709"/>
        <w:rPr>
          <w:szCs w:val="28"/>
        </w:rPr>
      </w:pPr>
    </w:p>
    <w:p w:rsidR="00205A3C" w:rsidRPr="0035069E" w:rsidRDefault="00205A3C" w:rsidP="00205A3C">
      <w:pPr>
        <w:pStyle w:val="a3"/>
        <w:spacing w:before="120" w:line="230" w:lineRule="auto"/>
        <w:rPr>
          <w:b/>
          <w:i/>
          <w:szCs w:val="28"/>
        </w:rPr>
      </w:pPr>
      <w:r w:rsidRPr="0035069E">
        <w:rPr>
          <w:b/>
          <w:i/>
          <w:szCs w:val="28"/>
        </w:rPr>
        <w:t>Параметры  бюджета</w:t>
      </w:r>
      <w:r w:rsidR="00D03301">
        <w:rPr>
          <w:b/>
          <w:i/>
          <w:szCs w:val="28"/>
        </w:rPr>
        <w:t xml:space="preserve"> </w:t>
      </w:r>
      <w:r w:rsidR="00444DAE">
        <w:rPr>
          <w:b/>
          <w:i/>
          <w:szCs w:val="28"/>
        </w:rPr>
        <w:t xml:space="preserve">городского округа </w:t>
      </w:r>
      <w:r w:rsidR="00FA4495" w:rsidRPr="0035069E">
        <w:rPr>
          <w:b/>
          <w:i/>
          <w:szCs w:val="28"/>
        </w:rPr>
        <w:t>города Назарово</w:t>
      </w:r>
    </w:p>
    <w:p w:rsidR="009D0CCA" w:rsidRPr="00FB27BC" w:rsidRDefault="009D0CCA" w:rsidP="009D0CCA">
      <w:pPr>
        <w:autoSpaceDE w:val="0"/>
        <w:autoSpaceDN w:val="0"/>
        <w:adjustRightInd w:val="0"/>
        <w:ind w:firstLine="709"/>
        <w:rPr>
          <w:szCs w:val="28"/>
        </w:rPr>
      </w:pPr>
      <w:r w:rsidRPr="00594396">
        <w:rPr>
          <w:szCs w:val="28"/>
        </w:rPr>
        <w:t>Формирование доходов</w:t>
      </w:r>
      <w:r>
        <w:rPr>
          <w:szCs w:val="28"/>
        </w:rPr>
        <w:t xml:space="preserve"> и расходов </w:t>
      </w:r>
      <w:r w:rsidRPr="00594396">
        <w:rPr>
          <w:szCs w:val="28"/>
        </w:rPr>
        <w:t xml:space="preserve">бюджета произведено с учетом </w:t>
      </w:r>
      <w:r w:rsidRPr="00FF1F27">
        <w:rPr>
          <w:szCs w:val="28"/>
        </w:rPr>
        <w:t xml:space="preserve"> приказ</w:t>
      </w:r>
      <w:r>
        <w:rPr>
          <w:szCs w:val="28"/>
        </w:rPr>
        <w:t>а</w:t>
      </w:r>
      <w:r w:rsidRPr="00FF1F27">
        <w:rPr>
          <w:szCs w:val="28"/>
        </w:rPr>
        <w:t xml:space="preserve"> Министерства финансов Российской Федерации </w:t>
      </w:r>
      <w:r w:rsidRPr="00FF1F27">
        <w:rPr>
          <w:szCs w:val="28"/>
        </w:rPr>
        <w:br/>
        <w:t>от 06.06.2019 № 85н «О Порядке формирования и применения кодов бюджетной классификации Российской Федерации, их структуре и принципах назначения» в редакции приказа Министерства финансов Российской Федерации от 08.06.2020 № 98н</w:t>
      </w:r>
      <w:r>
        <w:rPr>
          <w:szCs w:val="28"/>
        </w:rPr>
        <w:t>.</w:t>
      </w:r>
    </w:p>
    <w:p w:rsidR="009D0CCA" w:rsidRPr="0004583E" w:rsidRDefault="009D0CCA" w:rsidP="009D0CCA">
      <w:pPr>
        <w:autoSpaceDE w:val="0"/>
        <w:autoSpaceDN w:val="0"/>
        <w:adjustRightInd w:val="0"/>
        <w:ind w:firstLine="709"/>
        <w:rPr>
          <w:szCs w:val="28"/>
        </w:rPr>
      </w:pPr>
      <w:r>
        <w:rPr>
          <w:szCs w:val="28"/>
        </w:rPr>
        <w:t>О</w:t>
      </w:r>
      <w:r w:rsidRPr="0004583E">
        <w:rPr>
          <w:szCs w:val="28"/>
        </w:rPr>
        <w:t xml:space="preserve">тдельным приказом Министерства финансов Российской Федерации от 08.06.2020 № 99н «Об утверждении кодов (перечней кодов) бюджетной классификации Российской Федерации на 2021 год (на 2021 год и на плановый период 2022 и 2023 годов)» утверждены, в том числе </w:t>
      </w:r>
      <w:proofErr w:type="gramStart"/>
      <w:r w:rsidRPr="0004583E">
        <w:rPr>
          <w:szCs w:val="28"/>
        </w:rPr>
        <w:t>коды направлений расходов целевых статей расходов федерального бюджета</w:t>
      </w:r>
      <w:proofErr w:type="gramEnd"/>
      <w:r w:rsidRPr="0004583E">
        <w:rPr>
          <w:szCs w:val="28"/>
        </w:rPr>
        <w:t xml:space="preserve"> на достижение результатов федеральных проектов. </w:t>
      </w:r>
    </w:p>
    <w:p w:rsidR="009D0CCA" w:rsidRPr="0004583E" w:rsidRDefault="009D0CCA" w:rsidP="009D0CCA">
      <w:pPr>
        <w:ind w:firstLine="709"/>
        <w:rPr>
          <w:szCs w:val="28"/>
        </w:rPr>
      </w:pPr>
      <w:r w:rsidRPr="0004583E">
        <w:rPr>
          <w:szCs w:val="28"/>
        </w:rPr>
        <w:t xml:space="preserve">Кроме того, </w:t>
      </w:r>
      <w:r>
        <w:rPr>
          <w:szCs w:val="28"/>
        </w:rPr>
        <w:t xml:space="preserve">учтено </w:t>
      </w:r>
      <w:r w:rsidRPr="0004583E">
        <w:rPr>
          <w:szCs w:val="28"/>
        </w:rPr>
        <w:t xml:space="preserve">письмо Министерства финансов Российской Федерации от 10.09.2020 № 02-05-11/79909 и сопоставительные таблицы, размещаемые на официальном сайте Министерства финансов Российской Федерации в рубрике «Бюджет», </w:t>
      </w:r>
      <w:proofErr w:type="spellStart"/>
      <w:r w:rsidRPr="0004583E">
        <w:rPr>
          <w:szCs w:val="28"/>
        </w:rPr>
        <w:t>подрубрике</w:t>
      </w:r>
      <w:proofErr w:type="spellEnd"/>
      <w:r w:rsidRPr="0004583E">
        <w:rPr>
          <w:szCs w:val="28"/>
        </w:rPr>
        <w:t xml:space="preserve"> «Бюджетная классификация Российской Федерации», разделе «Методический кабинет».</w:t>
      </w:r>
    </w:p>
    <w:p w:rsidR="009D0CCA" w:rsidRDefault="009D0CCA" w:rsidP="009D0CCA">
      <w:pPr>
        <w:ind w:firstLine="709"/>
        <w:rPr>
          <w:szCs w:val="28"/>
        </w:rPr>
      </w:pPr>
    </w:p>
    <w:p w:rsidR="00C47D91" w:rsidRPr="0035069E" w:rsidRDefault="00EF09C9" w:rsidP="00C47D91">
      <w:pPr>
        <w:spacing w:before="120"/>
        <w:ind w:firstLine="709"/>
        <w:rPr>
          <w:szCs w:val="28"/>
        </w:rPr>
      </w:pPr>
      <w:r>
        <w:rPr>
          <w:szCs w:val="28"/>
        </w:rPr>
        <w:t>Основные параметры бюджета</w:t>
      </w:r>
      <w:r w:rsidR="00C47D91" w:rsidRPr="0035069E">
        <w:rPr>
          <w:szCs w:val="28"/>
        </w:rPr>
        <w:t>:</w:t>
      </w:r>
    </w:p>
    <w:p w:rsidR="00C47D91" w:rsidRPr="0035069E" w:rsidRDefault="00C47D91" w:rsidP="00C47D91">
      <w:pPr>
        <w:spacing w:before="120"/>
        <w:ind w:firstLine="709"/>
        <w:jc w:val="right"/>
        <w:rPr>
          <w:szCs w:val="28"/>
        </w:rPr>
      </w:pPr>
      <w:bookmarkStart w:id="2" w:name="_Toc243235375"/>
      <w:bookmarkStart w:id="3" w:name="_Toc243235529"/>
      <w:bookmarkStart w:id="4" w:name="_Toc243287427"/>
      <w:bookmarkStart w:id="5" w:name="_Toc274767144"/>
      <w:bookmarkStart w:id="6" w:name="_Toc274873809"/>
      <w:r w:rsidRPr="0035069E">
        <w:rPr>
          <w:szCs w:val="28"/>
        </w:rPr>
        <w:t>Таблица 1</w:t>
      </w:r>
      <w:bookmarkEnd w:id="2"/>
      <w:bookmarkEnd w:id="3"/>
      <w:bookmarkEnd w:id="4"/>
      <w:bookmarkEnd w:id="5"/>
      <w:bookmarkEnd w:id="6"/>
    </w:p>
    <w:p w:rsidR="00C47D91" w:rsidRPr="0035069E" w:rsidRDefault="00C47D91" w:rsidP="00C47D91">
      <w:pPr>
        <w:spacing w:before="120"/>
        <w:ind w:firstLine="709"/>
        <w:jc w:val="right"/>
        <w:rPr>
          <w:szCs w:val="28"/>
        </w:rPr>
      </w:pPr>
      <w:bookmarkStart w:id="7" w:name="_Toc274873810"/>
      <w:r w:rsidRPr="0035069E">
        <w:rPr>
          <w:szCs w:val="28"/>
        </w:rPr>
        <w:t>(тыс. руб</w:t>
      </w:r>
      <w:r w:rsidR="00FA4495" w:rsidRPr="0035069E">
        <w:rPr>
          <w:szCs w:val="28"/>
        </w:rPr>
        <w:t>.</w:t>
      </w:r>
      <w:bookmarkEnd w:id="7"/>
      <w:r w:rsidRPr="0035069E">
        <w:rPr>
          <w:szCs w:val="28"/>
        </w:rPr>
        <w:t>)</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34"/>
        <w:gridCol w:w="2052"/>
        <w:gridCol w:w="2052"/>
        <w:gridCol w:w="1718"/>
      </w:tblGrid>
      <w:tr w:rsidR="00C47D91" w:rsidRPr="0035069E" w:rsidTr="004C13DB">
        <w:trPr>
          <w:tblHeader/>
        </w:trPr>
        <w:tc>
          <w:tcPr>
            <w:tcW w:w="3534" w:type="dxa"/>
            <w:vAlign w:val="center"/>
          </w:tcPr>
          <w:p w:rsidR="00C47D91" w:rsidRPr="0035069E" w:rsidRDefault="00C47D91" w:rsidP="00A164CD">
            <w:pPr>
              <w:spacing w:before="120"/>
              <w:ind w:firstLine="6"/>
              <w:jc w:val="center"/>
              <w:rPr>
                <w:b/>
                <w:bCs/>
                <w:szCs w:val="28"/>
              </w:rPr>
            </w:pPr>
          </w:p>
        </w:tc>
        <w:tc>
          <w:tcPr>
            <w:tcW w:w="2052" w:type="dxa"/>
            <w:vAlign w:val="center"/>
          </w:tcPr>
          <w:p w:rsidR="00C47D91" w:rsidRPr="0035069E" w:rsidRDefault="00C47D91" w:rsidP="00444DAE">
            <w:pPr>
              <w:spacing w:before="120"/>
              <w:ind w:firstLine="0"/>
              <w:jc w:val="center"/>
              <w:rPr>
                <w:b/>
                <w:bCs/>
                <w:szCs w:val="28"/>
              </w:rPr>
            </w:pPr>
            <w:bookmarkStart w:id="8" w:name="_Toc243235376"/>
            <w:bookmarkStart w:id="9" w:name="_Toc243235530"/>
            <w:bookmarkStart w:id="10" w:name="_Toc243287428"/>
            <w:bookmarkStart w:id="11" w:name="_Toc274767145"/>
            <w:bookmarkStart w:id="12" w:name="_Toc274873811"/>
            <w:r w:rsidRPr="0035069E">
              <w:rPr>
                <w:b/>
                <w:bCs/>
                <w:szCs w:val="28"/>
              </w:rPr>
              <w:t>20</w:t>
            </w:r>
            <w:r w:rsidR="005C4002">
              <w:rPr>
                <w:b/>
                <w:bCs/>
                <w:szCs w:val="28"/>
              </w:rPr>
              <w:t>2</w:t>
            </w:r>
            <w:r w:rsidR="00444DAE">
              <w:rPr>
                <w:b/>
                <w:bCs/>
                <w:szCs w:val="28"/>
              </w:rPr>
              <w:t>1</w:t>
            </w:r>
            <w:r w:rsidRPr="0035069E">
              <w:rPr>
                <w:b/>
                <w:bCs/>
                <w:szCs w:val="28"/>
              </w:rPr>
              <w:t xml:space="preserve"> год</w:t>
            </w:r>
            <w:bookmarkEnd w:id="8"/>
            <w:bookmarkEnd w:id="9"/>
            <w:bookmarkEnd w:id="10"/>
            <w:bookmarkEnd w:id="11"/>
            <w:bookmarkEnd w:id="12"/>
          </w:p>
        </w:tc>
        <w:tc>
          <w:tcPr>
            <w:tcW w:w="2052" w:type="dxa"/>
            <w:vAlign w:val="center"/>
          </w:tcPr>
          <w:p w:rsidR="00C47D91" w:rsidRPr="0035069E" w:rsidRDefault="00C47D91" w:rsidP="00444DAE">
            <w:pPr>
              <w:spacing w:before="120"/>
              <w:ind w:firstLine="0"/>
              <w:jc w:val="center"/>
              <w:rPr>
                <w:b/>
                <w:bCs/>
                <w:szCs w:val="28"/>
              </w:rPr>
            </w:pPr>
            <w:bookmarkStart w:id="13" w:name="_Toc243235377"/>
            <w:bookmarkStart w:id="14" w:name="_Toc243235531"/>
            <w:bookmarkStart w:id="15" w:name="_Toc243287429"/>
            <w:bookmarkStart w:id="16" w:name="_Toc274767146"/>
            <w:bookmarkStart w:id="17" w:name="_Toc274873812"/>
            <w:r w:rsidRPr="0035069E">
              <w:rPr>
                <w:b/>
                <w:bCs/>
                <w:szCs w:val="28"/>
              </w:rPr>
              <w:t>20</w:t>
            </w:r>
            <w:r w:rsidR="00654CF7">
              <w:rPr>
                <w:b/>
                <w:bCs/>
                <w:szCs w:val="28"/>
              </w:rPr>
              <w:t>2</w:t>
            </w:r>
            <w:r w:rsidR="00444DAE">
              <w:rPr>
                <w:b/>
                <w:bCs/>
                <w:szCs w:val="28"/>
              </w:rPr>
              <w:t>2</w:t>
            </w:r>
            <w:r w:rsidRPr="0035069E">
              <w:rPr>
                <w:b/>
                <w:bCs/>
                <w:szCs w:val="28"/>
              </w:rPr>
              <w:t xml:space="preserve"> го</w:t>
            </w:r>
            <w:bookmarkEnd w:id="13"/>
            <w:bookmarkEnd w:id="14"/>
            <w:bookmarkEnd w:id="15"/>
            <w:bookmarkEnd w:id="16"/>
            <w:r w:rsidRPr="0035069E">
              <w:rPr>
                <w:b/>
                <w:bCs/>
                <w:szCs w:val="28"/>
              </w:rPr>
              <w:t>д</w:t>
            </w:r>
            <w:bookmarkEnd w:id="17"/>
          </w:p>
        </w:tc>
        <w:tc>
          <w:tcPr>
            <w:tcW w:w="1718" w:type="dxa"/>
            <w:vAlign w:val="center"/>
          </w:tcPr>
          <w:p w:rsidR="00C47D91" w:rsidRPr="0035069E" w:rsidRDefault="00C47D91" w:rsidP="005C4002">
            <w:pPr>
              <w:spacing w:before="120"/>
              <w:ind w:firstLine="0"/>
              <w:jc w:val="center"/>
              <w:rPr>
                <w:b/>
                <w:bCs/>
                <w:szCs w:val="28"/>
              </w:rPr>
            </w:pPr>
            <w:bookmarkStart w:id="18" w:name="_Toc274873813"/>
            <w:bookmarkStart w:id="19" w:name="_Toc243235378"/>
            <w:bookmarkStart w:id="20" w:name="_Toc243235532"/>
            <w:bookmarkStart w:id="21" w:name="_Toc243287430"/>
            <w:bookmarkStart w:id="22" w:name="_Toc274767147"/>
            <w:r w:rsidRPr="0035069E">
              <w:rPr>
                <w:b/>
                <w:bCs/>
                <w:szCs w:val="28"/>
              </w:rPr>
              <w:t>20</w:t>
            </w:r>
            <w:r w:rsidR="00000AF4">
              <w:rPr>
                <w:b/>
                <w:bCs/>
                <w:szCs w:val="28"/>
              </w:rPr>
              <w:t>2</w:t>
            </w:r>
            <w:r w:rsidR="00444DAE">
              <w:rPr>
                <w:b/>
                <w:bCs/>
                <w:szCs w:val="28"/>
              </w:rPr>
              <w:t>3</w:t>
            </w:r>
            <w:r w:rsidRPr="0035069E">
              <w:rPr>
                <w:b/>
                <w:bCs/>
                <w:szCs w:val="28"/>
              </w:rPr>
              <w:t xml:space="preserve"> год</w:t>
            </w:r>
            <w:bookmarkEnd w:id="18"/>
            <w:bookmarkEnd w:id="19"/>
            <w:bookmarkEnd w:id="20"/>
            <w:bookmarkEnd w:id="21"/>
            <w:bookmarkEnd w:id="22"/>
          </w:p>
        </w:tc>
      </w:tr>
      <w:tr w:rsidR="00C47D91" w:rsidRPr="0035069E" w:rsidTr="004C13DB">
        <w:trPr>
          <w:trHeight w:val="120"/>
        </w:trPr>
        <w:tc>
          <w:tcPr>
            <w:tcW w:w="3534" w:type="dxa"/>
            <w:vAlign w:val="center"/>
          </w:tcPr>
          <w:p w:rsidR="00C47D91" w:rsidRPr="0035069E" w:rsidRDefault="00C47D91" w:rsidP="00A164CD">
            <w:pPr>
              <w:spacing w:before="120"/>
              <w:ind w:firstLine="6"/>
              <w:rPr>
                <w:b/>
                <w:bCs/>
                <w:szCs w:val="28"/>
              </w:rPr>
            </w:pPr>
            <w:bookmarkStart w:id="23" w:name="_Toc243235379"/>
            <w:bookmarkStart w:id="24" w:name="_Toc243235533"/>
            <w:bookmarkStart w:id="25" w:name="_Toc243287431"/>
            <w:bookmarkStart w:id="26" w:name="_Toc274767148"/>
            <w:bookmarkStart w:id="27" w:name="_Toc274873814"/>
            <w:r w:rsidRPr="0035069E">
              <w:rPr>
                <w:b/>
                <w:bCs/>
                <w:szCs w:val="28"/>
              </w:rPr>
              <w:t>Доходы</w:t>
            </w:r>
            <w:bookmarkEnd w:id="23"/>
            <w:bookmarkEnd w:id="24"/>
            <w:bookmarkEnd w:id="25"/>
            <w:bookmarkEnd w:id="26"/>
            <w:bookmarkEnd w:id="27"/>
          </w:p>
        </w:tc>
        <w:tc>
          <w:tcPr>
            <w:tcW w:w="2052" w:type="dxa"/>
            <w:shd w:val="clear" w:color="auto" w:fill="auto"/>
            <w:vAlign w:val="bottom"/>
          </w:tcPr>
          <w:p w:rsidR="00C47D91" w:rsidRPr="001D4F2F" w:rsidRDefault="009B0495" w:rsidP="0006517E">
            <w:pPr>
              <w:ind w:firstLine="6"/>
              <w:jc w:val="center"/>
              <w:rPr>
                <w:b/>
                <w:bCs/>
                <w:iCs/>
                <w:szCs w:val="28"/>
                <w:highlight w:val="yellow"/>
              </w:rPr>
            </w:pPr>
            <w:r w:rsidRPr="009B0495">
              <w:rPr>
                <w:b/>
                <w:bCs/>
                <w:iCs/>
                <w:szCs w:val="28"/>
              </w:rPr>
              <w:t>1</w:t>
            </w:r>
            <w:r w:rsidR="005631A2">
              <w:rPr>
                <w:b/>
                <w:bCs/>
                <w:iCs/>
                <w:szCs w:val="28"/>
              </w:rPr>
              <w:t> </w:t>
            </w:r>
            <w:r w:rsidRPr="009B0495">
              <w:rPr>
                <w:b/>
                <w:bCs/>
                <w:iCs/>
                <w:szCs w:val="28"/>
              </w:rPr>
              <w:t>384582,8</w:t>
            </w:r>
            <w:r w:rsidR="005631A2">
              <w:rPr>
                <w:b/>
                <w:bCs/>
                <w:iCs/>
                <w:szCs w:val="28"/>
              </w:rPr>
              <w:t>0</w:t>
            </w:r>
          </w:p>
        </w:tc>
        <w:tc>
          <w:tcPr>
            <w:tcW w:w="2052" w:type="dxa"/>
            <w:shd w:val="clear" w:color="auto" w:fill="auto"/>
            <w:vAlign w:val="bottom"/>
          </w:tcPr>
          <w:p w:rsidR="00C47D91" w:rsidRPr="00825342" w:rsidRDefault="009B0495" w:rsidP="0006517E">
            <w:pPr>
              <w:ind w:firstLine="6"/>
              <w:jc w:val="center"/>
              <w:rPr>
                <w:b/>
                <w:bCs/>
                <w:iCs/>
                <w:szCs w:val="28"/>
              </w:rPr>
            </w:pPr>
            <w:r>
              <w:rPr>
                <w:b/>
                <w:bCs/>
                <w:iCs/>
                <w:szCs w:val="28"/>
              </w:rPr>
              <w:t>1</w:t>
            </w:r>
            <w:r w:rsidR="005631A2">
              <w:rPr>
                <w:b/>
                <w:bCs/>
                <w:iCs/>
                <w:szCs w:val="28"/>
              </w:rPr>
              <w:t> </w:t>
            </w:r>
            <w:r>
              <w:rPr>
                <w:b/>
                <w:bCs/>
                <w:iCs/>
                <w:szCs w:val="28"/>
              </w:rPr>
              <w:t>339674,8</w:t>
            </w:r>
            <w:r w:rsidR="005631A2">
              <w:rPr>
                <w:b/>
                <w:bCs/>
                <w:iCs/>
                <w:szCs w:val="28"/>
              </w:rPr>
              <w:t>0</w:t>
            </w:r>
          </w:p>
        </w:tc>
        <w:tc>
          <w:tcPr>
            <w:tcW w:w="1718" w:type="dxa"/>
            <w:shd w:val="clear" w:color="auto" w:fill="auto"/>
            <w:vAlign w:val="bottom"/>
          </w:tcPr>
          <w:p w:rsidR="00C47D91" w:rsidRPr="00713653" w:rsidRDefault="009B0495" w:rsidP="00A64843">
            <w:pPr>
              <w:ind w:firstLine="6"/>
              <w:jc w:val="center"/>
              <w:rPr>
                <w:b/>
                <w:bCs/>
                <w:iCs/>
                <w:szCs w:val="28"/>
              </w:rPr>
            </w:pPr>
            <w:r>
              <w:rPr>
                <w:b/>
                <w:bCs/>
                <w:iCs/>
                <w:szCs w:val="28"/>
              </w:rPr>
              <w:t>1</w:t>
            </w:r>
            <w:r w:rsidR="005631A2">
              <w:rPr>
                <w:b/>
                <w:bCs/>
                <w:iCs/>
                <w:szCs w:val="28"/>
              </w:rPr>
              <w:t> </w:t>
            </w:r>
            <w:r>
              <w:rPr>
                <w:b/>
                <w:bCs/>
                <w:iCs/>
                <w:szCs w:val="28"/>
              </w:rPr>
              <w:t>265828,2</w:t>
            </w:r>
            <w:r w:rsidR="005631A2">
              <w:rPr>
                <w:b/>
                <w:bCs/>
                <w:iCs/>
                <w:szCs w:val="28"/>
              </w:rPr>
              <w:t>0</w:t>
            </w:r>
          </w:p>
        </w:tc>
      </w:tr>
      <w:tr w:rsidR="00C47D91" w:rsidRPr="0035069E" w:rsidTr="004C13DB">
        <w:trPr>
          <w:trHeight w:val="651"/>
        </w:trPr>
        <w:tc>
          <w:tcPr>
            <w:tcW w:w="3534" w:type="dxa"/>
            <w:vAlign w:val="center"/>
          </w:tcPr>
          <w:p w:rsidR="00C47D91" w:rsidRPr="0035069E" w:rsidRDefault="00C47D91" w:rsidP="00886816">
            <w:pPr>
              <w:spacing w:before="120"/>
              <w:ind w:firstLine="6"/>
              <w:rPr>
                <w:b/>
                <w:bCs/>
                <w:szCs w:val="28"/>
              </w:rPr>
            </w:pPr>
            <w:bookmarkStart w:id="28" w:name="_Toc243235380"/>
            <w:bookmarkStart w:id="29" w:name="_Toc243235534"/>
            <w:bookmarkStart w:id="30" w:name="_Toc243287432"/>
            <w:bookmarkStart w:id="31" w:name="_Toc274767152"/>
            <w:bookmarkStart w:id="32" w:name="_Toc274873818"/>
            <w:r w:rsidRPr="0035069E">
              <w:rPr>
                <w:b/>
                <w:bCs/>
                <w:szCs w:val="28"/>
              </w:rPr>
              <w:t>Расходы</w:t>
            </w:r>
            <w:bookmarkEnd w:id="28"/>
            <w:bookmarkEnd w:id="29"/>
            <w:bookmarkEnd w:id="30"/>
            <w:bookmarkEnd w:id="31"/>
            <w:bookmarkEnd w:id="32"/>
          </w:p>
        </w:tc>
        <w:tc>
          <w:tcPr>
            <w:tcW w:w="2052" w:type="dxa"/>
            <w:shd w:val="clear" w:color="auto" w:fill="auto"/>
            <w:vAlign w:val="center"/>
          </w:tcPr>
          <w:p w:rsidR="00C47D91" w:rsidRPr="00CD54D7" w:rsidRDefault="005631A2" w:rsidP="003051EC">
            <w:pPr>
              <w:ind w:firstLine="6"/>
              <w:jc w:val="center"/>
              <w:rPr>
                <w:b/>
                <w:bCs/>
                <w:iCs/>
                <w:szCs w:val="28"/>
              </w:rPr>
            </w:pPr>
            <w:r>
              <w:rPr>
                <w:b/>
                <w:bCs/>
                <w:iCs/>
                <w:szCs w:val="28"/>
              </w:rPr>
              <w:t>1 384 582,80</w:t>
            </w:r>
          </w:p>
        </w:tc>
        <w:tc>
          <w:tcPr>
            <w:tcW w:w="2052" w:type="dxa"/>
            <w:shd w:val="clear" w:color="auto" w:fill="auto"/>
            <w:vAlign w:val="center"/>
          </w:tcPr>
          <w:p w:rsidR="00886816" w:rsidRPr="00242434" w:rsidRDefault="005631A2" w:rsidP="007C237B">
            <w:pPr>
              <w:ind w:firstLine="6"/>
              <w:jc w:val="center"/>
              <w:rPr>
                <w:b/>
                <w:bCs/>
                <w:iCs/>
                <w:szCs w:val="28"/>
              </w:rPr>
            </w:pPr>
            <w:r>
              <w:rPr>
                <w:b/>
                <w:bCs/>
                <w:iCs/>
                <w:szCs w:val="28"/>
              </w:rPr>
              <w:t>1 381 152,17</w:t>
            </w:r>
          </w:p>
        </w:tc>
        <w:tc>
          <w:tcPr>
            <w:tcW w:w="1718" w:type="dxa"/>
            <w:shd w:val="clear" w:color="auto" w:fill="auto"/>
            <w:vAlign w:val="center"/>
          </w:tcPr>
          <w:p w:rsidR="00C47D91" w:rsidRPr="00242434" w:rsidRDefault="005631A2" w:rsidP="009F4A8F">
            <w:pPr>
              <w:ind w:firstLine="6"/>
              <w:jc w:val="center"/>
              <w:rPr>
                <w:b/>
                <w:bCs/>
                <w:iCs/>
                <w:szCs w:val="28"/>
              </w:rPr>
            </w:pPr>
            <w:r>
              <w:rPr>
                <w:b/>
                <w:bCs/>
                <w:iCs/>
                <w:szCs w:val="28"/>
              </w:rPr>
              <w:t>1 307 210,33</w:t>
            </w:r>
          </w:p>
        </w:tc>
      </w:tr>
      <w:tr w:rsidR="00C47D91" w:rsidRPr="0035069E" w:rsidTr="004C13DB">
        <w:trPr>
          <w:trHeight w:val="123"/>
        </w:trPr>
        <w:tc>
          <w:tcPr>
            <w:tcW w:w="3534" w:type="dxa"/>
            <w:vAlign w:val="center"/>
          </w:tcPr>
          <w:p w:rsidR="0038742F" w:rsidRPr="0035069E" w:rsidRDefault="00C47D91" w:rsidP="0038742F">
            <w:pPr>
              <w:spacing w:before="120"/>
              <w:ind w:firstLine="6"/>
              <w:rPr>
                <w:b/>
                <w:bCs/>
                <w:szCs w:val="28"/>
              </w:rPr>
            </w:pPr>
            <w:bookmarkStart w:id="33" w:name="_Toc243235381"/>
            <w:bookmarkStart w:id="34" w:name="_Toc243235535"/>
            <w:bookmarkStart w:id="35" w:name="_Toc243287433"/>
            <w:bookmarkStart w:id="36" w:name="_Toc274767156"/>
            <w:bookmarkStart w:id="37" w:name="_Toc274873822"/>
            <w:r w:rsidRPr="0035069E">
              <w:rPr>
                <w:b/>
                <w:bCs/>
                <w:szCs w:val="28"/>
              </w:rPr>
              <w:t xml:space="preserve">Дефицит </w:t>
            </w:r>
            <w:bookmarkEnd w:id="33"/>
            <w:bookmarkEnd w:id="34"/>
            <w:bookmarkEnd w:id="35"/>
            <w:bookmarkEnd w:id="36"/>
            <w:bookmarkEnd w:id="37"/>
          </w:p>
        </w:tc>
        <w:tc>
          <w:tcPr>
            <w:tcW w:w="2052" w:type="dxa"/>
            <w:shd w:val="clear" w:color="auto" w:fill="auto"/>
            <w:vAlign w:val="bottom"/>
          </w:tcPr>
          <w:p w:rsidR="00C47D91" w:rsidRPr="00CD54D7" w:rsidRDefault="005631A2" w:rsidP="009F4A8F">
            <w:pPr>
              <w:ind w:firstLine="6"/>
              <w:jc w:val="center"/>
              <w:rPr>
                <w:b/>
                <w:bCs/>
                <w:iCs/>
                <w:szCs w:val="28"/>
              </w:rPr>
            </w:pPr>
            <w:r>
              <w:rPr>
                <w:b/>
                <w:bCs/>
                <w:iCs/>
                <w:szCs w:val="28"/>
              </w:rPr>
              <w:t>0,00</w:t>
            </w:r>
          </w:p>
        </w:tc>
        <w:tc>
          <w:tcPr>
            <w:tcW w:w="2052" w:type="dxa"/>
            <w:shd w:val="clear" w:color="auto" w:fill="auto"/>
            <w:vAlign w:val="bottom"/>
          </w:tcPr>
          <w:p w:rsidR="00C47D91" w:rsidRPr="00242434" w:rsidRDefault="005631A2" w:rsidP="002F2606">
            <w:pPr>
              <w:ind w:firstLine="6"/>
              <w:jc w:val="center"/>
              <w:rPr>
                <w:b/>
                <w:bCs/>
                <w:iCs/>
                <w:szCs w:val="28"/>
              </w:rPr>
            </w:pPr>
            <w:r>
              <w:rPr>
                <w:b/>
                <w:bCs/>
                <w:iCs/>
                <w:szCs w:val="28"/>
              </w:rPr>
              <w:t>- 41 477,37</w:t>
            </w:r>
          </w:p>
        </w:tc>
        <w:tc>
          <w:tcPr>
            <w:tcW w:w="1718" w:type="dxa"/>
            <w:shd w:val="clear" w:color="auto" w:fill="auto"/>
            <w:vAlign w:val="bottom"/>
          </w:tcPr>
          <w:p w:rsidR="00C47D91" w:rsidRPr="00242434" w:rsidRDefault="005631A2" w:rsidP="009F4A8F">
            <w:pPr>
              <w:ind w:firstLine="6"/>
              <w:jc w:val="center"/>
              <w:rPr>
                <w:b/>
                <w:bCs/>
                <w:iCs/>
                <w:szCs w:val="28"/>
              </w:rPr>
            </w:pPr>
            <w:r>
              <w:rPr>
                <w:b/>
                <w:bCs/>
                <w:iCs/>
                <w:szCs w:val="28"/>
              </w:rPr>
              <w:t>- 41382,13</w:t>
            </w:r>
          </w:p>
        </w:tc>
      </w:tr>
    </w:tbl>
    <w:p w:rsidR="00C47D91" w:rsidRPr="0035069E" w:rsidRDefault="00C47D91" w:rsidP="00C47D91">
      <w:pPr>
        <w:tabs>
          <w:tab w:val="num" w:pos="1014"/>
        </w:tabs>
        <w:spacing w:before="120"/>
        <w:rPr>
          <w:szCs w:val="28"/>
        </w:rPr>
      </w:pPr>
      <w:r w:rsidRPr="0035069E">
        <w:rPr>
          <w:szCs w:val="28"/>
        </w:rPr>
        <w:t xml:space="preserve">Ограничения, установленные статьей 92.1 Бюджетного кодекса Российской Федерации, по предельному размеру дефицита соблюдены. </w:t>
      </w:r>
    </w:p>
    <w:p w:rsidR="0039395A" w:rsidRPr="0035069E" w:rsidRDefault="004B11C9" w:rsidP="0039395A">
      <w:pPr>
        <w:pStyle w:val="1"/>
      </w:pPr>
      <w:bookmarkStart w:id="38" w:name="_Toc338258158"/>
      <w:bookmarkStart w:id="39" w:name="_Toc55819604"/>
      <w:r w:rsidRPr="0035069E">
        <w:t>2</w:t>
      </w:r>
      <w:r w:rsidR="0039395A" w:rsidRPr="0035069E">
        <w:t>. Основные подходы по определению доходов местных бюджетов</w:t>
      </w:r>
      <w:bookmarkEnd w:id="38"/>
      <w:bookmarkEnd w:id="39"/>
    </w:p>
    <w:p w:rsidR="00A82161" w:rsidRPr="00A82161" w:rsidRDefault="00A82161" w:rsidP="0039395A">
      <w:pPr>
        <w:pStyle w:val="ConsPlusNormal"/>
        <w:jc w:val="both"/>
        <w:rPr>
          <w:rFonts w:ascii="Times New Roman" w:hAnsi="Times New Roman" w:cs="Times New Roman"/>
          <w:sz w:val="28"/>
          <w:szCs w:val="28"/>
        </w:rPr>
      </w:pPr>
      <w:proofErr w:type="gramStart"/>
      <w:r w:rsidRPr="00A82161">
        <w:rPr>
          <w:rFonts w:ascii="Times New Roman" w:hAnsi="Times New Roman" w:cs="Times New Roman"/>
          <w:sz w:val="28"/>
          <w:szCs w:val="28"/>
        </w:rPr>
        <w:t xml:space="preserve">Прогноз доходов бюджета сформирован с учетом сохранения преемственности краевых сценариев развития экономики на основе ожидаемых итогов социально-экономического развития города Назарово </w:t>
      </w:r>
      <w:r w:rsidRPr="00A82161">
        <w:rPr>
          <w:rFonts w:ascii="Times New Roman" w:hAnsi="Times New Roman" w:cs="Times New Roman"/>
          <w:sz w:val="28"/>
          <w:szCs w:val="28"/>
        </w:rPr>
        <w:lastRenderedPageBreak/>
        <w:t>на 20</w:t>
      </w:r>
      <w:r w:rsidR="00ED70AC">
        <w:rPr>
          <w:rFonts w:ascii="Times New Roman" w:hAnsi="Times New Roman" w:cs="Times New Roman"/>
          <w:sz w:val="28"/>
          <w:szCs w:val="28"/>
        </w:rPr>
        <w:t>20</w:t>
      </w:r>
      <w:r w:rsidRPr="00A82161">
        <w:rPr>
          <w:rFonts w:ascii="Times New Roman" w:hAnsi="Times New Roman" w:cs="Times New Roman"/>
          <w:sz w:val="28"/>
          <w:szCs w:val="28"/>
        </w:rPr>
        <w:t xml:space="preserve"> год, прогноза социально-экономического</w:t>
      </w:r>
      <w:r w:rsidR="004F5448">
        <w:rPr>
          <w:rFonts w:ascii="Times New Roman" w:hAnsi="Times New Roman" w:cs="Times New Roman"/>
          <w:sz w:val="28"/>
          <w:szCs w:val="28"/>
        </w:rPr>
        <w:t xml:space="preserve"> развития города Назарово на 202</w:t>
      </w:r>
      <w:r w:rsidR="00ED70AC">
        <w:rPr>
          <w:rFonts w:ascii="Times New Roman" w:hAnsi="Times New Roman" w:cs="Times New Roman"/>
          <w:sz w:val="28"/>
          <w:szCs w:val="28"/>
        </w:rPr>
        <w:t>1</w:t>
      </w:r>
      <w:r w:rsidRPr="00A82161">
        <w:rPr>
          <w:rFonts w:ascii="Times New Roman" w:hAnsi="Times New Roman" w:cs="Times New Roman"/>
          <w:sz w:val="28"/>
          <w:szCs w:val="28"/>
        </w:rPr>
        <w:t>-202</w:t>
      </w:r>
      <w:r w:rsidR="00ED70AC">
        <w:rPr>
          <w:rFonts w:ascii="Times New Roman" w:hAnsi="Times New Roman" w:cs="Times New Roman"/>
          <w:sz w:val="28"/>
          <w:szCs w:val="28"/>
        </w:rPr>
        <w:t>3</w:t>
      </w:r>
      <w:r w:rsidRPr="00A82161">
        <w:rPr>
          <w:rFonts w:ascii="Times New Roman" w:hAnsi="Times New Roman" w:cs="Times New Roman"/>
          <w:sz w:val="28"/>
          <w:szCs w:val="28"/>
        </w:rPr>
        <w:t> годы (далее – Прогноз СЭР), оценки исполнения доходов в </w:t>
      </w:r>
      <w:r w:rsidR="00ED70AC">
        <w:rPr>
          <w:rFonts w:ascii="Times New Roman" w:hAnsi="Times New Roman" w:cs="Times New Roman"/>
          <w:sz w:val="28"/>
          <w:szCs w:val="28"/>
        </w:rPr>
        <w:t>текущем году (далее – оценка 2020</w:t>
      </w:r>
      <w:r w:rsidRPr="00A82161">
        <w:rPr>
          <w:rFonts w:ascii="Times New Roman" w:hAnsi="Times New Roman" w:cs="Times New Roman"/>
          <w:sz w:val="28"/>
          <w:szCs w:val="28"/>
        </w:rPr>
        <w:t xml:space="preserve"> года), бюджетного законодательства Российской Федерации, законодательства о налогах и сборах и законодательства об иных обязательных платежах.</w:t>
      </w:r>
      <w:proofErr w:type="gramEnd"/>
    </w:p>
    <w:p w:rsidR="0039395A" w:rsidRPr="0035069E" w:rsidRDefault="002A1701" w:rsidP="0039395A">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Прогноз доходов </w:t>
      </w:r>
      <w:r w:rsidR="0039395A" w:rsidRPr="0035069E">
        <w:rPr>
          <w:rFonts w:ascii="Times New Roman" w:hAnsi="Times New Roman" w:cs="Times New Roman"/>
          <w:sz w:val="28"/>
          <w:szCs w:val="28"/>
        </w:rPr>
        <w:t xml:space="preserve">бюджета составлен на основе </w:t>
      </w:r>
      <w:proofErr w:type="gramStart"/>
      <w:r w:rsidR="0039395A" w:rsidRPr="0035069E">
        <w:rPr>
          <w:rFonts w:ascii="Times New Roman" w:hAnsi="Times New Roman" w:cs="Times New Roman"/>
          <w:sz w:val="28"/>
          <w:szCs w:val="28"/>
        </w:rPr>
        <w:t>параметров второго варианта прогноза социально-экономического развития города</w:t>
      </w:r>
      <w:proofErr w:type="gramEnd"/>
      <w:r w:rsidR="0039395A" w:rsidRPr="0035069E">
        <w:rPr>
          <w:rFonts w:ascii="Times New Roman" w:hAnsi="Times New Roman" w:cs="Times New Roman"/>
          <w:sz w:val="28"/>
          <w:szCs w:val="28"/>
        </w:rPr>
        <w:t xml:space="preserve"> Назарово на 20</w:t>
      </w:r>
      <w:r w:rsidR="00472E1D">
        <w:rPr>
          <w:rFonts w:ascii="Times New Roman" w:hAnsi="Times New Roman" w:cs="Times New Roman"/>
          <w:sz w:val="28"/>
          <w:szCs w:val="28"/>
        </w:rPr>
        <w:t>2</w:t>
      </w:r>
      <w:r w:rsidR="00ED70AC">
        <w:rPr>
          <w:rFonts w:ascii="Times New Roman" w:hAnsi="Times New Roman" w:cs="Times New Roman"/>
          <w:sz w:val="28"/>
          <w:szCs w:val="28"/>
        </w:rPr>
        <w:t>1</w:t>
      </w:r>
      <w:r w:rsidR="0039395A" w:rsidRPr="0035069E">
        <w:rPr>
          <w:rFonts w:ascii="Times New Roman" w:hAnsi="Times New Roman" w:cs="Times New Roman"/>
          <w:sz w:val="28"/>
          <w:szCs w:val="28"/>
        </w:rPr>
        <w:t>-20</w:t>
      </w:r>
      <w:r w:rsidR="00A82161">
        <w:rPr>
          <w:rFonts w:ascii="Times New Roman" w:hAnsi="Times New Roman" w:cs="Times New Roman"/>
          <w:sz w:val="28"/>
          <w:szCs w:val="28"/>
        </w:rPr>
        <w:t>2</w:t>
      </w:r>
      <w:r w:rsidR="00ED70AC">
        <w:rPr>
          <w:rFonts w:ascii="Times New Roman" w:hAnsi="Times New Roman" w:cs="Times New Roman"/>
          <w:sz w:val="28"/>
          <w:szCs w:val="28"/>
        </w:rPr>
        <w:t>3</w:t>
      </w:r>
      <w:r w:rsidR="0039395A" w:rsidRPr="0035069E">
        <w:rPr>
          <w:rFonts w:ascii="Times New Roman" w:hAnsi="Times New Roman" w:cs="Times New Roman"/>
          <w:sz w:val="28"/>
          <w:szCs w:val="28"/>
        </w:rPr>
        <w:t xml:space="preserve"> годы (далее – Прогноз СЭР) с учетом тенденций экономического развития </w:t>
      </w:r>
      <w:r w:rsidR="00CF51FE" w:rsidRPr="0035069E">
        <w:rPr>
          <w:rFonts w:ascii="Times New Roman" w:hAnsi="Times New Roman" w:cs="Times New Roman"/>
          <w:sz w:val="28"/>
          <w:szCs w:val="28"/>
        </w:rPr>
        <w:t xml:space="preserve">города </w:t>
      </w:r>
      <w:r w:rsidR="0039395A" w:rsidRPr="0035069E">
        <w:rPr>
          <w:rFonts w:ascii="Times New Roman" w:hAnsi="Times New Roman" w:cs="Times New Roman"/>
          <w:sz w:val="28"/>
          <w:szCs w:val="28"/>
        </w:rPr>
        <w:t xml:space="preserve"> в первом полугодии</w:t>
      </w:r>
      <w:r w:rsidR="00ED70AC">
        <w:rPr>
          <w:rFonts w:ascii="Times New Roman" w:hAnsi="Times New Roman" w:cs="Times New Roman"/>
          <w:sz w:val="28"/>
          <w:szCs w:val="28"/>
        </w:rPr>
        <w:t xml:space="preserve"> 2020</w:t>
      </w:r>
      <w:r w:rsidR="0039395A" w:rsidRPr="0035069E">
        <w:rPr>
          <w:rFonts w:ascii="Times New Roman" w:hAnsi="Times New Roman" w:cs="Times New Roman"/>
          <w:sz w:val="28"/>
          <w:szCs w:val="28"/>
        </w:rPr>
        <w:t xml:space="preserve"> года </w:t>
      </w:r>
      <w:r w:rsidR="00ED70AC">
        <w:rPr>
          <w:rFonts w:ascii="Times New Roman" w:hAnsi="Times New Roman" w:cs="Times New Roman"/>
          <w:sz w:val="28"/>
          <w:szCs w:val="28"/>
        </w:rPr>
        <w:t>и оценки ожидаемых итогов за 2020</w:t>
      </w:r>
      <w:r w:rsidR="0039395A" w:rsidRPr="0035069E">
        <w:rPr>
          <w:rFonts w:ascii="Times New Roman" w:hAnsi="Times New Roman" w:cs="Times New Roman"/>
          <w:sz w:val="28"/>
          <w:szCs w:val="28"/>
        </w:rPr>
        <w:t xml:space="preserve"> год.</w:t>
      </w:r>
    </w:p>
    <w:p w:rsidR="00BF1078" w:rsidRDefault="004763BF" w:rsidP="00BF1078">
      <w:pPr>
        <w:spacing w:before="120"/>
        <w:rPr>
          <w:color w:val="000000"/>
          <w:szCs w:val="28"/>
        </w:rPr>
      </w:pPr>
      <w:r w:rsidRPr="00C47643">
        <w:rPr>
          <w:color w:val="000000"/>
          <w:szCs w:val="28"/>
        </w:rPr>
        <w:t>Разграничение доходных источников между уровнями бюджетной системы Российской Федерации (</w:t>
      </w:r>
      <w:r>
        <w:rPr>
          <w:color w:val="000000"/>
          <w:szCs w:val="28"/>
        </w:rPr>
        <w:t>Приложение №2</w:t>
      </w:r>
      <w:r w:rsidRPr="000D4601">
        <w:rPr>
          <w:color w:val="000000"/>
          <w:szCs w:val="28"/>
        </w:rPr>
        <w:t>) в 20</w:t>
      </w:r>
      <w:r w:rsidR="00ED70AC">
        <w:rPr>
          <w:color w:val="000000"/>
          <w:szCs w:val="28"/>
        </w:rPr>
        <w:t>20</w:t>
      </w:r>
      <w:r w:rsidRPr="000D4601">
        <w:rPr>
          <w:color w:val="000000"/>
          <w:szCs w:val="28"/>
        </w:rPr>
        <w:t>-202</w:t>
      </w:r>
      <w:r w:rsidR="00ED70AC">
        <w:rPr>
          <w:color w:val="000000"/>
          <w:szCs w:val="28"/>
        </w:rPr>
        <w:t>3</w:t>
      </w:r>
      <w:r w:rsidRPr="000D4601">
        <w:rPr>
          <w:color w:val="000000"/>
          <w:szCs w:val="28"/>
        </w:rPr>
        <w:t> годах установлено Бюджетным кодексом Российской Федерации, Законом Красноярского края от 10.07.2007 № 2-317 «О межбюджетных отношениях в Красноярском крае»</w:t>
      </w:r>
      <w:r w:rsidR="0038742F">
        <w:rPr>
          <w:color w:val="000000"/>
          <w:szCs w:val="28"/>
        </w:rPr>
        <w:t xml:space="preserve"> </w:t>
      </w:r>
      <w:r w:rsidR="00F752BA" w:rsidRPr="00761DC3">
        <w:rPr>
          <w:szCs w:val="28"/>
        </w:rPr>
        <w:t>(с учетом проекта закона края «О внесении изменений в Закон края «О межбюджетных отношениях в Красноярском крае»). При планировании параметров местных бюджетов на 2021-2023 годы было учтено установление с 2021 года нормативов отчислений от налога, взимаемого в связи с применением упрощенной системы налогообложения, подлежащего зачислению в краевой бюджет, в бюджеты городских округов – в размере 50 процентов</w:t>
      </w:r>
      <w:r>
        <w:rPr>
          <w:color w:val="000000"/>
          <w:szCs w:val="28"/>
        </w:rPr>
        <w:t xml:space="preserve">. </w:t>
      </w:r>
    </w:p>
    <w:p w:rsidR="00F752BA" w:rsidRPr="00761DC3" w:rsidRDefault="00F752BA" w:rsidP="00F752BA">
      <w:pPr>
        <w:autoSpaceDE w:val="0"/>
        <w:autoSpaceDN w:val="0"/>
        <w:adjustRightInd w:val="0"/>
        <w:spacing w:before="240"/>
        <w:ind w:firstLine="709"/>
        <w:rPr>
          <w:szCs w:val="28"/>
        </w:rPr>
      </w:pPr>
      <w:proofErr w:type="gramStart"/>
      <w:r w:rsidRPr="00761DC3">
        <w:rPr>
          <w:szCs w:val="28"/>
        </w:rPr>
        <w:t>Формирование доходов бюджетов произведено с учетом Приказа Министерства финансов Российской Федерации от 08.06.2020 № 99</w:t>
      </w:r>
      <w:r w:rsidR="0038742F">
        <w:rPr>
          <w:szCs w:val="28"/>
        </w:rPr>
        <w:t xml:space="preserve"> </w:t>
      </w:r>
      <w:proofErr w:type="spellStart"/>
      <w:r w:rsidRPr="00761DC3">
        <w:rPr>
          <w:szCs w:val="28"/>
        </w:rPr>
        <w:t>н</w:t>
      </w:r>
      <w:proofErr w:type="spellEnd"/>
      <w:r w:rsidRPr="00761DC3">
        <w:rPr>
          <w:szCs w:val="28"/>
        </w:rPr>
        <w:t xml:space="preserve"> «Об утверждении кодов (перечней кодов) бюджетной классификации Российской Федерации на 2021 год (на 2021 год и на плановый период 2022 </w:t>
      </w:r>
      <w:r w:rsidRPr="00761DC3">
        <w:rPr>
          <w:szCs w:val="28"/>
        </w:rPr>
        <w:br/>
        <w:t>и 2023 годов)» (далее – Приказ № 99н), с учетом изменений, предусмотренных проектом приказа «О внесении изменений в коды (перечни кодов) бюджетной классификации Российской Федерации на 2021</w:t>
      </w:r>
      <w:proofErr w:type="gramEnd"/>
      <w:r w:rsidRPr="00761DC3">
        <w:rPr>
          <w:szCs w:val="28"/>
        </w:rPr>
        <w:t xml:space="preserve"> </w:t>
      </w:r>
      <w:proofErr w:type="gramStart"/>
      <w:r w:rsidRPr="00761DC3">
        <w:rPr>
          <w:szCs w:val="28"/>
        </w:rPr>
        <w:t>год (на 2021 год и на плановый период 2022 и 2023 годов), утвержденные приказом Министерства финансов Российской Федерации от 8 июня 2020 г. № 99н»</w:t>
      </w:r>
      <w:r w:rsidRPr="00761DC3">
        <w:rPr>
          <w:rStyle w:val="a7"/>
          <w:szCs w:val="28"/>
        </w:rPr>
        <w:footnoteReference w:id="2"/>
      </w:r>
      <w:r w:rsidRPr="00761DC3">
        <w:rPr>
          <w:szCs w:val="28"/>
        </w:rPr>
        <w:t>. В том числе при формировании проектов бюджетов муниципальных округов необходимо учитывать положения проекта, устанавливающие перечень дополнительных кодов видов доходов бюджетов классификации доходов бюджетов для бюджетов муниципальных округов.</w:t>
      </w:r>
      <w:proofErr w:type="gramEnd"/>
      <w:r w:rsidRPr="00761DC3">
        <w:rPr>
          <w:szCs w:val="28"/>
        </w:rPr>
        <w:t xml:space="preserve"> Кроме того, в целях обособленного учета поступления отдельных доходных источников с 1 января 2021 года вводятся дополнительные коды классификации доходов бюджета. </w:t>
      </w:r>
    </w:p>
    <w:p w:rsidR="00F752BA" w:rsidRDefault="00F752BA" w:rsidP="00BF1078">
      <w:pPr>
        <w:spacing w:before="120"/>
      </w:pPr>
    </w:p>
    <w:p w:rsidR="00F752BA" w:rsidRDefault="00F752BA" w:rsidP="00BF1078">
      <w:pPr>
        <w:spacing w:before="120"/>
      </w:pPr>
    </w:p>
    <w:p w:rsidR="00F752BA" w:rsidRPr="0035069E" w:rsidRDefault="00F752BA" w:rsidP="00BF1078">
      <w:pPr>
        <w:spacing w:before="120"/>
      </w:pPr>
    </w:p>
    <w:p w:rsidR="004763BF" w:rsidRDefault="004763BF" w:rsidP="004763BF">
      <w:pPr>
        <w:spacing w:after="60"/>
        <w:rPr>
          <w:color w:val="000000"/>
          <w:szCs w:val="28"/>
        </w:rPr>
      </w:pPr>
      <w:r w:rsidRPr="000D4601">
        <w:rPr>
          <w:color w:val="000000"/>
          <w:szCs w:val="28"/>
        </w:rPr>
        <w:lastRenderedPageBreak/>
        <w:t>На федеральном уровне приняты (планируются к принятию) следующие решения:</w:t>
      </w:r>
    </w:p>
    <w:p w:rsidR="00F752BA" w:rsidRPr="00761DC3" w:rsidRDefault="00F752BA" w:rsidP="00F752BA">
      <w:pPr>
        <w:spacing w:before="240"/>
        <w:ind w:firstLine="709"/>
      </w:pPr>
      <w:r w:rsidRPr="00761DC3">
        <w:t>При расчете объема доходов консолидированного бюджета учитывались изменения законодательства Российской Федерации, Красноярского</w:t>
      </w:r>
      <w:r w:rsidR="0038742F">
        <w:t xml:space="preserve"> </w:t>
      </w:r>
      <w:r w:rsidRPr="00761DC3">
        <w:t>края</w:t>
      </w:r>
      <w:r w:rsidR="0038742F">
        <w:t xml:space="preserve"> </w:t>
      </w:r>
      <w:r w:rsidRPr="00761DC3">
        <w:t>в сфере налогов и сборов, межбюджетных отношений</w:t>
      </w:r>
      <w:r w:rsidRPr="00761DC3">
        <w:rPr>
          <w:szCs w:val="28"/>
        </w:rPr>
        <w:t>,</w:t>
      </w:r>
      <w:r w:rsidRPr="00761DC3">
        <w:t xml:space="preserve"> а также основные направления бюджетной и налоговой политики Красноярского</w:t>
      </w:r>
      <w:r w:rsidR="0038742F">
        <w:t xml:space="preserve"> </w:t>
      </w:r>
      <w:r w:rsidRPr="00761DC3">
        <w:t>края</w:t>
      </w:r>
      <w:r w:rsidR="0038742F">
        <w:t xml:space="preserve"> </w:t>
      </w:r>
      <w:r w:rsidRPr="00761DC3">
        <w:t xml:space="preserve">на 2021 год </w:t>
      </w:r>
      <w:r w:rsidRPr="00761DC3">
        <w:rPr>
          <w:szCs w:val="28"/>
        </w:rPr>
        <w:t>и плановый период 2022 и 2023 годов.</w:t>
      </w:r>
    </w:p>
    <w:p w:rsidR="00F752BA" w:rsidRPr="00761DC3" w:rsidRDefault="00F752BA" w:rsidP="00F752BA">
      <w:pPr>
        <w:spacing w:before="120"/>
        <w:ind w:firstLine="709"/>
      </w:pPr>
      <w:r w:rsidRPr="00761DC3">
        <w:t>Решения принятые (планируемые к принятию) на федеральном уровне:</w:t>
      </w:r>
    </w:p>
    <w:p w:rsidR="00F752BA" w:rsidRPr="00761DC3" w:rsidRDefault="00F752BA" w:rsidP="00F752BA">
      <w:pPr>
        <w:numPr>
          <w:ilvl w:val="0"/>
          <w:numId w:val="1"/>
        </w:numPr>
        <w:tabs>
          <w:tab w:val="clear" w:pos="1080"/>
          <w:tab w:val="num" w:pos="360"/>
          <w:tab w:val="right" w:pos="993"/>
          <w:tab w:val="num" w:pos="1211"/>
        </w:tabs>
        <w:ind w:left="0" w:firstLine="709"/>
        <w:rPr>
          <w:szCs w:val="28"/>
        </w:rPr>
      </w:pPr>
      <w:r w:rsidRPr="00761DC3">
        <w:rPr>
          <w:szCs w:val="28"/>
        </w:rPr>
        <w:t>по налогу на прибыль организаций:</w:t>
      </w:r>
    </w:p>
    <w:p w:rsidR="00F752BA" w:rsidRPr="00761DC3" w:rsidRDefault="00F752BA" w:rsidP="00F752BA">
      <w:pPr>
        <w:numPr>
          <w:ilvl w:val="0"/>
          <w:numId w:val="2"/>
        </w:numPr>
        <w:tabs>
          <w:tab w:val="right" w:pos="993"/>
        </w:tabs>
        <w:autoSpaceDE w:val="0"/>
        <w:autoSpaceDN w:val="0"/>
        <w:adjustRightInd w:val="0"/>
        <w:ind w:left="0" w:firstLine="709"/>
        <w:rPr>
          <w:szCs w:val="28"/>
        </w:rPr>
      </w:pPr>
      <w:r w:rsidRPr="00761DC3">
        <w:rPr>
          <w:szCs w:val="28"/>
        </w:rPr>
        <w:t xml:space="preserve">сохранение до 2024 года порядка уплаты налога на прибыль организаций в федеральный бюджет по ставке 3%, в бюджеты субъектов Российской Федерации (далее – РФ) – по ставке 17%; </w:t>
      </w:r>
    </w:p>
    <w:p w:rsidR="00F752BA" w:rsidRPr="00761DC3" w:rsidRDefault="00F752BA" w:rsidP="00F752BA">
      <w:pPr>
        <w:numPr>
          <w:ilvl w:val="0"/>
          <w:numId w:val="2"/>
        </w:numPr>
        <w:tabs>
          <w:tab w:val="right" w:pos="993"/>
        </w:tabs>
        <w:autoSpaceDE w:val="0"/>
        <w:autoSpaceDN w:val="0"/>
        <w:adjustRightInd w:val="0"/>
        <w:ind w:left="0" w:firstLine="709"/>
        <w:rPr>
          <w:szCs w:val="28"/>
        </w:rPr>
      </w:pPr>
      <w:r w:rsidRPr="00761DC3">
        <w:rPr>
          <w:szCs w:val="28"/>
        </w:rPr>
        <w:t xml:space="preserve">прекращение действия с 1 января 2022 года ограничения по переносу убытков, полученных налогоплательщиками в предыдущих налоговых периодах, в размере не более 50% налоговой базы текущего отчетного (налогового) периода по налогу на прибыль организаций; </w:t>
      </w:r>
    </w:p>
    <w:p w:rsidR="00F752BA" w:rsidRPr="00761DC3" w:rsidRDefault="00F752BA" w:rsidP="00F752BA">
      <w:pPr>
        <w:numPr>
          <w:ilvl w:val="0"/>
          <w:numId w:val="2"/>
        </w:numPr>
        <w:tabs>
          <w:tab w:val="right" w:pos="993"/>
        </w:tabs>
        <w:autoSpaceDE w:val="0"/>
        <w:autoSpaceDN w:val="0"/>
        <w:adjustRightInd w:val="0"/>
        <w:ind w:left="0" w:firstLine="709"/>
        <w:rPr>
          <w:szCs w:val="28"/>
        </w:rPr>
      </w:pPr>
      <w:r w:rsidRPr="00761DC3">
        <w:rPr>
          <w:szCs w:val="28"/>
        </w:rPr>
        <w:t>снижение ставки налога на прибыль организаций, зачисляемого в бюджет субъекта РФ, для IT-компаний до 0%;</w:t>
      </w:r>
    </w:p>
    <w:p w:rsidR="00F752BA" w:rsidRPr="00761DC3" w:rsidRDefault="00F752BA" w:rsidP="00F752BA">
      <w:pPr>
        <w:numPr>
          <w:ilvl w:val="0"/>
          <w:numId w:val="1"/>
        </w:numPr>
        <w:tabs>
          <w:tab w:val="clear" w:pos="1080"/>
          <w:tab w:val="num" w:pos="360"/>
          <w:tab w:val="right" w:pos="993"/>
          <w:tab w:val="num" w:pos="1211"/>
        </w:tabs>
        <w:ind w:left="0" w:firstLine="709"/>
        <w:rPr>
          <w:szCs w:val="28"/>
        </w:rPr>
      </w:pPr>
      <w:r w:rsidRPr="00761DC3">
        <w:rPr>
          <w:szCs w:val="28"/>
        </w:rPr>
        <w:t>в отношении налога на добычу полезных ископаемых:</w:t>
      </w:r>
    </w:p>
    <w:p w:rsidR="00F752BA" w:rsidRPr="00761DC3" w:rsidRDefault="00F752BA" w:rsidP="00F752BA">
      <w:pPr>
        <w:numPr>
          <w:ilvl w:val="0"/>
          <w:numId w:val="2"/>
        </w:numPr>
        <w:tabs>
          <w:tab w:val="right" w:pos="993"/>
        </w:tabs>
        <w:autoSpaceDE w:val="0"/>
        <w:autoSpaceDN w:val="0"/>
        <w:adjustRightInd w:val="0"/>
        <w:ind w:left="0" w:firstLine="709"/>
        <w:rPr>
          <w:szCs w:val="28"/>
        </w:rPr>
      </w:pPr>
      <w:r w:rsidRPr="00761DC3">
        <w:rPr>
          <w:szCs w:val="28"/>
        </w:rPr>
        <w:t xml:space="preserve">установление с 1 января 2021 года рентного коэффициента (3,5) в отношении отдельных видов твердых полезных ископаемых, в том числе многокомпонентной комплексной руды; </w:t>
      </w:r>
    </w:p>
    <w:p w:rsidR="00F752BA" w:rsidRPr="00761DC3" w:rsidRDefault="00F752BA" w:rsidP="00F752BA">
      <w:pPr>
        <w:numPr>
          <w:ilvl w:val="0"/>
          <w:numId w:val="2"/>
        </w:numPr>
        <w:tabs>
          <w:tab w:val="right" w:pos="993"/>
        </w:tabs>
        <w:autoSpaceDE w:val="0"/>
        <w:autoSpaceDN w:val="0"/>
        <w:adjustRightInd w:val="0"/>
        <w:ind w:left="0" w:firstLine="709"/>
        <w:rPr>
          <w:szCs w:val="28"/>
        </w:rPr>
      </w:pPr>
      <w:r w:rsidRPr="00761DC3">
        <w:rPr>
          <w:szCs w:val="28"/>
        </w:rPr>
        <w:t>установление нормативов зачисления налога на добычу полезных ископаемых, в отношении которых при налогообложении установлен рентный коэффициент отличный от 1: в федеральный бюджет - 83%, в бюджеты субъектов РФ - 17%;</w:t>
      </w:r>
    </w:p>
    <w:p w:rsidR="00F752BA" w:rsidRPr="00761DC3" w:rsidRDefault="00F752BA" w:rsidP="00F752BA">
      <w:pPr>
        <w:numPr>
          <w:ilvl w:val="0"/>
          <w:numId w:val="2"/>
        </w:numPr>
        <w:tabs>
          <w:tab w:val="right" w:pos="993"/>
        </w:tabs>
        <w:autoSpaceDE w:val="0"/>
        <w:autoSpaceDN w:val="0"/>
        <w:adjustRightInd w:val="0"/>
        <w:ind w:left="0" w:firstLine="709"/>
        <w:rPr>
          <w:szCs w:val="28"/>
        </w:rPr>
      </w:pPr>
      <w:r w:rsidRPr="00761DC3">
        <w:rPr>
          <w:szCs w:val="28"/>
        </w:rPr>
        <w:t xml:space="preserve">изменение ставки НДПИ при добыче нефти, корректирующего коэффициента для исчисления вывозных таможенных пошлин на нефть </w:t>
      </w:r>
      <w:r w:rsidRPr="00761DC3">
        <w:rPr>
          <w:szCs w:val="28"/>
        </w:rPr>
        <w:br/>
        <w:t>и нефтепродукты в рамках «завершения налогового маневра»;</w:t>
      </w:r>
    </w:p>
    <w:p w:rsidR="00F752BA" w:rsidRPr="00761DC3" w:rsidRDefault="00F752BA" w:rsidP="00F752BA">
      <w:pPr>
        <w:numPr>
          <w:ilvl w:val="0"/>
          <w:numId w:val="1"/>
        </w:numPr>
        <w:tabs>
          <w:tab w:val="clear" w:pos="1080"/>
          <w:tab w:val="num" w:pos="360"/>
          <w:tab w:val="right" w:pos="993"/>
          <w:tab w:val="num" w:pos="1211"/>
        </w:tabs>
        <w:ind w:left="0" w:firstLine="709"/>
        <w:rPr>
          <w:szCs w:val="28"/>
        </w:rPr>
      </w:pPr>
      <w:r w:rsidRPr="00761DC3">
        <w:rPr>
          <w:szCs w:val="28"/>
        </w:rPr>
        <w:t>по налогу на доходы физических лиц:</w:t>
      </w:r>
    </w:p>
    <w:p w:rsidR="00F752BA" w:rsidRPr="00761DC3" w:rsidRDefault="00F752BA" w:rsidP="00F752BA">
      <w:pPr>
        <w:numPr>
          <w:ilvl w:val="0"/>
          <w:numId w:val="2"/>
        </w:numPr>
        <w:tabs>
          <w:tab w:val="right" w:pos="993"/>
        </w:tabs>
        <w:autoSpaceDE w:val="0"/>
        <w:autoSpaceDN w:val="0"/>
        <w:adjustRightInd w:val="0"/>
        <w:ind w:left="0" w:firstLine="709"/>
        <w:rPr>
          <w:szCs w:val="28"/>
        </w:rPr>
      </w:pPr>
      <w:r w:rsidRPr="00761DC3">
        <w:rPr>
          <w:szCs w:val="28"/>
        </w:rPr>
        <w:t>увеличение до 15 % налоговой ставки по налогу на доходы физических лиц в отношении доходов физических лиц, превышающих 5 миллионов рублей за налоговый период с 1 января 2021 года;</w:t>
      </w:r>
    </w:p>
    <w:p w:rsidR="00F752BA" w:rsidRPr="00761DC3" w:rsidRDefault="00F752BA" w:rsidP="00F752BA">
      <w:pPr>
        <w:numPr>
          <w:ilvl w:val="0"/>
          <w:numId w:val="2"/>
        </w:numPr>
        <w:tabs>
          <w:tab w:val="right" w:pos="993"/>
        </w:tabs>
        <w:autoSpaceDE w:val="0"/>
        <w:autoSpaceDN w:val="0"/>
        <w:adjustRightInd w:val="0"/>
        <w:ind w:left="0" w:firstLine="709"/>
        <w:rPr>
          <w:szCs w:val="28"/>
        </w:rPr>
      </w:pPr>
      <w:r w:rsidRPr="00761DC3">
        <w:rPr>
          <w:szCs w:val="28"/>
        </w:rPr>
        <w:t>установление нормативов распределения налога на доходы физических лиц в части суммы налога, превышающей 650 тысяч рублей, относящейся к части налоговой базы, превышающей 5 миллионов рублей: 13 % в федеральный бюджет, 74 % в бюджеты субъектов РФ, 13 % в</w:t>
      </w:r>
      <w:r w:rsidRPr="00761DC3">
        <w:t xml:space="preserve"> местные </w:t>
      </w:r>
      <w:r w:rsidRPr="00761DC3">
        <w:rPr>
          <w:szCs w:val="28"/>
        </w:rPr>
        <w:t xml:space="preserve">бюджеты; </w:t>
      </w:r>
    </w:p>
    <w:p w:rsidR="00F752BA" w:rsidRPr="00761DC3" w:rsidRDefault="00F752BA" w:rsidP="00F752BA">
      <w:pPr>
        <w:numPr>
          <w:ilvl w:val="0"/>
          <w:numId w:val="2"/>
        </w:numPr>
        <w:tabs>
          <w:tab w:val="right" w:pos="993"/>
        </w:tabs>
        <w:autoSpaceDE w:val="0"/>
        <w:autoSpaceDN w:val="0"/>
        <w:adjustRightInd w:val="0"/>
        <w:ind w:left="0" w:firstLine="709"/>
        <w:rPr>
          <w:szCs w:val="28"/>
        </w:rPr>
      </w:pPr>
      <w:r w:rsidRPr="00761DC3">
        <w:t>уточнение перечня компенсационных и иных выплат, освобождаемых от обложения налогом на доходы физических лиц;</w:t>
      </w:r>
    </w:p>
    <w:p w:rsidR="00F752BA" w:rsidRPr="00761DC3" w:rsidRDefault="00F752BA" w:rsidP="00F752BA">
      <w:pPr>
        <w:numPr>
          <w:ilvl w:val="0"/>
          <w:numId w:val="1"/>
        </w:numPr>
        <w:tabs>
          <w:tab w:val="clear" w:pos="1080"/>
          <w:tab w:val="num" w:pos="360"/>
          <w:tab w:val="right" w:pos="993"/>
          <w:tab w:val="num" w:pos="1211"/>
        </w:tabs>
        <w:ind w:left="0" w:firstLine="709"/>
      </w:pPr>
      <w:r w:rsidRPr="00761DC3">
        <w:t xml:space="preserve">по акцизам на </w:t>
      </w:r>
      <w:r w:rsidRPr="00761DC3">
        <w:rPr>
          <w:szCs w:val="28"/>
        </w:rPr>
        <w:t>автомобильный бензин, прямогонный бензин, дизельное топливо, моторные масла для дизельных и (или) карбюраторных (</w:t>
      </w:r>
      <w:proofErr w:type="spellStart"/>
      <w:r w:rsidRPr="00761DC3">
        <w:rPr>
          <w:szCs w:val="28"/>
        </w:rPr>
        <w:t>инжекторных</w:t>
      </w:r>
      <w:proofErr w:type="spellEnd"/>
      <w:r w:rsidRPr="00761DC3">
        <w:rPr>
          <w:szCs w:val="28"/>
        </w:rPr>
        <w:t>) двигателей</w:t>
      </w:r>
      <w:r w:rsidRPr="00761DC3">
        <w:t xml:space="preserve"> (далее – акцизы на нефтепродукты):</w:t>
      </w:r>
    </w:p>
    <w:p w:rsidR="00F752BA" w:rsidRPr="00761DC3" w:rsidRDefault="00F752BA" w:rsidP="00F752BA">
      <w:pPr>
        <w:numPr>
          <w:ilvl w:val="0"/>
          <w:numId w:val="2"/>
        </w:numPr>
        <w:tabs>
          <w:tab w:val="right" w:pos="993"/>
        </w:tabs>
        <w:autoSpaceDE w:val="0"/>
        <w:autoSpaceDN w:val="0"/>
        <w:adjustRightInd w:val="0"/>
        <w:ind w:left="0" w:firstLine="709"/>
        <w:rPr>
          <w:szCs w:val="28"/>
        </w:rPr>
      </w:pPr>
      <w:r w:rsidRPr="00761DC3">
        <w:rPr>
          <w:szCs w:val="28"/>
        </w:rPr>
        <w:lastRenderedPageBreak/>
        <w:t>увеличение налоговых ставок по акцизам по всем видам нефтепродуктов в 2021-2023 годах;</w:t>
      </w:r>
    </w:p>
    <w:p w:rsidR="00F752BA" w:rsidRPr="00761DC3" w:rsidRDefault="00F752BA" w:rsidP="00F752BA">
      <w:pPr>
        <w:numPr>
          <w:ilvl w:val="0"/>
          <w:numId w:val="2"/>
        </w:numPr>
        <w:tabs>
          <w:tab w:val="right" w:pos="993"/>
        </w:tabs>
        <w:autoSpaceDE w:val="0"/>
        <w:autoSpaceDN w:val="0"/>
        <w:adjustRightInd w:val="0"/>
        <w:ind w:left="0" w:firstLine="709"/>
        <w:rPr>
          <w:szCs w:val="28"/>
        </w:rPr>
      </w:pPr>
      <w:r w:rsidRPr="00761DC3">
        <w:rPr>
          <w:szCs w:val="28"/>
        </w:rPr>
        <w:t xml:space="preserve">установление нормативов зачисления акцизов на нефтепродукты </w:t>
      </w:r>
      <w:r w:rsidRPr="00761DC3">
        <w:rPr>
          <w:szCs w:val="28"/>
        </w:rPr>
        <w:br/>
        <w:t xml:space="preserve">в бюджеты субъектов РФ в следующих размерах: в 2021 году </w:t>
      </w:r>
      <w:r w:rsidRPr="00761DC3">
        <w:t>–</w:t>
      </w:r>
      <w:r w:rsidRPr="00761DC3">
        <w:rPr>
          <w:szCs w:val="28"/>
        </w:rPr>
        <w:t xml:space="preserve"> 74,9 %, в 2022 году </w:t>
      </w:r>
      <w:r w:rsidRPr="00761DC3">
        <w:t>–</w:t>
      </w:r>
      <w:r w:rsidRPr="00761DC3">
        <w:rPr>
          <w:szCs w:val="28"/>
        </w:rPr>
        <w:t xml:space="preserve"> 83,3 %, в 2023 году </w:t>
      </w:r>
      <w:r w:rsidRPr="00761DC3">
        <w:t>–</w:t>
      </w:r>
      <w:r w:rsidRPr="00761DC3">
        <w:rPr>
          <w:szCs w:val="28"/>
        </w:rPr>
        <w:t xml:space="preserve"> 91,6 %, с 2024 года – 100 %;</w:t>
      </w:r>
    </w:p>
    <w:p w:rsidR="00F752BA" w:rsidRPr="00761DC3" w:rsidRDefault="00F752BA" w:rsidP="00F752BA">
      <w:pPr>
        <w:numPr>
          <w:ilvl w:val="0"/>
          <w:numId w:val="2"/>
        </w:numPr>
        <w:tabs>
          <w:tab w:val="right" w:pos="993"/>
        </w:tabs>
        <w:autoSpaceDE w:val="0"/>
        <w:autoSpaceDN w:val="0"/>
        <w:adjustRightInd w:val="0"/>
        <w:ind w:left="0" w:firstLine="709"/>
        <w:rPr>
          <w:szCs w:val="28"/>
        </w:rPr>
      </w:pPr>
      <w:r w:rsidRPr="00761DC3">
        <w:rPr>
          <w:szCs w:val="28"/>
        </w:rPr>
        <w:t xml:space="preserve">установление нормативов распределения акцизов на нефтепродукты в бюджет Красноярского края в целях формирования дорожных фондов субъектов РФ: в 2021 году </w:t>
      </w:r>
      <w:r w:rsidRPr="00761DC3">
        <w:t>–</w:t>
      </w:r>
      <w:r w:rsidRPr="00761DC3">
        <w:rPr>
          <w:szCs w:val="28"/>
        </w:rPr>
        <w:t xml:space="preserve"> 2,0886 % (от 77,7 %), в 2022 году </w:t>
      </w:r>
      <w:r w:rsidRPr="00761DC3">
        <w:t xml:space="preserve">– </w:t>
      </w:r>
      <w:r w:rsidRPr="00761DC3">
        <w:rPr>
          <w:szCs w:val="28"/>
        </w:rPr>
        <w:t>2,0569 % (от</w:t>
      </w:r>
      <w:r w:rsidRPr="00761DC3">
        <w:t> </w:t>
      </w:r>
      <w:r w:rsidRPr="00761DC3">
        <w:rPr>
          <w:szCs w:val="28"/>
        </w:rPr>
        <w:t xml:space="preserve">69,9 %), в 2023 году </w:t>
      </w:r>
      <w:r w:rsidRPr="00761DC3">
        <w:t>–</w:t>
      </w:r>
      <w:r w:rsidRPr="00761DC3">
        <w:rPr>
          <w:szCs w:val="28"/>
        </w:rPr>
        <w:t xml:space="preserve"> 2,0524% (</w:t>
      </w:r>
      <w:proofErr w:type="gramStart"/>
      <w:r w:rsidRPr="00761DC3">
        <w:rPr>
          <w:szCs w:val="28"/>
        </w:rPr>
        <w:t>от</w:t>
      </w:r>
      <w:proofErr w:type="gramEnd"/>
      <w:r w:rsidRPr="00761DC3">
        <w:rPr>
          <w:szCs w:val="28"/>
        </w:rPr>
        <w:t xml:space="preserve"> 63,5 %);</w:t>
      </w:r>
    </w:p>
    <w:p w:rsidR="00F752BA" w:rsidRPr="00761DC3" w:rsidRDefault="00F752BA" w:rsidP="00F752BA">
      <w:pPr>
        <w:numPr>
          <w:ilvl w:val="0"/>
          <w:numId w:val="2"/>
        </w:numPr>
        <w:tabs>
          <w:tab w:val="right" w:pos="993"/>
        </w:tabs>
        <w:autoSpaceDE w:val="0"/>
        <w:autoSpaceDN w:val="0"/>
        <w:adjustRightInd w:val="0"/>
        <w:ind w:left="0" w:firstLine="709"/>
        <w:rPr>
          <w:szCs w:val="28"/>
        </w:rPr>
      </w:pPr>
      <w:r w:rsidRPr="00761DC3">
        <w:rPr>
          <w:szCs w:val="28"/>
        </w:rPr>
        <w:t>установление нормативов распределения акцизов на нефтепродукты в бюджет Красноярского края в целях реализации национального проекта «Безопасные и качественные автомобильные дороги»: в 2021 году – 0,7285 % (от 22,3 %), в 2022 году – 0,8691 % (от 30,1 %), в 2023 году – 0,8691 % (</w:t>
      </w:r>
      <w:proofErr w:type="gramStart"/>
      <w:r w:rsidRPr="00761DC3">
        <w:rPr>
          <w:szCs w:val="28"/>
        </w:rPr>
        <w:t>от</w:t>
      </w:r>
      <w:proofErr w:type="gramEnd"/>
      <w:r w:rsidRPr="00761DC3">
        <w:rPr>
          <w:szCs w:val="28"/>
        </w:rPr>
        <w:t> 36,5 %);</w:t>
      </w:r>
    </w:p>
    <w:p w:rsidR="00F752BA" w:rsidRPr="00761DC3" w:rsidRDefault="00F752BA" w:rsidP="00F752BA">
      <w:pPr>
        <w:numPr>
          <w:ilvl w:val="0"/>
          <w:numId w:val="1"/>
        </w:numPr>
        <w:tabs>
          <w:tab w:val="clear" w:pos="1080"/>
          <w:tab w:val="num" w:pos="360"/>
          <w:tab w:val="right" w:pos="993"/>
          <w:tab w:val="num" w:pos="1211"/>
        </w:tabs>
        <w:autoSpaceDE w:val="0"/>
        <w:autoSpaceDN w:val="0"/>
        <w:adjustRightInd w:val="0"/>
        <w:ind w:left="0" w:firstLine="709"/>
        <w:rPr>
          <w:szCs w:val="28"/>
        </w:rPr>
      </w:pPr>
      <w:r w:rsidRPr="00761DC3">
        <w:rPr>
          <w:szCs w:val="28"/>
        </w:rPr>
        <w:t>по налогу на имущество организаций:</w:t>
      </w:r>
    </w:p>
    <w:p w:rsidR="00F752BA" w:rsidRPr="00761DC3" w:rsidRDefault="00F752BA" w:rsidP="00F752BA">
      <w:pPr>
        <w:numPr>
          <w:ilvl w:val="0"/>
          <w:numId w:val="2"/>
        </w:numPr>
        <w:tabs>
          <w:tab w:val="right" w:pos="993"/>
        </w:tabs>
        <w:autoSpaceDE w:val="0"/>
        <w:autoSpaceDN w:val="0"/>
        <w:adjustRightInd w:val="0"/>
        <w:ind w:left="0" w:firstLine="709"/>
        <w:rPr>
          <w:szCs w:val="28"/>
        </w:rPr>
      </w:pPr>
      <w:r w:rsidRPr="00761DC3">
        <w:rPr>
          <w:szCs w:val="28"/>
        </w:rPr>
        <w:t>увеличение с 2021 года налоговых ставок по налогу в отношении железнодорожных путей общего пользования до 2,2 %, а также изменение понижающих коэффициентов к сумме налога, исчисленной в отношении железнодорожных путей и сооружений, впервые принятых на учет в качестве объектов основных средств, начиная с 1 января 2017 года;</w:t>
      </w:r>
    </w:p>
    <w:p w:rsidR="00F752BA" w:rsidRPr="00761DC3" w:rsidRDefault="00F752BA" w:rsidP="00F752BA">
      <w:pPr>
        <w:numPr>
          <w:ilvl w:val="0"/>
          <w:numId w:val="1"/>
        </w:numPr>
        <w:tabs>
          <w:tab w:val="clear" w:pos="1080"/>
          <w:tab w:val="num" w:pos="360"/>
          <w:tab w:val="right" w:pos="993"/>
          <w:tab w:val="num" w:pos="1211"/>
        </w:tabs>
        <w:ind w:left="0" w:firstLine="709"/>
        <w:rPr>
          <w:szCs w:val="28"/>
        </w:rPr>
      </w:pPr>
      <w:r w:rsidRPr="00761DC3">
        <w:rPr>
          <w:szCs w:val="28"/>
        </w:rPr>
        <w:t>по транспортному налогу и местным налогам:</w:t>
      </w:r>
    </w:p>
    <w:p w:rsidR="00F752BA" w:rsidRPr="00761DC3" w:rsidRDefault="00F752BA" w:rsidP="00F752BA">
      <w:pPr>
        <w:numPr>
          <w:ilvl w:val="0"/>
          <w:numId w:val="2"/>
        </w:numPr>
        <w:tabs>
          <w:tab w:val="right" w:pos="993"/>
        </w:tabs>
        <w:autoSpaceDE w:val="0"/>
        <w:autoSpaceDN w:val="0"/>
        <w:adjustRightInd w:val="0"/>
        <w:ind w:left="0" w:firstLine="709"/>
        <w:rPr>
          <w:szCs w:val="28"/>
        </w:rPr>
      </w:pPr>
      <w:r w:rsidRPr="00761DC3">
        <w:rPr>
          <w:szCs w:val="28"/>
        </w:rPr>
        <w:t xml:space="preserve">установление с </w:t>
      </w:r>
      <w:hyperlink r:id="rId8" w:history="1">
        <w:r w:rsidRPr="00761DC3">
          <w:rPr>
            <w:szCs w:val="28"/>
          </w:rPr>
          <w:t>1 января 2021 года</w:t>
        </w:r>
      </w:hyperlink>
      <w:r w:rsidRPr="00761DC3">
        <w:rPr>
          <w:szCs w:val="28"/>
        </w:rPr>
        <w:t xml:space="preserve"> Налоговым кодексом РФ для юридических лиц единых сроков уплаты транспортного налога и земельного налога: не позднее 1 марта следующего года, а авансовых платежей — не позднее последнего числа месяца, следующего за отчетным периодом;</w:t>
      </w:r>
    </w:p>
    <w:p w:rsidR="00F752BA" w:rsidRPr="00761DC3" w:rsidRDefault="00F752BA" w:rsidP="00F752BA">
      <w:pPr>
        <w:numPr>
          <w:ilvl w:val="0"/>
          <w:numId w:val="2"/>
        </w:numPr>
        <w:tabs>
          <w:tab w:val="right" w:pos="993"/>
        </w:tabs>
        <w:autoSpaceDE w:val="0"/>
        <w:autoSpaceDN w:val="0"/>
        <w:adjustRightInd w:val="0"/>
        <w:ind w:left="0" w:firstLine="709"/>
        <w:rPr>
          <w:szCs w:val="28"/>
        </w:rPr>
      </w:pPr>
      <w:r w:rsidRPr="00761DC3">
        <w:rPr>
          <w:szCs w:val="28"/>
        </w:rPr>
        <w:t xml:space="preserve">распространение </w:t>
      </w:r>
      <w:proofErr w:type="spellStart"/>
      <w:r w:rsidRPr="00761DC3">
        <w:rPr>
          <w:szCs w:val="28"/>
        </w:rPr>
        <w:t>беззаявительного</w:t>
      </w:r>
      <w:proofErr w:type="spellEnd"/>
      <w:r w:rsidRPr="00761DC3">
        <w:rPr>
          <w:szCs w:val="28"/>
        </w:rPr>
        <w:t xml:space="preserve"> порядка предоставления налоговых льгот по всем имущественным налогам с физических лиц на ветеранов боевых действий;</w:t>
      </w:r>
    </w:p>
    <w:p w:rsidR="00F752BA" w:rsidRPr="00761DC3" w:rsidRDefault="00F752BA" w:rsidP="00F752BA">
      <w:pPr>
        <w:numPr>
          <w:ilvl w:val="0"/>
          <w:numId w:val="2"/>
        </w:numPr>
        <w:tabs>
          <w:tab w:val="right" w:pos="993"/>
        </w:tabs>
        <w:autoSpaceDE w:val="0"/>
        <w:autoSpaceDN w:val="0"/>
        <w:adjustRightInd w:val="0"/>
        <w:ind w:left="0" w:firstLine="709"/>
        <w:rPr>
          <w:szCs w:val="28"/>
        </w:rPr>
      </w:pPr>
      <w:r w:rsidRPr="00761DC3">
        <w:rPr>
          <w:szCs w:val="28"/>
        </w:rPr>
        <w:t>установление понижающего коэффициента, применяемого при исчислении налога на имущество физических лиц в отношении вновь образованных объектов недвижимости.</w:t>
      </w:r>
    </w:p>
    <w:p w:rsidR="00F752BA" w:rsidRPr="00761DC3" w:rsidRDefault="00F752BA" w:rsidP="00F752BA">
      <w:pPr>
        <w:numPr>
          <w:ilvl w:val="0"/>
          <w:numId w:val="1"/>
        </w:numPr>
        <w:tabs>
          <w:tab w:val="clear" w:pos="1080"/>
          <w:tab w:val="num" w:pos="360"/>
          <w:tab w:val="right" w:pos="993"/>
          <w:tab w:val="num" w:pos="1211"/>
        </w:tabs>
        <w:ind w:left="0" w:firstLine="709"/>
        <w:rPr>
          <w:szCs w:val="28"/>
        </w:rPr>
      </w:pPr>
      <w:r w:rsidRPr="00761DC3">
        <w:rPr>
          <w:szCs w:val="28"/>
        </w:rPr>
        <w:t>по налогу, взимаемому в связи с применением упрощенной системы налогообложения (далее – УСН):</w:t>
      </w:r>
    </w:p>
    <w:p w:rsidR="00F752BA" w:rsidRPr="00761DC3" w:rsidRDefault="00F752BA" w:rsidP="00F752BA">
      <w:pPr>
        <w:numPr>
          <w:ilvl w:val="0"/>
          <w:numId w:val="2"/>
        </w:numPr>
        <w:tabs>
          <w:tab w:val="right" w:pos="993"/>
        </w:tabs>
        <w:autoSpaceDE w:val="0"/>
        <w:autoSpaceDN w:val="0"/>
        <w:adjustRightInd w:val="0"/>
        <w:ind w:left="0" w:firstLine="709"/>
        <w:rPr>
          <w:szCs w:val="28"/>
        </w:rPr>
      </w:pPr>
      <w:r w:rsidRPr="00761DC3">
        <w:rPr>
          <w:szCs w:val="28"/>
        </w:rPr>
        <w:t xml:space="preserve">увеличение с 1 января 2021 года размеров лимитов, при превышении которых налогоплательщики утрачивают право на применение УСН: по объему доходов - со 150 до 200 </w:t>
      </w:r>
      <w:proofErr w:type="spellStart"/>
      <w:proofErr w:type="gramStart"/>
      <w:r w:rsidRPr="00761DC3">
        <w:rPr>
          <w:szCs w:val="28"/>
        </w:rPr>
        <w:t>млн</w:t>
      </w:r>
      <w:proofErr w:type="spellEnd"/>
      <w:proofErr w:type="gramEnd"/>
      <w:r w:rsidRPr="00761DC3">
        <w:rPr>
          <w:szCs w:val="28"/>
        </w:rPr>
        <w:t xml:space="preserve"> рублей, по числу работников - со 100 до 130 человек; </w:t>
      </w:r>
    </w:p>
    <w:p w:rsidR="00F752BA" w:rsidRPr="00761DC3" w:rsidRDefault="00F752BA" w:rsidP="00F752BA">
      <w:pPr>
        <w:numPr>
          <w:ilvl w:val="0"/>
          <w:numId w:val="2"/>
        </w:numPr>
        <w:tabs>
          <w:tab w:val="right" w:pos="993"/>
        </w:tabs>
        <w:autoSpaceDE w:val="0"/>
        <w:autoSpaceDN w:val="0"/>
        <w:adjustRightInd w:val="0"/>
        <w:ind w:left="0" w:firstLine="709"/>
        <w:rPr>
          <w:szCs w:val="28"/>
        </w:rPr>
      </w:pPr>
      <w:r w:rsidRPr="00761DC3">
        <w:rPr>
          <w:szCs w:val="28"/>
        </w:rPr>
        <w:t xml:space="preserve">установление «переходного периода» для налогоплательщиков, превысивших вышеуказанные ограничения на применение УСН по доходам и (или) средней численности работников, в </w:t>
      </w:r>
      <w:proofErr w:type="gramStart"/>
      <w:r w:rsidRPr="00761DC3">
        <w:rPr>
          <w:szCs w:val="28"/>
        </w:rPr>
        <w:t>течение</w:t>
      </w:r>
      <w:proofErr w:type="gramEnd"/>
      <w:r w:rsidRPr="00761DC3">
        <w:rPr>
          <w:szCs w:val="28"/>
        </w:rPr>
        <w:t xml:space="preserve"> которого применяются повышенные ставки УСН (для налогоплательщиков, выбравших объект «доходы», - 8%, для налогоплательщиков, выбравших объект «доходы минус расходы», -  20%);</w:t>
      </w:r>
    </w:p>
    <w:p w:rsidR="00F752BA" w:rsidRPr="00761DC3" w:rsidRDefault="00F752BA" w:rsidP="00F752BA">
      <w:pPr>
        <w:numPr>
          <w:ilvl w:val="0"/>
          <w:numId w:val="1"/>
        </w:numPr>
        <w:tabs>
          <w:tab w:val="clear" w:pos="1080"/>
          <w:tab w:val="num" w:pos="360"/>
          <w:tab w:val="right" w:pos="993"/>
          <w:tab w:val="num" w:pos="1211"/>
        </w:tabs>
        <w:ind w:left="0" w:firstLine="709"/>
        <w:rPr>
          <w:szCs w:val="28"/>
        </w:rPr>
      </w:pPr>
      <w:r w:rsidRPr="00761DC3">
        <w:rPr>
          <w:szCs w:val="28"/>
        </w:rPr>
        <w:lastRenderedPageBreak/>
        <w:t xml:space="preserve">по патентной системе налогообложения (далее – ПСН): </w:t>
      </w:r>
    </w:p>
    <w:p w:rsidR="00F752BA" w:rsidRPr="00761DC3" w:rsidRDefault="00F752BA" w:rsidP="00F752BA">
      <w:pPr>
        <w:numPr>
          <w:ilvl w:val="0"/>
          <w:numId w:val="2"/>
        </w:numPr>
        <w:tabs>
          <w:tab w:val="right" w:pos="993"/>
        </w:tabs>
        <w:autoSpaceDE w:val="0"/>
        <w:autoSpaceDN w:val="0"/>
        <w:adjustRightInd w:val="0"/>
        <w:ind w:left="0" w:firstLine="709"/>
        <w:rPr>
          <w:szCs w:val="28"/>
        </w:rPr>
      </w:pPr>
      <w:r w:rsidRPr="00761DC3">
        <w:rPr>
          <w:szCs w:val="28"/>
        </w:rPr>
        <w:t>включение дополнительных позиций в перечень видов деятельности, в отношении которых может применяться ПСН и приведение наименований видов предпринимательской деятельности в соответствие с ОКВЭД</w:t>
      </w:r>
      <w:proofErr w:type="gramStart"/>
      <w:r w:rsidRPr="00761DC3">
        <w:rPr>
          <w:szCs w:val="28"/>
        </w:rPr>
        <w:t>2</w:t>
      </w:r>
      <w:proofErr w:type="gramEnd"/>
      <w:r w:rsidRPr="00761DC3">
        <w:rPr>
          <w:szCs w:val="28"/>
        </w:rPr>
        <w:t>;</w:t>
      </w:r>
    </w:p>
    <w:p w:rsidR="00F752BA" w:rsidRPr="00761DC3" w:rsidRDefault="00F752BA" w:rsidP="00F752BA">
      <w:pPr>
        <w:numPr>
          <w:ilvl w:val="0"/>
          <w:numId w:val="2"/>
        </w:numPr>
        <w:tabs>
          <w:tab w:val="right" w:pos="993"/>
        </w:tabs>
        <w:autoSpaceDE w:val="0"/>
        <w:autoSpaceDN w:val="0"/>
        <w:adjustRightInd w:val="0"/>
        <w:ind w:left="0" w:firstLine="709"/>
        <w:rPr>
          <w:szCs w:val="28"/>
        </w:rPr>
      </w:pPr>
      <w:r w:rsidRPr="00761DC3">
        <w:rPr>
          <w:szCs w:val="28"/>
        </w:rPr>
        <w:t>увеличение предельных размеров ограничений по площади торгового зала объектов стационарной торговой сети и зала обслуживания посетителей, объектов организации общественного питания с 50 до 150 квадратных метров;</w:t>
      </w:r>
    </w:p>
    <w:p w:rsidR="00F752BA" w:rsidRPr="00C46831" w:rsidRDefault="00F752BA" w:rsidP="00F752BA">
      <w:pPr>
        <w:numPr>
          <w:ilvl w:val="0"/>
          <w:numId w:val="2"/>
        </w:numPr>
        <w:tabs>
          <w:tab w:val="right" w:pos="993"/>
        </w:tabs>
        <w:autoSpaceDE w:val="0"/>
        <w:autoSpaceDN w:val="0"/>
        <w:adjustRightInd w:val="0"/>
        <w:ind w:left="0" w:firstLine="709"/>
        <w:rPr>
          <w:szCs w:val="28"/>
        </w:rPr>
      </w:pPr>
      <w:r w:rsidRPr="00C46831">
        <w:rPr>
          <w:szCs w:val="28"/>
        </w:rPr>
        <w:t>предоставление права налогоплательщикам ПСН уменьшать сумму исчисленного налога на уплаченные страховые взносы и пособия, начисленные за налоговый период;</w:t>
      </w:r>
    </w:p>
    <w:p w:rsidR="00F752BA" w:rsidRPr="00761DC3" w:rsidRDefault="00F752BA" w:rsidP="00F752BA">
      <w:pPr>
        <w:numPr>
          <w:ilvl w:val="0"/>
          <w:numId w:val="2"/>
        </w:numPr>
        <w:tabs>
          <w:tab w:val="right" w:pos="993"/>
        </w:tabs>
        <w:autoSpaceDE w:val="0"/>
        <w:autoSpaceDN w:val="0"/>
        <w:adjustRightInd w:val="0"/>
        <w:ind w:left="0" w:firstLine="709"/>
        <w:rPr>
          <w:szCs w:val="28"/>
        </w:rPr>
      </w:pPr>
      <w:proofErr w:type="gramStart"/>
      <w:r w:rsidRPr="00C46831">
        <w:rPr>
          <w:szCs w:val="28"/>
        </w:rPr>
        <w:t>продление до 2024 года права</w:t>
      </w:r>
      <w:r w:rsidRPr="00761DC3">
        <w:rPr>
          <w:szCs w:val="28"/>
        </w:rPr>
        <w:t xml:space="preserve"> субъектов РФ на установление налоговой ставки в размере 0% для впервые зарегистрированных индивидуальных предпринимателей, осуществляющих деятельность в производственной, социальной, научной сферах и сфере бытовых услуг населению, и применяющих УСН или ПСН;</w:t>
      </w:r>
      <w:proofErr w:type="gramEnd"/>
    </w:p>
    <w:p w:rsidR="00F752BA" w:rsidRPr="00761DC3" w:rsidRDefault="00F752BA" w:rsidP="00F752BA">
      <w:pPr>
        <w:numPr>
          <w:ilvl w:val="0"/>
          <w:numId w:val="1"/>
        </w:numPr>
        <w:tabs>
          <w:tab w:val="clear" w:pos="1080"/>
          <w:tab w:val="num" w:pos="360"/>
          <w:tab w:val="right" w:pos="993"/>
          <w:tab w:val="num" w:pos="1211"/>
        </w:tabs>
        <w:ind w:left="0" w:firstLine="709"/>
        <w:rPr>
          <w:szCs w:val="28"/>
        </w:rPr>
      </w:pPr>
      <w:r w:rsidRPr="00761DC3">
        <w:rPr>
          <w:szCs w:val="28"/>
        </w:rPr>
        <w:t>по государственной пошлине:</w:t>
      </w:r>
    </w:p>
    <w:p w:rsidR="00F752BA" w:rsidRPr="00761DC3" w:rsidRDefault="00F752BA" w:rsidP="00F752BA">
      <w:pPr>
        <w:numPr>
          <w:ilvl w:val="0"/>
          <w:numId w:val="2"/>
        </w:numPr>
        <w:tabs>
          <w:tab w:val="right" w:pos="993"/>
        </w:tabs>
        <w:autoSpaceDE w:val="0"/>
        <w:autoSpaceDN w:val="0"/>
        <w:adjustRightInd w:val="0"/>
        <w:ind w:left="0" w:firstLine="709"/>
        <w:rPr>
          <w:szCs w:val="28"/>
        </w:rPr>
      </w:pPr>
      <w:r w:rsidRPr="00761DC3">
        <w:rPr>
          <w:szCs w:val="28"/>
        </w:rPr>
        <w:t>отмена с 2021 года понижающего коэффициента 0,7, применяемого в отношении физических лиц в случае подачи заявления и уплаты государственной пошлины с использованием единого портала государственных и муниципальных услуг, региональных порталов государственных и муниципальных услуг и иных порталов, интегрированных с единой системой идентификац</w:t>
      </w:r>
      <w:proofErr w:type="gramStart"/>
      <w:r w:rsidRPr="00761DC3">
        <w:rPr>
          <w:szCs w:val="28"/>
        </w:rPr>
        <w:t>ии и ау</w:t>
      </w:r>
      <w:proofErr w:type="gramEnd"/>
      <w:r w:rsidRPr="00761DC3">
        <w:rPr>
          <w:szCs w:val="28"/>
        </w:rPr>
        <w:t xml:space="preserve">тентификации; </w:t>
      </w:r>
    </w:p>
    <w:p w:rsidR="00F752BA" w:rsidRPr="00761DC3" w:rsidRDefault="00F752BA" w:rsidP="00F752BA">
      <w:pPr>
        <w:numPr>
          <w:ilvl w:val="0"/>
          <w:numId w:val="2"/>
        </w:numPr>
        <w:tabs>
          <w:tab w:val="right" w:pos="993"/>
        </w:tabs>
        <w:autoSpaceDE w:val="0"/>
        <w:autoSpaceDN w:val="0"/>
        <w:adjustRightInd w:val="0"/>
        <w:ind w:left="0" w:firstLine="709"/>
        <w:rPr>
          <w:szCs w:val="28"/>
        </w:rPr>
      </w:pPr>
      <w:r w:rsidRPr="00761DC3">
        <w:rPr>
          <w:szCs w:val="28"/>
        </w:rPr>
        <w:t>передача с 2023 года полномочий по выдаче разрешений на движение по автомобильным дорогам транспортных средств, осуществляющих перевозки опасных, тяжеловесных и (или) крупногабаритных грузов, в том числе по автомобильным дорогам местного значения, федеральному органу исполнительной власти, осуществляющему функции по оказанию государственных услуг и управлению государственным имуществом в сфере дорожного хозяйства.</w:t>
      </w:r>
    </w:p>
    <w:p w:rsidR="00F752BA" w:rsidRPr="00761DC3" w:rsidRDefault="00F752BA" w:rsidP="00F752BA">
      <w:pPr>
        <w:tabs>
          <w:tab w:val="right" w:pos="993"/>
        </w:tabs>
        <w:spacing w:before="120" w:after="60"/>
        <w:ind w:firstLine="709"/>
        <w:rPr>
          <w:szCs w:val="28"/>
        </w:rPr>
      </w:pPr>
      <w:r w:rsidRPr="00761DC3">
        <w:rPr>
          <w:szCs w:val="28"/>
        </w:rPr>
        <w:t xml:space="preserve">Решения принятые (планируемые к принятию) на </w:t>
      </w:r>
      <w:r w:rsidRPr="00761DC3">
        <w:rPr>
          <w:snapToGrid w:val="0"/>
          <w:szCs w:val="28"/>
        </w:rPr>
        <w:t>краевом</w:t>
      </w:r>
      <w:r w:rsidRPr="00761DC3">
        <w:rPr>
          <w:szCs w:val="28"/>
        </w:rPr>
        <w:t xml:space="preserve"> уровне:</w:t>
      </w:r>
    </w:p>
    <w:p w:rsidR="00F752BA" w:rsidRPr="00761DC3" w:rsidRDefault="00F752BA" w:rsidP="00F752BA">
      <w:pPr>
        <w:numPr>
          <w:ilvl w:val="0"/>
          <w:numId w:val="1"/>
        </w:numPr>
        <w:tabs>
          <w:tab w:val="clear" w:pos="1080"/>
          <w:tab w:val="num" w:pos="360"/>
          <w:tab w:val="right" w:pos="993"/>
          <w:tab w:val="num" w:pos="1211"/>
        </w:tabs>
        <w:ind w:left="0" w:firstLine="709"/>
        <w:rPr>
          <w:szCs w:val="28"/>
        </w:rPr>
      </w:pPr>
      <w:r w:rsidRPr="00761DC3">
        <w:rPr>
          <w:szCs w:val="28"/>
        </w:rPr>
        <w:t>по налогу на прибыль организаций:</w:t>
      </w:r>
    </w:p>
    <w:p w:rsidR="00F752BA" w:rsidRPr="00761DC3" w:rsidRDefault="00F752BA" w:rsidP="00F752BA">
      <w:pPr>
        <w:numPr>
          <w:ilvl w:val="0"/>
          <w:numId w:val="2"/>
        </w:numPr>
        <w:tabs>
          <w:tab w:val="right" w:pos="993"/>
        </w:tabs>
        <w:autoSpaceDE w:val="0"/>
        <w:autoSpaceDN w:val="0"/>
        <w:adjustRightInd w:val="0"/>
        <w:ind w:left="0" w:firstLine="709"/>
        <w:rPr>
          <w:szCs w:val="28"/>
        </w:rPr>
      </w:pPr>
      <w:r w:rsidRPr="00761DC3">
        <w:rPr>
          <w:szCs w:val="28"/>
        </w:rPr>
        <w:t>прекращение с 1 января 2021 года действия пониженной ставки по налогу на прибыль организаций, подлежащему зачислению в бюджет Красноярского края, установленной для организаций, осуществляющих добычу сырой нефти и нефтяного (попутного) газа;</w:t>
      </w:r>
    </w:p>
    <w:p w:rsidR="00F752BA" w:rsidRPr="00761DC3" w:rsidRDefault="00F752BA" w:rsidP="00F752BA">
      <w:pPr>
        <w:numPr>
          <w:ilvl w:val="0"/>
          <w:numId w:val="2"/>
        </w:numPr>
        <w:tabs>
          <w:tab w:val="right" w:pos="993"/>
        </w:tabs>
        <w:autoSpaceDE w:val="0"/>
        <w:autoSpaceDN w:val="0"/>
        <w:adjustRightInd w:val="0"/>
        <w:ind w:left="0" w:firstLine="709"/>
        <w:rPr>
          <w:szCs w:val="28"/>
        </w:rPr>
      </w:pPr>
      <w:proofErr w:type="gramStart"/>
      <w:r w:rsidRPr="00761DC3">
        <w:rPr>
          <w:szCs w:val="28"/>
        </w:rPr>
        <w:t xml:space="preserve">увеличение с 1 января 2021 года с 12,5% до 13,5% ставки по налогу </w:t>
      </w:r>
      <w:r w:rsidRPr="00761DC3">
        <w:rPr>
          <w:szCs w:val="28"/>
        </w:rPr>
        <w:br/>
        <w:t>на прибыль организаций, подлежащему зачислению в бюджет Красноярского края, для организаций, осуществляющих после 1 января 2015 года капитальные вложения в сети и сооружения связи на основе технологий волоконно-оптического кабеля, расположенные на территориях муниципальных образований края, отнесенных в соответствии с законодательством РФ к сухопутным территориям Арктической зоны РФ</w:t>
      </w:r>
      <w:proofErr w:type="gramEnd"/>
      <w:r w:rsidRPr="00761DC3">
        <w:rPr>
          <w:szCs w:val="28"/>
        </w:rPr>
        <w:t xml:space="preserve">, </w:t>
      </w:r>
      <w:r w:rsidRPr="00761DC3">
        <w:rPr>
          <w:szCs w:val="28"/>
        </w:rPr>
        <w:lastRenderedPageBreak/>
        <w:t>и прекращение действия вышеуказанной пониженной ставки с 01 января 2023 года;</w:t>
      </w:r>
    </w:p>
    <w:p w:rsidR="00F752BA" w:rsidRPr="00761DC3" w:rsidRDefault="00F752BA" w:rsidP="00F752BA">
      <w:pPr>
        <w:numPr>
          <w:ilvl w:val="0"/>
          <w:numId w:val="2"/>
        </w:numPr>
        <w:tabs>
          <w:tab w:val="right" w:pos="993"/>
        </w:tabs>
        <w:autoSpaceDE w:val="0"/>
        <w:autoSpaceDN w:val="0"/>
        <w:adjustRightInd w:val="0"/>
        <w:ind w:left="0" w:firstLine="709"/>
        <w:rPr>
          <w:szCs w:val="28"/>
        </w:rPr>
      </w:pPr>
      <w:proofErr w:type="gramStart"/>
      <w:r w:rsidRPr="00761DC3">
        <w:rPr>
          <w:szCs w:val="28"/>
        </w:rPr>
        <w:t>установление пониженной ставки по налогу на прибыль организаций, подлежащему зачислению в бюджет Красноярского края, для участников региональных инвестиционных проектов, включенных в соответствующий реестр в следующих размерах: 5 % – в течение пяти налоговых периодов, начиная с налогового периода, в котором в соответствии с данными налогового учета была получена первая прибыль от реализации товаров, произведенных в результате реализации регионального инвестиционного проекта;</w:t>
      </w:r>
      <w:proofErr w:type="gramEnd"/>
      <w:r w:rsidRPr="00761DC3">
        <w:rPr>
          <w:szCs w:val="28"/>
        </w:rPr>
        <w:t xml:space="preserve"> 10 % – в течение следующих пяти налоговых периодов;</w:t>
      </w:r>
    </w:p>
    <w:p w:rsidR="00F752BA" w:rsidRPr="00761DC3" w:rsidRDefault="00F752BA" w:rsidP="00F752BA">
      <w:pPr>
        <w:numPr>
          <w:ilvl w:val="0"/>
          <w:numId w:val="1"/>
        </w:numPr>
        <w:tabs>
          <w:tab w:val="clear" w:pos="1080"/>
          <w:tab w:val="num" w:pos="360"/>
          <w:tab w:val="right" w:pos="993"/>
          <w:tab w:val="num" w:pos="1211"/>
        </w:tabs>
        <w:ind w:left="0" w:firstLine="709"/>
        <w:rPr>
          <w:szCs w:val="28"/>
        </w:rPr>
      </w:pPr>
      <w:r w:rsidRPr="00761DC3">
        <w:rPr>
          <w:szCs w:val="28"/>
        </w:rPr>
        <w:t>по налогу на имущество организаций:</w:t>
      </w:r>
    </w:p>
    <w:p w:rsidR="00F752BA" w:rsidRPr="00761DC3" w:rsidRDefault="00F752BA" w:rsidP="00F752BA">
      <w:pPr>
        <w:numPr>
          <w:ilvl w:val="0"/>
          <w:numId w:val="2"/>
        </w:numPr>
        <w:tabs>
          <w:tab w:val="right" w:pos="993"/>
        </w:tabs>
        <w:autoSpaceDE w:val="0"/>
        <w:autoSpaceDN w:val="0"/>
        <w:adjustRightInd w:val="0"/>
        <w:ind w:left="0" w:firstLine="709"/>
        <w:rPr>
          <w:szCs w:val="28"/>
        </w:rPr>
      </w:pPr>
      <w:r w:rsidRPr="00761DC3">
        <w:rPr>
          <w:szCs w:val="28"/>
        </w:rPr>
        <w:t xml:space="preserve">прекращение с 1 января 2021 года действия пониженных ставок </w:t>
      </w:r>
      <w:r w:rsidRPr="00761DC3">
        <w:rPr>
          <w:szCs w:val="28"/>
        </w:rPr>
        <w:br/>
        <w:t>по налогу на имущество организаций, установленных для организаций, осуществляющих производство нефтепродуктов и добычу сырой нефти и нефтяного (попутного) газа;</w:t>
      </w:r>
    </w:p>
    <w:p w:rsidR="00F752BA" w:rsidRPr="00761DC3" w:rsidRDefault="00F752BA" w:rsidP="00F752BA">
      <w:pPr>
        <w:numPr>
          <w:ilvl w:val="0"/>
          <w:numId w:val="2"/>
        </w:numPr>
        <w:tabs>
          <w:tab w:val="right" w:pos="993"/>
        </w:tabs>
        <w:autoSpaceDE w:val="0"/>
        <w:autoSpaceDN w:val="0"/>
        <w:adjustRightInd w:val="0"/>
        <w:ind w:left="0" w:firstLine="709"/>
        <w:rPr>
          <w:szCs w:val="28"/>
        </w:rPr>
      </w:pPr>
      <w:r w:rsidRPr="00761DC3">
        <w:rPr>
          <w:szCs w:val="28"/>
        </w:rPr>
        <w:t>прекращение с 1 января 2021 года действия нулевой ставки по налогу на имущество организаций установленной на налоговый период 2020 года для организаций, включенных в единый реестр субъектов малого и среднего предпринимательства, осуществляющих определенные виды экономической деятельности отдельных категорий налогоплательщиков;</w:t>
      </w:r>
    </w:p>
    <w:p w:rsidR="00F752BA" w:rsidRPr="00761DC3" w:rsidRDefault="00F752BA" w:rsidP="00F752BA">
      <w:pPr>
        <w:numPr>
          <w:ilvl w:val="0"/>
          <w:numId w:val="2"/>
        </w:numPr>
        <w:tabs>
          <w:tab w:val="right" w:pos="993"/>
        </w:tabs>
        <w:autoSpaceDE w:val="0"/>
        <w:autoSpaceDN w:val="0"/>
        <w:adjustRightInd w:val="0"/>
        <w:ind w:left="0" w:firstLine="709"/>
        <w:rPr>
          <w:szCs w:val="28"/>
        </w:rPr>
      </w:pPr>
      <w:proofErr w:type="gramStart"/>
      <w:r w:rsidRPr="00761DC3">
        <w:rPr>
          <w:szCs w:val="28"/>
        </w:rPr>
        <w:t xml:space="preserve">прекращение с 1 января 2023 года действия освобождения для организаций, </w:t>
      </w:r>
      <w:r w:rsidRPr="00761DC3">
        <w:rPr>
          <w:spacing w:val="4"/>
        </w:rPr>
        <w:t xml:space="preserve">производящих сельскохозяйственную продукцию, организаций, осуществляющих деятельность в области спорта и услуги по перевозке пассажиров фуникулерами, подвесными канатными дорогами и лыжными подъемниками, организаций, </w:t>
      </w:r>
      <w:r w:rsidRPr="00761DC3">
        <w:rPr>
          <w:szCs w:val="28"/>
        </w:rPr>
        <w:t xml:space="preserve">осуществляющих деятельность спортивных объектов, имеющих на балансе крытые спортивные сооружения </w:t>
      </w:r>
      <w:r w:rsidRPr="00761DC3">
        <w:rPr>
          <w:szCs w:val="28"/>
        </w:rPr>
        <w:br/>
        <w:t>с ледовыми площадками с искусственным льдом вместимостью не менее 5000 зрительских мест;</w:t>
      </w:r>
      <w:proofErr w:type="gramEnd"/>
      <w:r w:rsidRPr="00761DC3">
        <w:rPr>
          <w:szCs w:val="28"/>
        </w:rPr>
        <w:t xml:space="preserve"> некоммерческих организаций - центров спортивной подготовки, обеспечивающих централизованную подготовку спортсменов сборных команд РФ, - в отношении недвижимого имущества, используемого для проведения спортивных и тренировочных мероприятий; некоммерческих организаций, имеющих на балансе спортивно-тренировочные комплексы;</w:t>
      </w:r>
    </w:p>
    <w:p w:rsidR="00F752BA" w:rsidRPr="00761DC3" w:rsidRDefault="00F752BA" w:rsidP="00F752BA">
      <w:pPr>
        <w:numPr>
          <w:ilvl w:val="0"/>
          <w:numId w:val="2"/>
        </w:numPr>
        <w:tabs>
          <w:tab w:val="right" w:pos="993"/>
        </w:tabs>
        <w:autoSpaceDE w:val="0"/>
        <w:autoSpaceDN w:val="0"/>
        <w:adjustRightInd w:val="0"/>
        <w:ind w:left="0" w:firstLine="709"/>
        <w:rPr>
          <w:szCs w:val="28"/>
        </w:rPr>
      </w:pPr>
      <w:proofErr w:type="gramStart"/>
      <w:r w:rsidRPr="00761DC3">
        <w:rPr>
          <w:szCs w:val="28"/>
        </w:rPr>
        <w:t xml:space="preserve">установление с 1 января 2021 года порядка определения налоговой базы по налогу на имущество организаций исходя из кадастровой стоимости </w:t>
      </w:r>
      <w:r w:rsidRPr="00761DC3">
        <w:rPr>
          <w:szCs w:val="28"/>
        </w:rPr>
        <w:br/>
        <w:t xml:space="preserve">в отношении отдельных объектов недвижимого имущества (жилые помещения, гаражи, </w:t>
      </w:r>
      <w:proofErr w:type="spellStart"/>
      <w:r w:rsidRPr="00761DC3">
        <w:rPr>
          <w:szCs w:val="28"/>
        </w:rPr>
        <w:t>машино-места</w:t>
      </w:r>
      <w:proofErr w:type="spellEnd"/>
      <w:r w:rsidRPr="00761DC3">
        <w:rPr>
          <w:szCs w:val="28"/>
        </w:rPr>
        <w:t xml:space="preserve">, объекты незавершенного строительства, </w:t>
      </w:r>
      <w:r w:rsidRPr="00761DC3">
        <w:rPr>
          <w:szCs w:val="28"/>
        </w:rPr>
        <w:br/>
        <w:t>а также жилые строения, садовые дома, хозяйственные строения или сооружения, расположенные на земельных участках, предоставленных для ведения личного подсобного хозяйства, огородничества, садоводства или индивидуального жилищного строительства, объектов недвижимого</w:t>
      </w:r>
      <w:proofErr w:type="gramEnd"/>
      <w:r w:rsidRPr="00761DC3">
        <w:rPr>
          <w:szCs w:val="28"/>
        </w:rPr>
        <w:t xml:space="preserve"> имущества иностранных организаций) и размера налоговой ставки в отношении такого имущества 2%;</w:t>
      </w:r>
    </w:p>
    <w:p w:rsidR="00F752BA" w:rsidRPr="00761DC3" w:rsidRDefault="00F752BA" w:rsidP="00F752BA">
      <w:pPr>
        <w:numPr>
          <w:ilvl w:val="0"/>
          <w:numId w:val="1"/>
        </w:numPr>
        <w:tabs>
          <w:tab w:val="clear" w:pos="1080"/>
          <w:tab w:val="num" w:pos="360"/>
          <w:tab w:val="right" w:pos="993"/>
          <w:tab w:val="num" w:pos="1211"/>
        </w:tabs>
        <w:ind w:left="0" w:firstLine="709"/>
        <w:rPr>
          <w:szCs w:val="28"/>
        </w:rPr>
      </w:pPr>
      <w:r w:rsidRPr="00761DC3">
        <w:rPr>
          <w:szCs w:val="28"/>
        </w:rPr>
        <w:t>по налогу на доходы физических лиц:</w:t>
      </w:r>
    </w:p>
    <w:p w:rsidR="00F752BA" w:rsidRPr="00761DC3" w:rsidRDefault="00F752BA" w:rsidP="00F752BA">
      <w:pPr>
        <w:numPr>
          <w:ilvl w:val="0"/>
          <w:numId w:val="2"/>
        </w:numPr>
        <w:tabs>
          <w:tab w:val="right" w:pos="993"/>
        </w:tabs>
        <w:autoSpaceDE w:val="0"/>
        <w:autoSpaceDN w:val="0"/>
        <w:adjustRightInd w:val="0"/>
        <w:ind w:left="0" w:firstLine="709"/>
        <w:rPr>
          <w:szCs w:val="28"/>
        </w:rPr>
      </w:pPr>
      <w:r w:rsidRPr="00761DC3">
        <w:rPr>
          <w:szCs w:val="28"/>
        </w:rPr>
        <w:lastRenderedPageBreak/>
        <w:t>установление на 2021 год коэффициента, отражающего региональные особенности рынка труда в Красноярском крае, в размере 2,1228;</w:t>
      </w:r>
    </w:p>
    <w:p w:rsidR="00F752BA" w:rsidRPr="00761DC3" w:rsidRDefault="00F752BA" w:rsidP="00F752BA">
      <w:pPr>
        <w:numPr>
          <w:ilvl w:val="0"/>
          <w:numId w:val="1"/>
        </w:numPr>
        <w:tabs>
          <w:tab w:val="clear" w:pos="1080"/>
          <w:tab w:val="num" w:pos="360"/>
          <w:tab w:val="right" w:pos="993"/>
          <w:tab w:val="num" w:pos="1211"/>
        </w:tabs>
        <w:ind w:left="0" w:firstLine="709"/>
        <w:rPr>
          <w:szCs w:val="28"/>
        </w:rPr>
      </w:pPr>
      <w:r w:rsidRPr="00761DC3">
        <w:rPr>
          <w:szCs w:val="28"/>
        </w:rPr>
        <w:t>по УСН:</w:t>
      </w:r>
    </w:p>
    <w:p w:rsidR="00F752BA" w:rsidRPr="00761DC3" w:rsidRDefault="00F752BA" w:rsidP="00F752BA">
      <w:pPr>
        <w:numPr>
          <w:ilvl w:val="0"/>
          <w:numId w:val="2"/>
        </w:numPr>
        <w:tabs>
          <w:tab w:val="right" w:pos="993"/>
        </w:tabs>
        <w:autoSpaceDE w:val="0"/>
        <w:autoSpaceDN w:val="0"/>
        <w:adjustRightInd w:val="0"/>
        <w:ind w:left="0" w:firstLine="709"/>
        <w:rPr>
          <w:szCs w:val="28"/>
        </w:rPr>
      </w:pPr>
      <w:r w:rsidRPr="00761DC3">
        <w:rPr>
          <w:szCs w:val="28"/>
        </w:rPr>
        <w:t>окончание действия минимальных налоговых ставок при применении УСН, установленных для отдельных категорий налогоплательщиков в 2020 году;</w:t>
      </w:r>
    </w:p>
    <w:p w:rsidR="00F752BA" w:rsidRPr="00761DC3" w:rsidRDefault="00F752BA" w:rsidP="00F752BA">
      <w:pPr>
        <w:numPr>
          <w:ilvl w:val="0"/>
          <w:numId w:val="2"/>
        </w:numPr>
        <w:tabs>
          <w:tab w:val="right" w:pos="993"/>
        </w:tabs>
        <w:autoSpaceDE w:val="0"/>
        <w:autoSpaceDN w:val="0"/>
        <w:adjustRightInd w:val="0"/>
        <w:ind w:left="0" w:firstLine="709"/>
        <w:rPr>
          <w:szCs w:val="28"/>
        </w:rPr>
      </w:pPr>
      <w:r w:rsidRPr="00761DC3">
        <w:rPr>
          <w:szCs w:val="28"/>
        </w:rPr>
        <w:t xml:space="preserve">установление пониженных налоговых ставок по УСН для отдельных категорий налогоплательщиков: </w:t>
      </w:r>
    </w:p>
    <w:p w:rsidR="00F752BA" w:rsidRPr="00761DC3" w:rsidRDefault="00F752BA" w:rsidP="00F752BA">
      <w:pPr>
        <w:tabs>
          <w:tab w:val="right" w:pos="993"/>
        </w:tabs>
        <w:autoSpaceDE w:val="0"/>
        <w:autoSpaceDN w:val="0"/>
        <w:adjustRightInd w:val="0"/>
        <w:ind w:firstLine="709"/>
        <w:rPr>
          <w:szCs w:val="28"/>
        </w:rPr>
      </w:pPr>
      <w:r w:rsidRPr="00761DC3">
        <w:rPr>
          <w:szCs w:val="28"/>
        </w:rPr>
        <w:t>на 2021-2022 годы - для организаций и индивидуальных предпринимателей, применявших в 2020 году исключительно систему налогообложения в виде единого налога на вмененный доход для отдельных видов деятельности;</w:t>
      </w:r>
    </w:p>
    <w:p w:rsidR="00F752BA" w:rsidRPr="00761DC3" w:rsidRDefault="00F752BA" w:rsidP="00F752BA">
      <w:pPr>
        <w:numPr>
          <w:ilvl w:val="0"/>
          <w:numId w:val="2"/>
        </w:numPr>
        <w:tabs>
          <w:tab w:val="right" w:pos="993"/>
        </w:tabs>
        <w:autoSpaceDE w:val="0"/>
        <w:autoSpaceDN w:val="0"/>
        <w:adjustRightInd w:val="0"/>
        <w:ind w:left="0" w:firstLine="709"/>
        <w:rPr>
          <w:szCs w:val="28"/>
        </w:rPr>
      </w:pPr>
      <w:r w:rsidRPr="00761DC3">
        <w:rPr>
          <w:szCs w:val="28"/>
        </w:rPr>
        <w:t xml:space="preserve">передача с 1 января 2021 года доходов краевого бюджета от </w:t>
      </w:r>
      <w:proofErr w:type="gramStart"/>
      <w:r w:rsidRPr="00761DC3">
        <w:rPr>
          <w:szCs w:val="28"/>
        </w:rPr>
        <w:t>УСН</w:t>
      </w:r>
      <w:proofErr w:type="gramEnd"/>
      <w:r w:rsidRPr="00761DC3">
        <w:rPr>
          <w:szCs w:val="28"/>
        </w:rPr>
        <w:t xml:space="preserve"> в том числе минимального налога: в бюджеты городских округов по нормативу 50 %; в бюджеты муниципальных округов, муниципальных районов – по нормативу 70 %;</w:t>
      </w:r>
    </w:p>
    <w:p w:rsidR="00F752BA" w:rsidRPr="00761DC3" w:rsidRDefault="00F752BA" w:rsidP="00F752BA">
      <w:pPr>
        <w:numPr>
          <w:ilvl w:val="0"/>
          <w:numId w:val="1"/>
        </w:numPr>
        <w:tabs>
          <w:tab w:val="clear" w:pos="1080"/>
          <w:tab w:val="num" w:pos="360"/>
          <w:tab w:val="right" w:pos="993"/>
          <w:tab w:val="num" w:pos="1211"/>
        </w:tabs>
        <w:ind w:left="0" w:firstLine="709"/>
        <w:rPr>
          <w:szCs w:val="28"/>
        </w:rPr>
      </w:pPr>
      <w:r w:rsidRPr="00761DC3">
        <w:rPr>
          <w:szCs w:val="28"/>
        </w:rPr>
        <w:t>по ПСН:</w:t>
      </w:r>
    </w:p>
    <w:p w:rsidR="00F752BA" w:rsidRPr="00761DC3" w:rsidRDefault="00F752BA" w:rsidP="00F752BA">
      <w:pPr>
        <w:numPr>
          <w:ilvl w:val="0"/>
          <w:numId w:val="2"/>
        </w:numPr>
        <w:tabs>
          <w:tab w:val="right" w:pos="993"/>
        </w:tabs>
        <w:autoSpaceDE w:val="0"/>
        <w:autoSpaceDN w:val="0"/>
        <w:adjustRightInd w:val="0"/>
        <w:ind w:left="0" w:firstLine="709"/>
        <w:rPr>
          <w:szCs w:val="28"/>
        </w:rPr>
      </w:pPr>
      <w:r w:rsidRPr="00761DC3">
        <w:rPr>
          <w:szCs w:val="28"/>
        </w:rPr>
        <w:t>расширение с 1 января 2021 года перечня видов предпринимательской деятельности, в отношении которых может применяться</w:t>
      </w:r>
      <w:r w:rsidR="00923543">
        <w:rPr>
          <w:szCs w:val="28"/>
        </w:rPr>
        <w:t xml:space="preserve"> </w:t>
      </w:r>
      <w:r w:rsidRPr="00761DC3">
        <w:rPr>
          <w:szCs w:val="28"/>
        </w:rPr>
        <w:t>ПСН,</w:t>
      </w:r>
      <w:r w:rsidR="00923543">
        <w:rPr>
          <w:szCs w:val="28"/>
        </w:rPr>
        <w:t xml:space="preserve"> </w:t>
      </w:r>
      <w:r w:rsidRPr="00761DC3">
        <w:rPr>
          <w:szCs w:val="28"/>
        </w:rPr>
        <w:t>с установлением размеров потенциально возможных к получению доходов (далее – ПВД);</w:t>
      </w:r>
    </w:p>
    <w:p w:rsidR="00F752BA" w:rsidRPr="00761DC3" w:rsidRDefault="00F752BA" w:rsidP="00F752BA">
      <w:pPr>
        <w:numPr>
          <w:ilvl w:val="0"/>
          <w:numId w:val="2"/>
        </w:numPr>
        <w:tabs>
          <w:tab w:val="right" w:pos="993"/>
        </w:tabs>
        <w:autoSpaceDE w:val="0"/>
        <w:autoSpaceDN w:val="0"/>
        <w:adjustRightInd w:val="0"/>
        <w:ind w:left="0" w:firstLine="709"/>
        <w:rPr>
          <w:szCs w:val="28"/>
        </w:rPr>
      </w:pPr>
      <w:r w:rsidRPr="00761DC3">
        <w:rPr>
          <w:szCs w:val="28"/>
        </w:rPr>
        <w:t xml:space="preserve"> установление максимальных размеров ПВД и ограничений по количественным показателям объектов предпринимательской деятельности в отношении отдельных видов деятельности;</w:t>
      </w:r>
    </w:p>
    <w:p w:rsidR="00F752BA" w:rsidRPr="00761DC3" w:rsidRDefault="00F752BA" w:rsidP="00F752BA">
      <w:pPr>
        <w:numPr>
          <w:ilvl w:val="0"/>
          <w:numId w:val="2"/>
        </w:numPr>
        <w:tabs>
          <w:tab w:val="right" w:pos="993"/>
        </w:tabs>
        <w:autoSpaceDE w:val="0"/>
        <w:autoSpaceDN w:val="0"/>
        <w:adjustRightInd w:val="0"/>
        <w:ind w:left="0" w:firstLine="709"/>
        <w:rPr>
          <w:szCs w:val="28"/>
        </w:rPr>
      </w:pPr>
      <w:r w:rsidRPr="00761DC3">
        <w:rPr>
          <w:szCs w:val="28"/>
        </w:rPr>
        <w:t xml:space="preserve">установление ПВД на один квадратный метр площади объекта для розничной торговли с торговым залом и услугам общественного питания </w:t>
      </w:r>
      <w:r w:rsidRPr="00761DC3">
        <w:rPr>
          <w:szCs w:val="28"/>
        </w:rPr>
        <w:br/>
        <w:t>с залом обслуживания посетителей общественного питания.</w:t>
      </w:r>
    </w:p>
    <w:p w:rsidR="00D87C7C" w:rsidRDefault="00D87C7C" w:rsidP="00D87C7C">
      <w:r w:rsidRPr="00C00968">
        <w:t xml:space="preserve">Одним из источников составления прогноза поступлений является информация главных администраторов доходов бюджета. </w:t>
      </w:r>
      <w:r w:rsidR="009665A9">
        <w:t>П</w:t>
      </w:r>
      <w:r w:rsidRPr="00C00968">
        <w:t>оказатели прогноза доходов, представляемые главными администратора</w:t>
      </w:r>
      <w:r w:rsidR="009665A9">
        <w:t xml:space="preserve">ми доходов бюджета, </w:t>
      </w:r>
      <w:r w:rsidRPr="00C00968">
        <w:t>рассчитаны в</w:t>
      </w:r>
      <w:r>
        <w:t> </w:t>
      </w:r>
      <w:r w:rsidRPr="00C00968">
        <w:t>соответствии с методиками прогнозирования поступлений доходов в</w:t>
      </w:r>
      <w:r>
        <w:t> </w:t>
      </w:r>
      <w:r w:rsidRPr="00C00968">
        <w:t>бюджет, утвержденными во исполнение положений Б</w:t>
      </w:r>
      <w:r>
        <w:t>К</w:t>
      </w:r>
      <w:r w:rsidRPr="00C00968">
        <w:t xml:space="preserve"> РФ.</w:t>
      </w:r>
    </w:p>
    <w:p w:rsidR="003D1FA0" w:rsidRPr="0035069E" w:rsidRDefault="003D1FA0" w:rsidP="00B62E27">
      <w:pPr>
        <w:pStyle w:val="3"/>
      </w:pPr>
      <w:bookmarkStart w:id="40" w:name="_Toc180806901"/>
      <w:bookmarkStart w:id="41" w:name="_Toc338258159"/>
      <w:bookmarkStart w:id="42" w:name="_Toc55819605"/>
      <w:r w:rsidRPr="0035069E">
        <w:t>Налог на прибыль организаций</w:t>
      </w:r>
      <w:bookmarkEnd w:id="40"/>
      <w:bookmarkEnd w:id="41"/>
      <w:bookmarkEnd w:id="42"/>
    </w:p>
    <w:p w:rsidR="00F752BA" w:rsidRPr="001D45E4" w:rsidRDefault="00F752BA" w:rsidP="00F752BA">
      <w:pPr>
        <w:autoSpaceDE w:val="0"/>
        <w:autoSpaceDN w:val="0"/>
        <w:adjustRightInd w:val="0"/>
        <w:spacing w:before="120"/>
        <w:rPr>
          <w:szCs w:val="28"/>
        </w:rPr>
      </w:pPr>
      <w:bookmarkStart w:id="43" w:name="_Toc180806902"/>
      <w:proofErr w:type="gramStart"/>
      <w:r w:rsidRPr="001D45E4">
        <w:rPr>
          <w:szCs w:val="28"/>
        </w:rPr>
        <w:t xml:space="preserve">Расчет суммы </w:t>
      </w:r>
      <w:r w:rsidRPr="001D45E4">
        <w:rPr>
          <w:i/>
          <w:iCs/>
          <w:szCs w:val="28"/>
        </w:rPr>
        <w:t xml:space="preserve">налога на прибыль организаций, зачисляемого </w:t>
      </w:r>
      <w:r w:rsidRPr="001D45E4">
        <w:rPr>
          <w:i/>
          <w:iCs/>
          <w:szCs w:val="28"/>
        </w:rPr>
        <w:br/>
        <w:t>в бюджеты субъектов Российской Федерации,</w:t>
      </w:r>
      <w:r w:rsidRPr="001D45E4">
        <w:rPr>
          <w:szCs w:val="28"/>
        </w:rPr>
        <w:t xml:space="preserve"> (далее – налог на прибыль организаций) на 202</w:t>
      </w:r>
      <w:r>
        <w:rPr>
          <w:szCs w:val="28"/>
        </w:rPr>
        <w:t>1</w:t>
      </w:r>
      <w:r w:rsidRPr="001D45E4">
        <w:rPr>
          <w:szCs w:val="28"/>
        </w:rPr>
        <w:t xml:space="preserve"> год и плановый период 202</w:t>
      </w:r>
      <w:r>
        <w:rPr>
          <w:szCs w:val="28"/>
        </w:rPr>
        <w:t>2</w:t>
      </w:r>
      <w:r w:rsidRPr="001D45E4">
        <w:rPr>
          <w:szCs w:val="28"/>
        </w:rPr>
        <w:t xml:space="preserve"> и 202</w:t>
      </w:r>
      <w:r>
        <w:rPr>
          <w:szCs w:val="28"/>
        </w:rPr>
        <w:t>3</w:t>
      </w:r>
      <w:r w:rsidRPr="001D45E4">
        <w:rPr>
          <w:szCs w:val="28"/>
        </w:rPr>
        <w:t xml:space="preserve"> годов произведен в</w:t>
      </w:r>
      <w:r>
        <w:rPr>
          <w:szCs w:val="28"/>
        </w:rPr>
        <w:t> </w:t>
      </w:r>
      <w:r w:rsidRPr="001D45E4">
        <w:rPr>
          <w:szCs w:val="28"/>
        </w:rPr>
        <w:t>соответствии с действующим налоговым и бюджетным законодательством, с учетом изменений законодательства Российской Федерации, законов Красноярского края вводимых и планируемых к введению в действие с</w:t>
      </w:r>
      <w:r>
        <w:rPr>
          <w:szCs w:val="28"/>
        </w:rPr>
        <w:t> </w:t>
      </w:r>
      <w:r w:rsidRPr="001D45E4">
        <w:rPr>
          <w:szCs w:val="28"/>
        </w:rPr>
        <w:t>1</w:t>
      </w:r>
      <w:r>
        <w:rPr>
          <w:szCs w:val="28"/>
        </w:rPr>
        <w:t> </w:t>
      </w:r>
      <w:r w:rsidRPr="001D45E4">
        <w:rPr>
          <w:szCs w:val="28"/>
        </w:rPr>
        <w:t>января 202</w:t>
      </w:r>
      <w:r>
        <w:rPr>
          <w:szCs w:val="28"/>
        </w:rPr>
        <w:t>1</w:t>
      </w:r>
      <w:r w:rsidRPr="001D45E4">
        <w:rPr>
          <w:szCs w:val="28"/>
        </w:rPr>
        <w:t> года.</w:t>
      </w:r>
      <w:proofErr w:type="gramEnd"/>
    </w:p>
    <w:p w:rsidR="00F752BA" w:rsidRPr="001D45E4" w:rsidRDefault="00F752BA" w:rsidP="00F752BA">
      <w:pPr>
        <w:tabs>
          <w:tab w:val="num" w:pos="1353"/>
          <w:tab w:val="num" w:pos="1386"/>
          <w:tab w:val="num" w:pos="1429"/>
        </w:tabs>
        <w:spacing w:before="120"/>
        <w:ind w:firstLine="709"/>
        <w:rPr>
          <w:szCs w:val="28"/>
        </w:rPr>
      </w:pPr>
      <w:r w:rsidRPr="001D45E4">
        <w:rPr>
          <w:szCs w:val="28"/>
        </w:rPr>
        <w:lastRenderedPageBreak/>
        <w:t>В основу расчета налога на прибыль организаций  приняты следующие исходные данные:</w:t>
      </w:r>
    </w:p>
    <w:p w:rsidR="00F752BA" w:rsidRPr="001D45E4" w:rsidRDefault="00F752BA" w:rsidP="00F752BA">
      <w:pPr>
        <w:numPr>
          <w:ilvl w:val="0"/>
          <w:numId w:val="12"/>
        </w:numPr>
        <w:tabs>
          <w:tab w:val="clear" w:pos="1429"/>
          <w:tab w:val="num" w:pos="0"/>
          <w:tab w:val="num" w:pos="644"/>
          <w:tab w:val="num" w:pos="993"/>
          <w:tab w:val="num" w:pos="3495"/>
        </w:tabs>
        <w:ind w:left="0" w:firstLine="709"/>
        <w:rPr>
          <w:szCs w:val="28"/>
        </w:rPr>
      </w:pPr>
      <w:proofErr w:type="gramStart"/>
      <w:r w:rsidRPr="001D45E4">
        <w:rPr>
          <w:szCs w:val="28"/>
        </w:rPr>
        <w:t xml:space="preserve">отчеты Управления Федеральной налоговой службы </w:t>
      </w:r>
      <w:r w:rsidRPr="001D45E4">
        <w:rPr>
          <w:szCs w:val="28"/>
        </w:rPr>
        <w:br/>
        <w:t>по Красноярскому краю (далее – УФНС по краю) по формам № 5-ПМ «Отчет о</w:t>
      </w:r>
      <w:r>
        <w:rPr>
          <w:szCs w:val="28"/>
        </w:rPr>
        <w:t> </w:t>
      </w:r>
      <w:r w:rsidRPr="001D45E4">
        <w:rPr>
          <w:szCs w:val="28"/>
        </w:rPr>
        <w:t>налоговой базе и структуре начислений по налогу на прибыль организаций, зачисляемому в бюджет субъекта Российской Федерации» по итогам 201</w:t>
      </w:r>
      <w:r>
        <w:rPr>
          <w:szCs w:val="28"/>
        </w:rPr>
        <w:t>9</w:t>
      </w:r>
      <w:r w:rsidRPr="001D45E4">
        <w:rPr>
          <w:szCs w:val="28"/>
        </w:rPr>
        <w:t> года и № 5-КГНМ «О налоговой базе и сумме исчисленного консолидированными группами налогоплательщиков налога на прибыль организаций, зачисляемого в бюджет субъекта Российской Федерации» по</w:t>
      </w:r>
      <w:r>
        <w:rPr>
          <w:szCs w:val="28"/>
        </w:rPr>
        <w:t> </w:t>
      </w:r>
      <w:r w:rsidRPr="001D45E4">
        <w:rPr>
          <w:szCs w:val="28"/>
        </w:rPr>
        <w:t>итогам</w:t>
      </w:r>
      <w:proofErr w:type="gramEnd"/>
      <w:r w:rsidRPr="001D45E4">
        <w:rPr>
          <w:szCs w:val="28"/>
        </w:rPr>
        <w:t xml:space="preserve"> 201</w:t>
      </w:r>
      <w:r>
        <w:rPr>
          <w:szCs w:val="28"/>
        </w:rPr>
        <w:t>9</w:t>
      </w:r>
      <w:r w:rsidRPr="001D45E4">
        <w:rPr>
          <w:szCs w:val="28"/>
        </w:rPr>
        <w:t xml:space="preserve"> года и за 6 месяцев 20</w:t>
      </w:r>
      <w:r>
        <w:rPr>
          <w:szCs w:val="28"/>
        </w:rPr>
        <w:t>20</w:t>
      </w:r>
      <w:r w:rsidRPr="001D45E4">
        <w:rPr>
          <w:szCs w:val="28"/>
        </w:rPr>
        <w:t xml:space="preserve"> года;</w:t>
      </w:r>
    </w:p>
    <w:p w:rsidR="00F752BA" w:rsidRPr="001D45E4" w:rsidRDefault="00F752BA" w:rsidP="00F752BA">
      <w:pPr>
        <w:numPr>
          <w:ilvl w:val="0"/>
          <w:numId w:val="12"/>
        </w:numPr>
        <w:tabs>
          <w:tab w:val="clear" w:pos="1429"/>
          <w:tab w:val="num" w:pos="0"/>
          <w:tab w:val="num" w:pos="644"/>
          <w:tab w:val="num" w:pos="993"/>
          <w:tab w:val="num" w:pos="3495"/>
        </w:tabs>
        <w:spacing w:after="100" w:afterAutospacing="1"/>
        <w:ind w:left="0" w:firstLine="709"/>
        <w:rPr>
          <w:szCs w:val="28"/>
        </w:rPr>
      </w:pPr>
      <w:proofErr w:type="gramStart"/>
      <w:r w:rsidRPr="001D45E4">
        <w:rPr>
          <w:szCs w:val="28"/>
        </w:rPr>
        <w:t>показатели УФНС по краю, предоставленные в соответствии с приказом Минфина России № 65н от 30.06.2008 «Об утверждении периодичности, сроков и формы представления информации в соответствии с Правилами взаимодействия органов государственной власти субъектов Российской Федерации и органов местного самоуправления с территориальными органами федерального органа исполнительной власти, уполномоченного по контролю и надзору в области налогов и сборов, утвержденными Постановлением Правительства Российской Федерации от</w:t>
      </w:r>
      <w:proofErr w:type="gramEnd"/>
      <w:r w:rsidRPr="001D45E4">
        <w:rPr>
          <w:szCs w:val="28"/>
        </w:rPr>
        <w:t xml:space="preserve"> 12 августа 2004 года № 410» (далее – </w:t>
      </w:r>
      <w:r>
        <w:rPr>
          <w:szCs w:val="28"/>
        </w:rPr>
        <w:t>П</w:t>
      </w:r>
      <w:r w:rsidRPr="001D45E4">
        <w:rPr>
          <w:szCs w:val="28"/>
        </w:rPr>
        <w:t>риказ № 65н), по видам экономической деятельности за 201</w:t>
      </w:r>
      <w:r>
        <w:rPr>
          <w:szCs w:val="28"/>
        </w:rPr>
        <w:t>9</w:t>
      </w:r>
      <w:r w:rsidRPr="001D45E4">
        <w:rPr>
          <w:szCs w:val="28"/>
        </w:rPr>
        <w:t> год и 8 месяцев 20</w:t>
      </w:r>
      <w:r>
        <w:rPr>
          <w:szCs w:val="28"/>
        </w:rPr>
        <w:t>20</w:t>
      </w:r>
      <w:r w:rsidRPr="001D45E4">
        <w:rPr>
          <w:szCs w:val="28"/>
        </w:rPr>
        <w:t> года;</w:t>
      </w:r>
    </w:p>
    <w:p w:rsidR="00F752BA" w:rsidRPr="00692768" w:rsidRDefault="00F752BA" w:rsidP="00F752BA">
      <w:pPr>
        <w:numPr>
          <w:ilvl w:val="0"/>
          <w:numId w:val="12"/>
        </w:numPr>
        <w:tabs>
          <w:tab w:val="clear" w:pos="1429"/>
          <w:tab w:val="num" w:pos="0"/>
          <w:tab w:val="num" w:pos="644"/>
          <w:tab w:val="num" w:pos="993"/>
          <w:tab w:val="num" w:pos="3495"/>
        </w:tabs>
        <w:ind w:left="0" w:firstLine="709"/>
        <w:rPr>
          <w:szCs w:val="28"/>
        </w:rPr>
      </w:pPr>
      <w:r w:rsidRPr="00692768">
        <w:rPr>
          <w:spacing w:val="4"/>
          <w:szCs w:val="28"/>
        </w:rPr>
        <w:t xml:space="preserve">показатели Прогноза СЭР и </w:t>
      </w:r>
      <w:r w:rsidRPr="00692768">
        <w:rPr>
          <w:szCs w:val="28"/>
        </w:rPr>
        <w:t xml:space="preserve">отраслевых программ. </w:t>
      </w:r>
    </w:p>
    <w:p w:rsidR="00F752BA" w:rsidRPr="001D45E4" w:rsidRDefault="00F752BA" w:rsidP="00F752BA">
      <w:pPr>
        <w:spacing w:before="120"/>
        <w:ind w:firstLine="709"/>
      </w:pPr>
      <w:r w:rsidRPr="001D45E4">
        <w:t>Рост по видам экономической деятельности учтен на основе показателей Прогноза СЭР – индексов производства и индексов-дефляторов цен (</w:t>
      </w:r>
      <w:r w:rsidR="006569ED">
        <w:t>П</w:t>
      </w:r>
      <w:r w:rsidRPr="001D45E4">
        <w:t xml:space="preserve">риложение </w:t>
      </w:r>
      <w:r w:rsidR="006569ED">
        <w:t xml:space="preserve">№ </w:t>
      </w:r>
      <w:r w:rsidR="00BD2E2D">
        <w:t>3</w:t>
      </w:r>
      <w:r w:rsidRPr="001D45E4">
        <w:t>).</w:t>
      </w:r>
    </w:p>
    <w:p w:rsidR="00F752BA" w:rsidRPr="00632D2B" w:rsidRDefault="00F752BA" w:rsidP="00F752BA">
      <w:pPr>
        <w:spacing w:before="120"/>
        <w:ind w:firstLine="709"/>
        <w:rPr>
          <w:color w:val="FF0000"/>
        </w:rPr>
      </w:pPr>
      <w:r w:rsidRPr="00632D2B">
        <w:rPr>
          <w:color w:val="FF0000"/>
        </w:rPr>
        <w:t xml:space="preserve">Прогноз поступления налога на прибыль организаций определен с учетом норматива отчисления в бюджеты городских округов </w:t>
      </w:r>
      <w:r w:rsidRPr="00632D2B">
        <w:rPr>
          <w:color w:val="FF0000"/>
        </w:rPr>
        <w:br/>
        <w:t>и муниципальных районов в размере10% и собираемости налога в 2021-2023 годах – 100%.</w:t>
      </w:r>
    </w:p>
    <w:p w:rsidR="00F752BA" w:rsidRDefault="00F752BA" w:rsidP="00F752BA">
      <w:pPr>
        <w:widowControl w:val="0"/>
        <w:spacing w:before="120"/>
        <w:ind w:firstLine="709"/>
        <w:rPr>
          <w:szCs w:val="28"/>
        </w:rPr>
      </w:pPr>
      <w:r w:rsidRPr="00F43DE9">
        <w:rPr>
          <w:szCs w:val="28"/>
        </w:rPr>
        <w:t>При расчете налоговой базы 202</w:t>
      </w:r>
      <w:r>
        <w:rPr>
          <w:szCs w:val="28"/>
        </w:rPr>
        <w:t>1</w:t>
      </w:r>
      <w:r w:rsidRPr="00F43DE9">
        <w:rPr>
          <w:szCs w:val="28"/>
        </w:rPr>
        <w:t xml:space="preserve"> года учтено изменение объемов </w:t>
      </w:r>
      <w:r>
        <w:rPr>
          <w:szCs w:val="28"/>
        </w:rPr>
        <w:t xml:space="preserve">доходов и </w:t>
      </w:r>
      <w:r w:rsidRPr="00F43DE9">
        <w:rPr>
          <w:szCs w:val="28"/>
        </w:rPr>
        <w:t xml:space="preserve">расходов организаций, учитываемых для целей налогообложения, </w:t>
      </w:r>
      <w:r>
        <w:rPr>
          <w:szCs w:val="28"/>
        </w:rPr>
        <w:br/>
      </w:r>
      <w:r w:rsidRPr="00F43DE9">
        <w:rPr>
          <w:szCs w:val="28"/>
        </w:rPr>
        <w:t xml:space="preserve">в том числе: </w:t>
      </w:r>
    </w:p>
    <w:p w:rsidR="00F752BA" w:rsidRDefault="00F752BA" w:rsidP="00F752BA">
      <w:pPr>
        <w:numPr>
          <w:ilvl w:val="0"/>
          <w:numId w:val="12"/>
        </w:numPr>
        <w:tabs>
          <w:tab w:val="clear" w:pos="1429"/>
          <w:tab w:val="num" w:pos="0"/>
          <w:tab w:val="num" w:pos="644"/>
          <w:tab w:val="num" w:pos="1352"/>
          <w:tab w:val="num" w:pos="1386"/>
        </w:tabs>
        <w:spacing w:before="120"/>
        <w:ind w:left="0" w:firstLine="709"/>
        <w:rPr>
          <w:szCs w:val="28"/>
        </w:rPr>
      </w:pPr>
      <w:r w:rsidRPr="009321BB">
        <w:rPr>
          <w:szCs w:val="28"/>
          <w:lang w:eastAsia="en-US"/>
        </w:rPr>
        <w:t xml:space="preserve">увеличение расходов на уплату </w:t>
      </w:r>
      <w:r w:rsidRPr="009321BB">
        <w:rPr>
          <w:szCs w:val="28"/>
        </w:rPr>
        <w:t xml:space="preserve">налога на имущество организаций </w:t>
      </w:r>
      <w:r>
        <w:rPr>
          <w:szCs w:val="28"/>
        </w:rPr>
        <w:br/>
      </w:r>
      <w:r w:rsidRPr="009321BB">
        <w:rPr>
          <w:szCs w:val="28"/>
        </w:rPr>
        <w:t>в результате</w:t>
      </w:r>
      <w:r>
        <w:rPr>
          <w:szCs w:val="28"/>
        </w:rPr>
        <w:t>:</w:t>
      </w:r>
    </w:p>
    <w:p w:rsidR="00F752BA" w:rsidRDefault="00F752BA" w:rsidP="00F752BA">
      <w:pPr>
        <w:tabs>
          <w:tab w:val="num" w:pos="1353"/>
          <w:tab w:val="num" w:pos="1386"/>
          <w:tab w:val="num" w:pos="1429"/>
        </w:tabs>
        <w:spacing w:before="120"/>
        <w:ind w:firstLine="709"/>
        <w:rPr>
          <w:szCs w:val="28"/>
        </w:rPr>
      </w:pPr>
      <w:r w:rsidRPr="00B33A16">
        <w:rPr>
          <w:spacing w:val="4"/>
          <w:szCs w:val="28"/>
        </w:rPr>
        <w:t xml:space="preserve">поэтапного повышения ставок налога </w:t>
      </w:r>
      <w:r w:rsidRPr="00B33A16">
        <w:rPr>
          <w:rFonts w:eastAsia="Calibri"/>
          <w:szCs w:val="28"/>
          <w:lang w:eastAsia="en-US"/>
        </w:rPr>
        <w:t>в отношении железнодорожных путей общего пользования и</w:t>
      </w:r>
      <w:r w:rsidR="00923543">
        <w:rPr>
          <w:rFonts w:eastAsia="Calibri"/>
          <w:szCs w:val="28"/>
          <w:lang w:eastAsia="en-US"/>
        </w:rPr>
        <w:t xml:space="preserve"> </w:t>
      </w:r>
      <w:r w:rsidRPr="00B33A16">
        <w:rPr>
          <w:rFonts w:eastAsia="Calibri"/>
          <w:szCs w:val="28"/>
          <w:lang w:eastAsia="en-US"/>
        </w:rPr>
        <w:t>сооружений, являющихся их неотъемлемой технологической частью и </w:t>
      </w:r>
      <w:r w:rsidRPr="00AC27D8">
        <w:rPr>
          <w:szCs w:val="28"/>
        </w:rPr>
        <w:t>увеличения размера коэффициента</w:t>
      </w:r>
      <w:r>
        <w:rPr>
          <w:szCs w:val="28"/>
        </w:rPr>
        <w:t xml:space="preserve">, применяемого </w:t>
      </w:r>
      <w:r>
        <w:rPr>
          <w:szCs w:val="28"/>
        </w:rPr>
        <w:br/>
      </w:r>
      <w:r w:rsidRPr="00B33A16">
        <w:rPr>
          <w:szCs w:val="28"/>
        </w:rPr>
        <w:t xml:space="preserve">к сумме налога в отношении указанных объектов, впервые принятых на </w:t>
      </w:r>
      <w:proofErr w:type="gramStart"/>
      <w:r w:rsidRPr="00B33A16">
        <w:rPr>
          <w:szCs w:val="28"/>
        </w:rPr>
        <w:t>учет</w:t>
      </w:r>
      <w:proofErr w:type="gramEnd"/>
      <w:r w:rsidRPr="00B33A16">
        <w:rPr>
          <w:szCs w:val="28"/>
        </w:rPr>
        <w:t xml:space="preserve"> в качестве основных средств начиная с 1 января 2017 год</w:t>
      </w:r>
      <w:r w:rsidRPr="00B33A16">
        <w:rPr>
          <w:rFonts w:eastAsia="Calibri"/>
          <w:szCs w:val="28"/>
          <w:lang w:eastAsia="en-US"/>
        </w:rPr>
        <w:t>а</w:t>
      </w:r>
      <w:r w:rsidRPr="009321BB">
        <w:rPr>
          <w:szCs w:val="28"/>
        </w:rPr>
        <w:t xml:space="preserve">; </w:t>
      </w:r>
    </w:p>
    <w:p w:rsidR="00F752BA" w:rsidRPr="00900A00" w:rsidRDefault="00F752BA" w:rsidP="00F752BA">
      <w:pPr>
        <w:tabs>
          <w:tab w:val="num" w:pos="1353"/>
          <w:tab w:val="num" w:pos="1386"/>
          <w:tab w:val="num" w:pos="1429"/>
        </w:tabs>
        <w:spacing w:before="120"/>
        <w:ind w:firstLine="709"/>
        <w:rPr>
          <w:spacing w:val="4"/>
          <w:szCs w:val="28"/>
        </w:rPr>
      </w:pPr>
      <w:r w:rsidRPr="00900A00">
        <w:rPr>
          <w:spacing w:val="4"/>
          <w:szCs w:val="28"/>
        </w:rPr>
        <w:t>прекращения действия нулевой налоговой ставки по налогу на</w:t>
      </w:r>
      <w:r>
        <w:rPr>
          <w:spacing w:val="4"/>
          <w:szCs w:val="28"/>
        </w:rPr>
        <w:t> </w:t>
      </w:r>
      <w:r w:rsidRPr="00900A00">
        <w:rPr>
          <w:spacing w:val="4"/>
          <w:szCs w:val="28"/>
        </w:rPr>
        <w:t>имущество для организаций, включенных в единый реестр субъектов малого и среднего предпринимательства, осуществляющих определенные виды экономической деятельности;</w:t>
      </w:r>
    </w:p>
    <w:p w:rsidR="00F752BA" w:rsidRPr="00900A00" w:rsidRDefault="00F752BA" w:rsidP="00F752BA">
      <w:pPr>
        <w:tabs>
          <w:tab w:val="num" w:pos="1353"/>
          <w:tab w:val="num" w:pos="1386"/>
          <w:tab w:val="num" w:pos="1429"/>
        </w:tabs>
        <w:spacing w:before="120"/>
        <w:ind w:firstLine="709"/>
        <w:rPr>
          <w:spacing w:val="4"/>
          <w:szCs w:val="28"/>
        </w:rPr>
      </w:pPr>
      <w:r w:rsidRPr="00900A00">
        <w:rPr>
          <w:spacing w:val="4"/>
          <w:szCs w:val="28"/>
        </w:rPr>
        <w:lastRenderedPageBreak/>
        <w:t>введения порядка определения налоговой базы по налогу на</w:t>
      </w:r>
      <w:r>
        <w:rPr>
          <w:spacing w:val="4"/>
          <w:szCs w:val="28"/>
        </w:rPr>
        <w:t> </w:t>
      </w:r>
      <w:r w:rsidRPr="00900A00">
        <w:rPr>
          <w:spacing w:val="4"/>
          <w:szCs w:val="28"/>
        </w:rPr>
        <w:t>имущество организаций исходя из кадастровой стоимости в отношении отдельных</w:t>
      </w:r>
      <w:r w:rsidR="00923543">
        <w:rPr>
          <w:spacing w:val="4"/>
          <w:szCs w:val="28"/>
        </w:rPr>
        <w:t xml:space="preserve"> объектов недвижимого имущества.</w:t>
      </w:r>
    </w:p>
    <w:p w:rsidR="00F752BA" w:rsidRPr="00900A00" w:rsidRDefault="00F752BA" w:rsidP="00F752BA">
      <w:pPr>
        <w:widowControl w:val="0"/>
        <w:spacing w:before="120"/>
        <w:ind w:firstLine="709"/>
        <w:rPr>
          <w:spacing w:val="4"/>
          <w:szCs w:val="28"/>
        </w:rPr>
      </w:pPr>
      <w:r w:rsidRPr="00900A00">
        <w:rPr>
          <w:spacing w:val="4"/>
          <w:szCs w:val="28"/>
        </w:rPr>
        <w:t>Кроме того, учтено изменение законодательства в части:</w:t>
      </w:r>
    </w:p>
    <w:p w:rsidR="00F752BA" w:rsidRPr="00900A00" w:rsidRDefault="00F752BA" w:rsidP="00F752BA">
      <w:pPr>
        <w:numPr>
          <w:ilvl w:val="0"/>
          <w:numId w:val="12"/>
        </w:numPr>
        <w:tabs>
          <w:tab w:val="clear" w:pos="1429"/>
          <w:tab w:val="num" w:pos="0"/>
          <w:tab w:val="num" w:pos="644"/>
          <w:tab w:val="num" w:pos="1352"/>
          <w:tab w:val="num" w:pos="1386"/>
          <w:tab w:val="num" w:pos="1495"/>
          <w:tab w:val="num" w:pos="1785"/>
          <w:tab w:val="num" w:pos="3495"/>
        </w:tabs>
        <w:autoSpaceDE w:val="0"/>
        <w:autoSpaceDN w:val="0"/>
        <w:adjustRightInd w:val="0"/>
        <w:spacing w:before="120"/>
        <w:ind w:left="0" w:firstLine="709"/>
        <w:rPr>
          <w:szCs w:val="28"/>
          <w:lang w:eastAsia="en-US"/>
        </w:rPr>
      </w:pPr>
      <w:r w:rsidRPr="00900A00">
        <w:rPr>
          <w:szCs w:val="28"/>
          <w:lang w:eastAsia="en-US"/>
        </w:rPr>
        <w:t>установления с 1 января 2021 года нулевой ставки по налогу на прибыль, подлежащему зачислению в бюджеты субъектов РФ, для</w:t>
      </w:r>
      <w:r>
        <w:rPr>
          <w:szCs w:val="28"/>
          <w:lang w:eastAsia="en-US"/>
        </w:rPr>
        <w:t> </w:t>
      </w:r>
      <w:r w:rsidRPr="00900A00">
        <w:rPr>
          <w:szCs w:val="28"/>
          <w:lang w:eastAsia="en-US"/>
        </w:rPr>
        <w:t>российских организаций, осуществляющих деятельность в области информационных технологий;</w:t>
      </w:r>
    </w:p>
    <w:p w:rsidR="002373CB" w:rsidRPr="00632D2B" w:rsidRDefault="002373CB" w:rsidP="002373CB">
      <w:pPr>
        <w:spacing w:before="120"/>
        <w:ind w:firstLine="709"/>
        <w:rPr>
          <w:color w:val="FF0000"/>
        </w:rPr>
      </w:pPr>
      <w:r w:rsidRPr="00632D2B">
        <w:rPr>
          <w:color w:val="FF0000"/>
        </w:rPr>
        <w:t xml:space="preserve">Прогноз поступления налога на прибыль организаций определен с учетом норматива отчисления в бюджеты городских округов </w:t>
      </w:r>
      <w:r w:rsidRPr="00632D2B">
        <w:rPr>
          <w:color w:val="FF0000"/>
        </w:rPr>
        <w:br/>
        <w:t>и муниципальных районов в размере10% и собираемости налога в 2020-2022 годах – 99,9%.</w:t>
      </w:r>
    </w:p>
    <w:bookmarkEnd w:id="43"/>
    <w:p w:rsidR="003D1FA0" w:rsidRPr="0035069E" w:rsidRDefault="003D1FA0" w:rsidP="003D1FA0">
      <w:pPr>
        <w:spacing w:before="120"/>
        <w:ind w:firstLine="709"/>
        <w:rPr>
          <w:b/>
          <w:i/>
        </w:rPr>
      </w:pPr>
      <w:r w:rsidRPr="0035069E">
        <w:t xml:space="preserve">Налог на прибыль организаций учтен </w:t>
      </w:r>
      <w:r w:rsidR="00DA0A60" w:rsidRPr="0035069E">
        <w:t xml:space="preserve">по видам экономической деятельности на основе показателей Прогноза СЭР </w:t>
      </w:r>
      <w:proofErr w:type="gramStart"/>
      <w:r w:rsidR="00DA0A60" w:rsidRPr="0035069E">
        <w:t>–и</w:t>
      </w:r>
      <w:proofErr w:type="gramEnd"/>
      <w:r w:rsidR="00DA0A60" w:rsidRPr="0035069E">
        <w:t>ндексов-дефляторов цен (</w:t>
      </w:r>
      <w:r w:rsidR="007A78D1">
        <w:t>П</w:t>
      </w:r>
      <w:r w:rsidR="00DA0A60" w:rsidRPr="0035069E">
        <w:t>риложение №</w:t>
      </w:r>
      <w:r w:rsidR="00306DDD">
        <w:t>3</w:t>
      </w:r>
      <w:r w:rsidR="00DA0A60" w:rsidRPr="0035069E">
        <w:t>)</w:t>
      </w:r>
      <w:r w:rsidRPr="0035069E">
        <w:t xml:space="preserve">исходя из единого по краю норматива отчисления в местные бюджеты в размере </w:t>
      </w:r>
      <w:r w:rsidR="00C40D62">
        <w:t>10</w:t>
      </w:r>
      <w:r w:rsidRPr="0035069E">
        <w:t xml:space="preserve"> % и </w:t>
      </w:r>
      <w:r w:rsidR="004F67E3" w:rsidRPr="0035069E">
        <w:t>состави</w:t>
      </w:r>
      <w:r w:rsidR="00165310" w:rsidRPr="0035069E">
        <w:t>л</w:t>
      </w:r>
      <w:r w:rsidR="00D00820" w:rsidRPr="0035069E">
        <w:rPr>
          <w:szCs w:val="28"/>
        </w:rPr>
        <w:t xml:space="preserve">а </w:t>
      </w:r>
      <w:r w:rsidR="00A64843" w:rsidRPr="0035069E">
        <w:rPr>
          <w:b/>
          <w:i/>
          <w:szCs w:val="28"/>
        </w:rPr>
        <w:t xml:space="preserve">в </w:t>
      </w:r>
      <w:r w:rsidR="00D00820" w:rsidRPr="0035069E">
        <w:rPr>
          <w:b/>
          <w:i/>
          <w:szCs w:val="28"/>
        </w:rPr>
        <w:t>20</w:t>
      </w:r>
      <w:r w:rsidR="00724B11">
        <w:rPr>
          <w:b/>
          <w:i/>
          <w:szCs w:val="28"/>
        </w:rPr>
        <w:t>2</w:t>
      </w:r>
      <w:r w:rsidR="003026ED">
        <w:rPr>
          <w:b/>
          <w:i/>
          <w:szCs w:val="28"/>
        </w:rPr>
        <w:t>1</w:t>
      </w:r>
      <w:r w:rsidR="00C4279E">
        <w:rPr>
          <w:b/>
          <w:i/>
          <w:szCs w:val="28"/>
        </w:rPr>
        <w:t>г.</w:t>
      </w:r>
      <w:r w:rsidR="007A78D1">
        <w:rPr>
          <w:b/>
          <w:i/>
          <w:szCs w:val="28"/>
        </w:rPr>
        <w:t>-</w:t>
      </w:r>
      <w:r w:rsidR="003026ED">
        <w:rPr>
          <w:b/>
          <w:i/>
          <w:szCs w:val="28"/>
        </w:rPr>
        <w:t>42764,5</w:t>
      </w:r>
      <w:r w:rsidR="00C4279E">
        <w:rPr>
          <w:b/>
          <w:i/>
          <w:szCs w:val="28"/>
        </w:rPr>
        <w:t xml:space="preserve"> тыс. руб.,</w:t>
      </w:r>
      <w:r w:rsidR="007A78D1">
        <w:rPr>
          <w:b/>
          <w:i/>
          <w:szCs w:val="28"/>
        </w:rPr>
        <w:t>202</w:t>
      </w:r>
      <w:r w:rsidR="003026ED">
        <w:rPr>
          <w:b/>
          <w:i/>
          <w:szCs w:val="28"/>
        </w:rPr>
        <w:t>2</w:t>
      </w:r>
      <w:r w:rsidR="007A78D1">
        <w:rPr>
          <w:b/>
          <w:i/>
          <w:szCs w:val="28"/>
        </w:rPr>
        <w:t>г.</w:t>
      </w:r>
      <w:r w:rsidR="00C4279E">
        <w:rPr>
          <w:b/>
          <w:i/>
          <w:szCs w:val="28"/>
        </w:rPr>
        <w:t>-</w:t>
      </w:r>
      <w:r w:rsidR="003026ED">
        <w:rPr>
          <w:b/>
          <w:i/>
          <w:szCs w:val="28"/>
        </w:rPr>
        <w:t xml:space="preserve"> 43506,18</w:t>
      </w:r>
      <w:r w:rsidR="00A64843" w:rsidRPr="0035069E">
        <w:rPr>
          <w:b/>
          <w:i/>
          <w:szCs w:val="28"/>
        </w:rPr>
        <w:t xml:space="preserve"> тыс. руб.</w:t>
      </w:r>
      <w:r w:rsidR="00C4279E">
        <w:rPr>
          <w:b/>
          <w:i/>
          <w:szCs w:val="28"/>
        </w:rPr>
        <w:t>, 202</w:t>
      </w:r>
      <w:r w:rsidR="003026ED">
        <w:rPr>
          <w:b/>
          <w:i/>
          <w:szCs w:val="28"/>
        </w:rPr>
        <w:t>3</w:t>
      </w:r>
      <w:r w:rsidR="00C4279E">
        <w:rPr>
          <w:b/>
          <w:i/>
          <w:szCs w:val="28"/>
        </w:rPr>
        <w:t xml:space="preserve">- </w:t>
      </w:r>
      <w:r w:rsidR="00F67B4A">
        <w:rPr>
          <w:b/>
          <w:i/>
          <w:szCs w:val="28"/>
        </w:rPr>
        <w:t>4</w:t>
      </w:r>
      <w:r w:rsidR="003026ED">
        <w:rPr>
          <w:b/>
          <w:i/>
          <w:szCs w:val="28"/>
        </w:rPr>
        <w:t>3506,18</w:t>
      </w:r>
      <w:r w:rsidR="00C4279E">
        <w:rPr>
          <w:b/>
          <w:i/>
          <w:szCs w:val="28"/>
        </w:rPr>
        <w:t xml:space="preserve"> тыс. руб.</w:t>
      </w:r>
    </w:p>
    <w:p w:rsidR="00E84BD4" w:rsidRDefault="00E84BD4" w:rsidP="00B62E27">
      <w:pPr>
        <w:pStyle w:val="3"/>
      </w:pPr>
      <w:bookmarkStart w:id="44" w:name="_Toc338258160"/>
      <w:bookmarkStart w:id="45" w:name="_Toc55819606"/>
      <w:r w:rsidRPr="007E762F">
        <w:t>Налог на доходы физических лиц</w:t>
      </w:r>
      <w:bookmarkEnd w:id="44"/>
      <w:bookmarkEnd w:id="45"/>
    </w:p>
    <w:p w:rsidR="008B1E0D" w:rsidRPr="00720702" w:rsidRDefault="008B1E0D" w:rsidP="008B1E0D">
      <w:pPr>
        <w:widowControl w:val="0"/>
        <w:autoSpaceDE w:val="0"/>
        <w:autoSpaceDN w:val="0"/>
        <w:adjustRightInd w:val="0"/>
        <w:spacing w:before="120"/>
        <w:ind w:firstLine="709"/>
        <w:rPr>
          <w:szCs w:val="28"/>
        </w:rPr>
      </w:pPr>
      <w:r w:rsidRPr="000B0732">
        <w:rPr>
          <w:szCs w:val="28"/>
        </w:rPr>
        <w:t xml:space="preserve">Расчет суммы </w:t>
      </w:r>
      <w:r w:rsidRPr="00996E01">
        <w:rPr>
          <w:i/>
          <w:szCs w:val="28"/>
        </w:rPr>
        <w:t>налога на доходы физических лиц</w:t>
      </w:r>
      <w:r w:rsidRPr="000B0732">
        <w:rPr>
          <w:szCs w:val="28"/>
        </w:rPr>
        <w:t xml:space="preserve"> произведен </w:t>
      </w:r>
      <w:r>
        <w:rPr>
          <w:szCs w:val="28"/>
        </w:rPr>
        <w:t>в </w:t>
      </w:r>
      <w:r w:rsidRPr="00720702">
        <w:rPr>
          <w:szCs w:val="28"/>
        </w:rPr>
        <w:t>соответствии с действующим налоговым и бюджетным законодательством с учетом:</w:t>
      </w:r>
    </w:p>
    <w:p w:rsidR="008B1E0D" w:rsidRPr="00720702" w:rsidRDefault="008B1E0D" w:rsidP="008B1E0D">
      <w:pPr>
        <w:numPr>
          <w:ilvl w:val="0"/>
          <w:numId w:val="12"/>
        </w:numPr>
        <w:tabs>
          <w:tab w:val="clear" w:pos="1429"/>
          <w:tab w:val="num" w:pos="0"/>
          <w:tab w:val="num" w:pos="644"/>
          <w:tab w:val="num" w:pos="1352"/>
          <w:tab w:val="num" w:pos="1386"/>
        </w:tabs>
        <w:spacing w:before="120"/>
        <w:ind w:left="0" w:firstLine="709"/>
        <w:rPr>
          <w:szCs w:val="28"/>
          <w:lang w:eastAsia="en-US"/>
        </w:rPr>
      </w:pPr>
      <w:r w:rsidRPr="00720702">
        <w:rPr>
          <w:szCs w:val="28"/>
          <w:lang w:eastAsia="en-US"/>
        </w:rPr>
        <w:t xml:space="preserve">проекта федерального закона </w:t>
      </w:r>
      <w:r w:rsidRPr="00900A00">
        <w:rPr>
          <w:szCs w:val="28"/>
          <w:lang w:eastAsia="en-US"/>
        </w:rPr>
        <w:t>«О внесении изменений в часть вторую Налогового кодекса Российской Федерации в части налогообложения доходов физических лиц, превышающих 5 миллионов рублей за налоговый период», предусматривающего установление налоговой ставки по налогу на</w:t>
      </w:r>
      <w:r>
        <w:rPr>
          <w:szCs w:val="28"/>
          <w:lang w:eastAsia="en-US"/>
        </w:rPr>
        <w:t> </w:t>
      </w:r>
      <w:r w:rsidRPr="00900A00">
        <w:rPr>
          <w:szCs w:val="28"/>
          <w:lang w:eastAsia="en-US"/>
        </w:rPr>
        <w:t xml:space="preserve">доходы физических лиц в размере 15% в отношении части дохода физического лица, превышающей 5 </w:t>
      </w:r>
      <w:proofErr w:type="spellStart"/>
      <w:proofErr w:type="gramStart"/>
      <w:r w:rsidRPr="00900A00">
        <w:rPr>
          <w:szCs w:val="28"/>
          <w:lang w:eastAsia="en-US"/>
        </w:rPr>
        <w:t>млн</w:t>
      </w:r>
      <w:proofErr w:type="spellEnd"/>
      <w:proofErr w:type="gramEnd"/>
      <w:r w:rsidRPr="00900A00">
        <w:rPr>
          <w:szCs w:val="28"/>
          <w:lang w:eastAsia="en-US"/>
        </w:rPr>
        <w:t xml:space="preserve"> рублей в год;</w:t>
      </w:r>
    </w:p>
    <w:p w:rsidR="008B1E0D" w:rsidRPr="00720702" w:rsidRDefault="008B1E0D" w:rsidP="008B1E0D">
      <w:pPr>
        <w:numPr>
          <w:ilvl w:val="0"/>
          <w:numId w:val="12"/>
        </w:numPr>
        <w:tabs>
          <w:tab w:val="clear" w:pos="1429"/>
          <w:tab w:val="num" w:pos="0"/>
          <w:tab w:val="num" w:pos="644"/>
          <w:tab w:val="num" w:pos="1352"/>
          <w:tab w:val="num" w:pos="1386"/>
        </w:tabs>
        <w:spacing w:before="120"/>
        <w:ind w:left="0" w:firstLine="709"/>
        <w:rPr>
          <w:szCs w:val="28"/>
          <w:lang w:eastAsia="en-US"/>
        </w:rPr>
      </w:pPr>
      <w:r w:rsidRPr="00720702">
        <w:rPr>
          <w:szCs w:val="28"/>
          <w:lang w:eastAsia="en-US"/>
        </w:rPr>
        <w:t xml:space="preserve">проекта федерального закона </w:t>
      </w:r>
      <w:r w:rsidRPr="00900A00">
        <w:rPr>
          <w:szCs w:val="28"/>
          <w:lang w:eastAsia="en-US"/>
        </w:rPr>
        <w:t xml:space="preserve">«О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бюджетов бюджетной системы Российской Федерации в 2021 году», предусматривающего изменение нормативов зачисления в бюджеты бюджетной системы Российской Федерации налога на доходы физических лиц </w:t>
      </w:r>
      <w:r w:rsidRPr="00720702">
        <w:rPr>
          <w:szCs w:val="28"/>
          <w:lang w:eastAsia="en-US"/>
        </w:rPr>
        <w:t>в части суммы налога, превышающей 650 тысяч рублей, относящейся к</w:t>
      </w:r>
      <w:r>
        <w:rPr>
          <w:szCs w:val="28"/>
          <w:lang w:eastAsia="en-US"/>
        </w:rPr>
        <w:t> </w:t>
      </w:r>
      <w:r w:rsidRPr="00720702">
        <w:rPr>
          <w:szCs w:val="28"/>
          <w:lang w:eastAsia="en-US"/>
        </w:rPr>
        <w:t xml:space="preserve">части налоговой базы, превышающей 5 </w:t>
      </w:r>
      <w:proofErr w:type="spellStart"/>
      <w:proofErr w:type="gramStart"/>
      <w:r w:rsidRPr="00720702">
        <w:rPr>
          <w:szCs w:val="28"/>
          <w:lang w:eastAsia="en-US"/>
        </w:rPr>
        <w:t>млн</w:t>
      </w:r>
      <w:proofErr w:type="spellEnd"/>
      <w:proofErr w:type="gramEnd"/>
      <w:r w:rsidRPr="00720702">
        <w:rPr>
          <w:szCs w:val="28"/>
          <w:lang w:eastAsia="en-US"/>
        </w:rPr>
        <w:t xml:space="preserve"> рублей;</w:t>
      </w:r>
    </w:p>
    <w:p w:rsidR="008B1E0D" w:rsidRPr="00996E01" w:rsidRDefault="008B1E0D" w:rsidP="008B1E0D">
      <w:pPr>
        <w:numPr>
          <w:ilvl w:val="0"/>
          <w:numId w:val="12"/>
        </w:numPr>
        <w:tabs>
          <w:tab w:val="clear" w:pos="1429"/>
          <w:tab w:val="num" w:pos="0"/>
          <w:tab w:val="num" w:pos="644"/>
          <w:tab w:val="num" w:pos="1352"/>
          <w:tab w:val="num" w:pos="1386"/>
        </w:tabs>
        <w:spacing w:before="120"/>
        <w:ind w:left="0" w:firstLine="709"/>
        <w:rPr>
          <w:szCs w:val="28"/>
          <w:lang w:eastAsia="en-US"/>
        </w:rPr>
      </w:pPr>
      <w:r w:rsidRPr="00720702">
        <w:rPr>
          <w:szCs w:val="28"/>
          <w:lang w:eastAsia="en-US"/>
        </w:rPr>
        <w:t>проекта закона Красноярского края «Об установлении коэффициента, отражающего региональные особенности рынка труда на</w:t>
      </w:r>
      <w:r>
        <w:rPr>
          <w:szCs w:val="28"/>
          <w:lang w:eastAsia="en-US"/>
        </w:rPr>
        <w:t> </w:t>
      </w:r>
      <w:r w:rsidRPr="00720702">
        <w:rPr>
          <w:szCs w:val="28"/>
          <w:lang w:eastAsia="en-US"/>
        </w:rPr>
        <w:t xml:space="preserve">территории Красноярского края, на 2021 год», </w:t>
      </w:r>
      <w:r w:rsidRPr="00900A00">
        <w:rPr>
          <w:szCs w:val="28"/>
          <w:lang w:eastAsia="en-US"/>
        </w:rPr>
        <w:t xml:space="preserve">в соответствии с которым размер </w:t>
      </w:r>
      <w:r w:rsidRPr="007D6CB9">
        <w:rPr>
          <w:szCs w:val="28"/>
          <w:lang w:eastAsia="en-US"/>
        </w:rPr>
        <w:t>регионального</w:t>
      </w:r>
      <w:r w:rsidRPr="00900A00">
        <w:rPr>
          <w:szCs w:val="28"/>
          <w:lang w:eastAsia="en-US"/>
        </w:rPr>
        <w:t xml:space="preserve"> коэффициента увеличивается с 2,042 до 2,1228.</w:t>
      </w:r>
    </w:p>
    <w:p w:rsidR="008B1E0D" w:rsidRDefault="008B1E0D" w:rsidP="008B1E0D">
      <w:pPr>
        <w:spacing w:before="120"/>
        <w:ind w:firstLine="709"/>
        <w:rPr>
          <w:szCs w:val="28"/>
        </w:rPr>
      </w:pPr>
      <w:r w:rsidRPr="007A2311">
        <w:rPr>
          <w:szCs w:val="28"/>
        </w:rPr>
        <w:t xml:space="preserve">Сумма </w:t>
      </w:r>
      <w:r w:rsidRPr="00996E01">
        <w:rPr>
          <w:szCs w:val="28"/>
        </w:rPr>
        <w:t>налога на доходы физических лиц определена</w:t>
      </w:r>
      <w:r>
        <w:rPr>
          <w:szCs w:val="28"/>
        </w:rPr>
        <w:t xml:space="preserve"> и</w:t>
      </w:r>
      <w:r w:rsidRPr="007A2311">
        <w:t xml:space="preserve">сходя из </w:t>
      </w:r>
      <w:r>
        <w:t>оценки ожидаемого исполнения 2020 года с учетом</w:t>
      </w:r>
      <w:r>
        <w:rPr>
          <w:szCs w:val="28"/>
        </w:rPr>
        <w:t>:</w:t>
      </w:r>
    </w:p>
    <w:p w:rsidR="008B1E0D" w:rsidRPr="000C51B2" w:rsidRDefault="008B1E0D" w:rsidP="008B1E0D">
      <w:pPr>
        <w:numPr>
          <w:ilvl w:val="0"/>
          <w:numId w:val="12"/>
        </w:numPr>
        <w:tabs>
          <w:tab w:val="clear" w:pos="1429"/>
          <w:tab w:val="num" w:pos="0"/>
          <w:tab w:val="num" w:pos="644"/>
          <w:tab w:val="num" w:pos="1352"/>
          <w:tab w:val="num" w:pos="1386"/>
        </w:tabs>
        <w:spacing w:before="120"/>
        <w:ind w:left="0" w:firstLine="709"/>
        <w:rPr>
          <w:szCs w:val="28"/>
          <w:lang w:eastAsia="en-US"/>
        </w:rPr>
      </w:pPr>
      <w:r w:rsidRPr="000C51B2">
        <w:rPr>
          <w:szCs w:val="28"/>
          <w:lang w:eastAsia="en-US"/>
        </w:rPr>
        <w:lastRenderedPageBreak/>
        <w:t>показателей Прогноза СЭР и отраслевых программ;</w:t>
      </w:r>
    </w:p>
    <w:p w:rsidR="008B1E0D" w:rsidRDefault="008B1E0D" w:rsidP="008B1E0D">
      <w:pPr>
        <w:numPr>
          <w:ilvl w:val="0"/>
          <w:numId w:val="12"/>
        </w:numPr>
        <w:tabs>
          <w:tab w:val="clear" w:pos="1429"/>
          <w:tab w:val="num" w:pos="0"/>
          <w:tab w:val="num" w:pos="644"/>
          <w:tab w:val="num" w:pos="1352"/>
          <w:tab w:val="num" w:pos="1386"/>
        </w:tabs>
        <w:spacing w:before="120"/>
        <w:ind w:left="0" w:firstLine="709"/>
        <w:rPr>
          <w:szCs w:val="28"/>
          <w:lang w:eastAsia="en-US"/>
        </w:rPr>
      </w:pPr>
      <w:r>
        <w:rPr>
          <w:szCs w:val="28"/>
          <w:lang w:eastAsia="en-US"/>
        </w:rPr>
        <w:t xml:space="preserve">данных налоговой статистики </w:t>
      </w:r>
      <w:r w:rsidRPr="002321D3">
        <w:rPr>
          <w:szCs w:val="28"/>
          <w:lang w:eastAsia="en-US"/>
        </w:rPr>
        <w:t>по форм</w:t>
      </w:r>
      <w:r>
        <w:rPr>
          <w:szCs w:val="28"/>
          <w:lang w:eastAsia="en-US"/>
        </w:rPr>
        <w:t>ам</w:t>
      </w:r>
      <w:r w:rsidRPr="002321D3">
        <w:rPr>
          <w:szCs w:val="28"/>
          <w:lang w:eastAsia="en-US"/>
        </w:rPr>
        <w:t xml:space="preserve"> № 5-НДФЛ «</w:t>
      </w:r>
      <w:r>
        <w:rPr>
          <w:szCs w:val="28"/>
          <w:lang w:eastAsia="en-US"/>
        </w:rPr>
        <w:t>Отчет о </w:t>
      </w:r>
      <w:r w:rsidRPr="002321D3">
        <w:rPr>
          <w:szCs w:val="28"/>
          <w:lang w:eastAsia="en-US"/>
        </w:rPr>
        <w:t>налоговой базе и структуре начислений по налогу на доходы физических лиц</w:t>
      </w:r>
      <w:r>
        <w:rPr>
          <w:szCs w:val="28"/>
          <w:lang w:eastAsia="en-US"/>
        </w:rPr>
        <w:t>, представленным налоговыми агентами</w:t>
      </w:r>
      <w:r w:rsidRPr="002321D3">
        <w:rPr>
          <w:szCs w:val="28"/>
          <w:lang w:eastAsia="en-US"/>
        </w:rPr>
        <w:t>»</w:t>
      </w:r>
      <w:r>
        <w:rPr>
          <w:szCs w:val="28"/>
          <w:lang w:eastAsia="en-US"/>
        </w:rPr>
        <w:t xml:space="preserve"> (далее – форма № 5-НДФЛ) и № 5-ДДК «Отчет о декларировании доходов физическими лицами</w:t>
      </w:r>
      <w:proofErr w:type="gramStart"/>
      <w:r>
        <w:rPr>
          <w:szCs w:val="28"/>
          <w:lang w:eastAsia="en-US"/>
        </w:rPr>
        <w:t>»(</w:t>
      </w:r>
      <w:proofErr w:type="gramEnd"/>
      <w:r>
        <w:rPr>
          <w:szCs w:val="28"/>
          <w:lang w:eastAsia="en-US"/>
        </w:rPr>
        <w:t>далее – форма № 5-ДДК);</w:t>
      </w:r>
    </w:p>
    <w:p w:rsidR="008B1E0D" w:rsidRPr="00996E01" w:rsidRDefault="008B1E0D" w:rsidP="008B1E0D">
      <w:pPr>
        <w:numPr>
          <w:ilvl w:val="0"/>
          <w:numId w:val="12"/>
        </w:numPr>
        <w:tabs>
          <w:tab w:val="clear" w:pos="1429"/>
          <w:tab w:val="num" w:pos="0"/>
          <w:tab w:val="num" w:pos="644"/>
          <w:tab w:val="num" w:pos="1352"/>
          <w:tab w:val="num" w:pos="1386"/>
        </w:tabs>
        <w:spacing w:before="120"/>
        <w:ind w:left="0" w:firstLine="709"/>
        <w:rPr>
          <w:szCs w:val="28"/>
          <w:lang w:eastAsia="en-US"/>
        </w:rPr>
      </w:pPr>
      <w:r w:rsidRPr="009735BE">
        <w:rPr>
          <w:szCs w:val="28"/>
          <w:lang w:eastAsia="en-US"/>
        </w:rPr>
        <w:t xml:space="preserve">информации УФНС по краю, предоставленной </w:t>
      </w:r>
      <w:r>
        <w:rPr>
          <w:szCs w:val="28"/>
          <w:lang w:eastAsia="en-US"/>
        </w:rPr>
        <w:t>в соответствии с Приказом № 65н</w:t>
      </w:r>
      <w:proofErr w:type="gramStart"/>
      <w:r>
        <w:rPr>
          <w:szCs w:val="28"/>
          <w:lang w:eastAsia="en-US"/>
        </w:rPr>
        <w:t>,а</w:t>
      </w:r>
      <w:proofErr w:type="gramEnd"/>
      <w:r>
        <w:rPr>
          <w:szCs w:val="28"/>
          <w:lang w:eastAsia="en-US"/>
        </w:rPr>
        <w:t xml:space="preserve"> также информации</w:t>
      </w:r>
      <w:r w:rsidRPr="00472CF9">
        <w:rPr>
          <w:szCs w:val="28"/>
          <w:lang w:eastAsia="en-US"/>
        </w:rPr>
        <w:t xml:space="preserve"> УФНС по краю об объеме доходов физических лиц, превысивших 5 </w:t>
      </w:r>
      <w:proofErr w:type="spellStart"/>
      <w:r w:rsidRPr="00472CF9">
        <w:rPr>
          <w:szCs w:val="28"/>
          <w:lang w:eastAsia="en-US"/>
        </w:rPr>
        <w:t>млн</w:t>
      </w:r>
      <w:proofErr w:type="spellEnd"/>
      <w:r w:rsidRPr="00472CF9">
        <w:rPr>
          <w:szCs w:val="28"/>
          <w:lang w:eastAsia="en-US"/>
        </w:rPr>
        <w:t> рублей</w:t>
      </w:r>
      <w:r>
        <w:rPr>
          <w:szCs w:val="28"/>
          <w:lang w:eastAsia="en-US"/>
        </w:rPr>
        <w:t>,</w:t>
      </w:r>
      <w:r w:rsidRPr="00472CF9">
        <w:rPr>
          <w:szCs w:val="28"/>
          <w:lang w:eastAsia="en-US"/>
        </w:rPr>
        <w:t xml:space="preserve"> за 2019 год</w:t>
      </w:r>
      <w:r w:rsidRPr="00996E01">
        <w:rPr>
          <w:szCs w:val="28"/>
          <w:lang w:eastAsia="en-US"/>
        </w:rPr>
        <w:t>.</w:t>
      </w:r>
    </w:p>
    <w:p w:rsidR="008B1E0D" w:rsidRDefault="008B1E0D" w:rsidP="008B1E0D">
      <w:pPr>
        <w:spacing w:before="120"/>
        <w:rPr>
          <w:szCs w:val="28"/>
        </w:rPr>
      </w:pPr>
      <w:r>
        <w:rPr>
          <w:szCs w:val="28"/>
        </w:rPr>
        <w:t xml:space="preserve">Прогноз поступления </w:t>
      </w:r>
      <w:r w:rsidRPr="002578D4">
        <w:rPr>
          <w:i/>
          <w:szCs w:val="28"/>
        </w:rPr>
        <w:t>налога на доходы физических лиц с доходов, источником которых является налоговый аген</w:t>
      </w:r>
      <w:proofErr w:type="gramStart"/>
      <w:r w:rsidRPr="002578D4">
        <w:rPr>
          <w:i/>
          <w:szCs w:val="28"/>
        </w:rPr>
        <w:t>т</w:t>
      </w:r>
      <w:r w:rsidRPr="00500258">
        <w:rPr>
          <w:szCs w:val="28"/>
        </w:rPr>
        <w:t>(</w:t>
      </w:r>
      <w:proofErr w:type="gramEnd"/>
      <w:r w:rsidRPr="00500258">
        <w:rPr>
          <w:szCs w:val="28"/>
        </w:rPr>
        <w:t>подстатья 1 01 02010),</w:t>
      </w:r>
      <w:r>
        <w:rPr>
          <w:szCs w:val="28"/>
        </w:rPr>
        <w:t xml:space="preserve"> на 2021-2023 годы определен и</w:t>
      </w:r>
      <w:r w:rsidRPr="002321D3">
        <w:rPr>
          <w:szCs w:val="28"/>
        </w:rPr>
        <w:t xml:space="preserve">сходя из </w:t>
      </w:r>
      <w:r>
        <w:t>оценки исполнения 2020 года</w:t>
      </w:r>
      <w:r>
        <w:rPr>
          <w:szCs w:val="28"/>
        </w:rPr>
        <w:t xml:space="preserve"> и </w:t>
      </w:r>
      <w:r w:rsidRPr="002321D3">
        <w:rPr>
          <w:szCs w:val="28"/>
        </w:rPr>
        <w:t xml:space="preserve">темпов </w:t>
      </w:r>
      <w:r>
        <w:rPr>
          <w:szCs w:val="28"/>
        </w:rPr>
        <w:t>при</w:t>
      </w:r>
      <w:r w:rsidRPr="002321D3">
        <w:rPr>
          <w:szCs w:val="28"/>
        </w:rPr>
        <w:t xml:space="preserve">роста </w:t>
      </w:r>
      <w:r>
        <w:rPr>
          <w:szCs w:val="28"/>
        </w:rPr>
        <w:t>показателя Прогноза СЭР «ф</w:t>
      </w:r>
      <w:r w:rsidRPr="0044151A">
        <w:rPr>
          <w:szCs w:val="28"/>
        </w:rPr>
        <w:t xml:space="preserve">онд заработной платы работников списочного </w:t>
      </w:r>
      <w:r>
        <w:rPr>
          <w:szCs w:val="28"/>
        </w:rPr>
        <w:t xml:space="preserve">и </w:t>
      </w:r>
      <w:proofErr w:type="spellStart"/>
      <w:r>
        <w:rPr>
          <w:szCs w:val="28"/>
        </w:rPr>
        <w:t>несписочного</w:t>
      </w:r>
      <w:proofErr w:type="spellEnd"/>
      <w:r>
        <w:rPr>
          <w:szCs w:val="28"/>
        </w:rPr>
        <w:t xml:space="preserve"> </w:t>
      </w:r>
      <w:r w:rsidRPr="0044151A">
        <w:rPr>
          <w:szCs w:val="28"/>
        </w:rPr>
        <w:t>состава организаций</w:t>
      </w:r>
      <w:r>
        <w:rPr>
          <w:szCs w:val="28"/>
        </w:rPr>
        <w:t>,</w:t>
      </w:r>
      <w:r w:rsidRPr="0044151A">
        <w:rPr>
          <w:szCs w:val="28"/>
        </w:rPr>
        <w:t xml:space="preserve"> внешних совместителей по полному кругу </w:t>
      </w:r>
      <w:r w:rsidRPr="00E825A7">
        <w:rPr>
          <w:szCs w:val="28"/>
        </w:rPr>
        <w:t>организаций</w:t>
      </w:r>
      <w:r>
        <w:rPr>
          <w:szCs w:val="28"/>
        </w:rPr>
        <w:t>» (</w:t>
      </w:r>
      <w:r w:rsidRPr="00E36765">
        <w:rPr>
          <w:szCs w:val="28"/>
        </w:rPr>
        <w:t xml:space="preserve">без учета </w:t>
      </w:r>
      <w:r>
        <w:rPr>
          <w:szCs w:val="28"/>
        </w:rPr>
        <w:t xml:space="preserve">части </w:t>
      </w:r>
      <w:r w:rsidRPr="00E36765">
        <w:rPr>
          <w:szCs w:val="28"/>
        </w:rPr>
        <w:t>доходов физических лиц</w:t>
      </w:r>
      <w:r>
        <w:rPr>
          <w:szCs w:val="28"/>
        </w:rPr>
        <w:t>,</w:t>
      </w:r>
      <w:r w:rsidRPr="00E36765">
        <w:rPr>
          <w:szCs w:val="28"/>
        </w:rPr>
        <w:t xml:space="preserve"> превышающих 5</w:t>
      </w:r>
      <w:r>
        <w:rPr>
          <w:szCs w:val="28"/>
        </w:rPr>
        <w:t> </w:t>
      </w:r>
      <w:proofErr w:type="spellStart"/>
      <w:r w:rsidRPr="00E36765">
        <w:rPr>
          <w:szCs w:val="28"/>
        </w:rPr>
        <w:t>млн</w:t>
      </w:r>
      <w:proofErr w:type="spellEnd"/>
      <w:r>
        <w:rPr>
          <w:szCs w:val="28"/>
        </w:rPr>
        <w:t> </w:t>
      </w:r>
      <w:r w:rsidRPr="00E36765">
        <w:rPr>
          <w:szCs w:val="28"/>
        </w:rPr>
        <w:t>рублей в год</w:t>
      </w:r>
      <w:r>
        <w:rPr>
          <w:szCs w:val="28"/>
        </w:rPr>
        <w:t>)</w:t>
      </w:r>
      <w:r w:rsidRPr="00E825A7">
        <w:rPr>
          <w:szCs w:val="28"/>
        </w:rPr>
        <w:t xml:space="preserve">. </w:t>
      </w:r>
    </w:p>
    <w:p w:rsidR="008B1E0D" w:rsidRPr="00E825A7" w:rsidRDefault="008B1E0D" w:rsidP="008B1E0D">
      <w:pPr>
        <w:spacing w:before="120"/>
        <w:rPr>
          <w:szCs w:val="28"/>
        </w:rPr>
      </w:pPr>
      <w:r w:rsidRPr="00E825A7">
        <w:rPr>
          <w:szCs w:val="28"/>
        </w:rPr>
        <w:t>Другие доходы физических лиц</w:t>
      </w:r>
      <w:r w:rsidRPr="00E825A7">
        <w:rPr>
          <w:rStyle w:val="a7"/>
        </w:rPr>
        <w:footnoteReference w:id="3"/>
      </w:r>
      <w:r w:rsidRPr="00E825A7">
        <w:rPr>
          <w:szCs w:val="28"/>
        </w:rPr>
        <w:t xml:space="preserve"> определены с учетом увеличения оценки 20</w:t>
      </w:r>
      <w:r>
        <w:rPr>
          <w:szCs w:val="28"/>
        </w:rPr>
        <w:t>20</w:t>
      </w:r>
      <w:r w:rsidRPr="00E825A7">
        <w:rPr>
          <w:szCs w:val="28"/>
        </w:rPr>
        <w:t xml:space="preserve"> года на среднегодовой индекс потребительских цен ежегодно.</w:t>
      </w:r>
    </w:p>
    <w:p w:rsidR="008B1E0D" w:rsidRPr="00806D5C" w:rsidRDefault="008B1E0D" w:rsidP="008B1E0D">
      <w:pPr>
        <w:spacing w:before="120"/>
        <w:ind w:firstLine="709"/>
        <w:rPr>
          <w:szCs w:val="28"/>
        </w:rPr>
      </w:pPr>
      <w:r w:rsidRPr="00806D5C">
        <w:rPr>
          <w:szCs w:val="28"/>
        </w:rPr>
        <w:t>Налоговые вычеты определены</w:t>
      </w:r>
      <w:r>
        <w:rPr>
          <w:szCs w:val="28"/>
        </w:rPr>
        <w:t>,</w:t>
      </w:r>
      <w:r w:rsidRPr="00806D5C">
        <w:rPr>
          <w:szCs w:val="28"/>
        </w:rPr>
        <w:t xml:space="preserve"> исходя из оценки 20</w:t>
      </w:r>
      <w:r>
        <w:rPr>
          <w:szCs w:val="28"/>
        </w:rPr>
        <w:t>20</w:t>
      </w:r>
      <w:r w:rsidRPr="00806D5C">
        <w:rPr>
          <w:szCs w:val="28"/>
        </w:rPr>
        <w:t> года, рассчитанной на основании отчетных данных форм</w:t>
      </w:r>
      <w:r>
        <w:rPr>
          <w:szCs w:val="28"/>
        </w:rPr>
        <w:t xml:space="preserve">ы </w:t>
      </w:r>
      <w:r w:rsidRPr="00806D5C">
        <w:rPr>
          <w:szCs w:val="28"/>
        </w:rPr>
        <w:t>№ 5-НДФЛ за 201</w:t>
      </w:r>
      <w:r>
        <w:rPr>
          <w:szCs w:val="28"/>
        </w:rPr>
        <w:t>9</w:t>
      </w:r>
      <w:r w:rsidRPr="00806D5C">
        <w:rPr>
          <w:szCs w:val="28"/>
        </w:rPr>
        <w:t xml:space="preserve"> год, информации УФНС по краю о произведенных возвратах из бюджета, связанных с использованием физическими лицами права на предоставление налоговых вычетов</w:t>
      </w:r>
      <w:r w:rsidRPr="00806D5C">
        <w:rPr>
          <w:rStyle w:val="a7"/>
          <w:szCs w:val="28"/>
        </w:rPr>
        <w:footnoteReference w:id="4"/>
      </w:r>
      <w:r w:rsidRPr="00806D5C">
        <w:rPr>
          <w:szCs w:val="28"/>
        </w:rPr>
        <w:t>:</w:t>
      </w:r>
    </w:p>
    <w:p w:rsidR="008B1E0D" w:rsidRPr="00806D5C" w:rsidRDefault="008B1E0D" w:rsidP="008B1E0D">
      <w:pPr>
        <w:numPr>
          <w:ilvl w:val="0"/>
          <w:numId w:val="12"/>
        </w:numPr>
        <w:tabs>
          <w:tab w:val="clear" w:pos="1429"/>
          <w:tab w:val="num" w:pos="0"/>
          <w:tab w:val="num" w:pos="644"/>
          <w:tab w:val="num" w:pos="1352"/>
          <w:tab w:val="num" w:pos="1386"/>
        </w:tabs>
        <w:spacing w:before="120"/>
        <w:ind w:left="0" w:firstLine="709"/>
        <w:rPr>
          <w:szCs w:val="28"/>
          <w:lang w:eastAsia="en-US"/>
        </w:rPr>
      </w:pPr>
      <w:proofErr w:type="gramStart"/>
      <w:r w:rsidRPr="00806D5C">
        <w:rPr>
          <w:szCs w:val="28"/>
          <w:lang w:eastAsia="en-US"/>
        </w:rPr>
        <w:t>объем стандартных вычетов</w:t>
      </w:r>
      <w:r>
        <w:rPr>
          <w:szCs w:val="28"/>
          <w:lang w:eastAsia="en-US"/>
        </w:rPr>
        <w:t>,</w:t>
      </w:r>
      <w:r w:rsidRPr="00806D5C">
        <w:rPr>
          <w:szCs w:val="28"/>
          <w:lang w:eastAsia="en-US"/>
        </w:rPr>
        <w:t xml:space="preserve"> определенных на основе </w:t>
      </w:r>
      <w:r w:rsidRPr="00806D5C">
        <w:rPr>
          <w:szCs w:val="28"/>
        </w:rPr>
        <w:t>форм</w:t>
      </w:r>
      <w:r>
        <w:rPr>
          <w:szCs w:val="28"/>
        </w:rPr>
        <w:t xml:space="preserve">ы </w:t>
      </w:r>
      <w:r>
        <w:rPr>
          <w:szCs w:val="28"/>
        </w:rPr>
        <w:br/>
      </w:r>
      <w:r w:rsidRPr="00806D5C">
        <w:rPr>
          <w:szCs w:val="28"/>
        </w:rPr>
        <w:t>№</w:t>
      </w:r>
      <w:r>
        <w:rPr>
          <w:szCs w:val="28"/>
        </w:rPr>
        <w:t> </w:t>
      </w:r>
      <w:r w:rsidRPr="00806D5C">
        <w:rPr>
          <w:szCs w:val="28"/>
          <w:lang w:eastAsia="en-US"/>
        </w:rPr>
        <w:t>5-НДФЛ, сохранен на уровне оценки 20</w:t>
      </w:r>
      <w:r>
        <w:rPr>
          <w:szCs w:val="28"/>
          <w:lang w:eastAsia="en-US"/>
        </w:rPr>
        <w:t>20</w:t>
      </w:r>
      <w:r w:rsidRPr="00806D5C">
        <w:rPr>
          <w:szCs w:val="28"/>
          <w:lang w:eastAsia="en-US"/>
        </w:rPr>
        <w:t xml:space="preserve"> года</w:t>
      </w:r>
      <w:r>
        <w:rPr>
          <w:szCs w:val="28"/>
          <w:lang w:eastAsia="en-US"/>
        </w:rPr>
        <w:t>,</w:t>
      </w:r>
      <w:r w:rsidR="00923543">
        <w:rPr>
          <w:szCs w:val="28"/>
          <w:lang w:eastAsia="en-US"/>
        </w:rPr>
        <w:t xml:space="preserve"> </w:t>
      </w:r>
      <w:r>
        <w:rPr>
          <w:szCs w:val="28"/>
          <w:lang w:eastAsia="en-US"/>
        </w:rPr>
        <w:t xml:space="preserve">объем </w:t>
      </w:r>
      <w:r w:rsidRPr="00806D5C">
        <w:rPr>
          <w:szCs w:val="28"/>
          <w:lang w:eastAsia="en-US"/>
        </w:rPr>
        <w:t>имущественных налоговых</w:t>
      </w:r>
      <w:r>
        <w:rPr>
          <w:szCs w:val="28"/>
          <w:lang w:eastAsia="en-US"/>
        </w:rPr>
        <w:t xml:space="preserve"> вычетов</w:t>
      </w:r>
      <w:r w:rsidR="00923543">
        <w:rPr>
          <w:szCs w:val="28"/>
          <w:lang w:eastAsia="en-US"/>
        </w:rPr>
        <w:t xml:space="preserve"> </w:t>
      </w:r>
      <w:r w:rsidRPr="00806D5C">
        <w:rPr>
          <w:szCs w:val="28"/>
          <w:lang w:eastAsia="en-US"/>
        </w:rPr>
        <w:t>рассчитан с учетом ежегодного роста</w:t>
      </w:r>
      <w:r>
        <w:rPr>
          <w:szCs w:val="28"/>
          <w:lang w:eastAsia="en-US"/>
        </w:rPr>
        <w:t xml:space="preserve"> на </w:t>
      </w:r>
      <w:r w:rsidRPr="00E825A7">
        <w:rPr>
          <w:szCs w:val="28"/>
          <w:lang w:eastAsia="en-US"/>
        </w:rPr>
        <w:t>индекс потребительских цен</w:t>
      </w:r>
      <w:r w:rsidRPr="00806D5C">
        <w:rPr>
          <w:szCs w:val="28"/>
          <w:lang w:eastAsia="en-US"/>
        </w:rPr>
        <w:t>, объем</w:t>
      </w:r>
      <w:r>
        <w:rPr>
          <w:szCs w:val="28"/>
          <w:lang w:eastAsia="en-US"/>
        </w:rPr>
        <w:t xml:space="preserve"> социальных налоговых вычетов </w:t>
      </w:r>
      <w:r w:rsidRPr="00806D5C">
        <w:rPr>
          <w:szCs w:val="28"/>
          <w:lang w:eastAsia="en-US"/>
        </w:rPr>
        <w:t>рассчитан с</w:t>
      </w:r>
      <w:r>
        <w:rPr>
          <w:szCs w:val="28"/>
          <w:lang w:eastAsia="en-US"/>
        </w:rPr>
        <w:t> </w:t>
      </w:r>
      <w:r w:rsidRPr="00806D5C">
        <w:rPr>
          <w:szCs w:val="28"/>
          <w:lang w:eastAsia="en-US"/>
        </w:rPr>
        <w:t>учетом ежегодного роста (произведена индексация на отдельные показатели Прогноза СЭР</w:t>
      </w:r>
      <w:r w:rsidRPr="00900A00">
        <w:rPr>
          <w:rStyle w:val="a7"/>
          <w:szCs w:val="28"/>
        </w:rPr>
        <w:footnoteReference w:id="5"/>
      </w:r>
      <w:r w:rsidRPr="00900A00">
        <w:rPr>
          <w:rStyle w:val="a7"/>
        </w:rPr>
        <w:t>)</w:t>
      </w:r>
      <w:r w:rsidRPr="00806D5C">
        <w:rPr>
          <w:szCs w:val="28"/>
          <w:lang w:eastAsia="en-US"/>
        </w:rPr>
        <w:t>.</w:t>
      </w:r>
      <w:proofErr w:type="gramEnd"/>
    </w:p>
    <w:p w:rsidR="008B1E0D" w:rsidRDefault="008B1E0D" w:rsidP="008B1E0D">
      <w:pPr>
        <w:numPr>
          <w:ilvl w:val="0"/>
          <w:numId w:val="12"/>
        </w:numPr>
        <w:tabs>
          <w:tab w:val="clear" w:pos="1429"/>
          <w:tab w:val="num" w:pos="0"/>
          <w:tab w:val="num" w:pos="644"/>
          <w:tab w:val="num" w:pos="1352"/>
          <w:tab w:val="num" w:pos="1386"/>
        </w:tabs>
        <w:spacing w:before="120"/>
        <w:ind w:left="0" w:firstLine="709"/>
        <w:rPr>
          <w:szCs w:val="28"/>
          <w:lang w:eastAsia="en-US"/>
        </w:rPr>
      </w:pPr>
      <w:r w:rsidRPr="00806D5C">
        <w:rPr>
          <w:szCs w:val="28"/>
          <w:lang w:eastAsia="en-US"/>
        </w:rPr>
        <w:t>объем вычетов, определенный на основе показателя «возмещено» информационного массива УФНС по краю</w:t>
      </w:r>
      <w:r>
        <w:rPr>
          <w:szCs w:val="28"/>
          <w:lang w:eastAsia="en-US"/>
        </w:rPr>
        <w:t>,</w:t>
      </w:r>
      <w:r w:rsidRPr="00806D5C">
        <w:rPr>
          <w:szCs w:val="28"/>
          <w:lang w:eastAsia="en-US"/>
        </w:rPr>
        <w:t xml:space="preserve"> рассчитан на основе оценки </w:t>
      </w:r>
      <w:r>
        <w:rPr>
          <w:szCs w:val="28"/>
          <w:lang w:eastAsia="en-US"/>
        </w:rPr>
        <w:t>2020 </w:t>
      </w:r>
      <w:r w:rsidRPr="00806D5C">
        <w:rPr>
          <w:szCs w:val="28"/>
          <w:lang w:eastAsia="en-US"/>
        </w:rPr>
        <w:t>года с учетом роста на среднегодовой индекс потребительских цен ежегодно.</w:t>
      </w:r>
    </w:p>
    <w:p w:rsidR="008B1E0D" w:rsidRPr="00503BEB" w:rsidRDefault="008B1E0D" w:rsidP="008B1E0D">
      <w:pPr>
        <w:spacing w:before="120"/>
        <w:ind w:firstLine="709"/>
        <w:rPr>
          <w:color w:val="000000"/>
          <w:szCs w:val="28"/>
        </w:rPr>
      </w:pPr>
      <w:proofErr w:type="gramStart"/>
      <w:r>
        <w:rPr>
          <w:szCs w:val="28"/>
        </w:rPr>
        <w:lastRenderedPageBreak/>
        <w:t xml:space="preserve">Прогнозируемое поступление </w:t>
      </w:r>
      <w:r w:rsidRPr="00F37537">
        <w:rPr>
          <w:szCs w:val="28"/>
        </w:rPr>
        <w:t>налог</w:t>
      </w:r>
      <w:r>
        <w:rPr>
          <w:szCs w:val="28"/>
        </w:rPr>
        <w:t>а</w:t>
      </w:r>
      <w:r w:rsidRPr="00F37537">
        <w:rPr>
          <w:szCs w:val="28"/>
        </w:rPr>
        <w:t xml:space="preserve"> на доходы физических лиц в</w:t>
      </w:r>
      <w:r>
        <w:rPr>
          <w:szCs w:val="28"/>
        </w:rPr>
        <w:t> </w:t>
      </w:r>
      <w:r w:rsidRPr="00F37537">
        <w:rPr>
          <w:szCs w:val="28"/>
        </w:rPr>
        <w:t>отношении доходов физических лиц, превышающих 5млн рублей</w:t>
      </w:r>
      <w:r>
        <w:rPr>
          <w:szCs w:val="28"/>
        </w:rPr>
        <w:t>, отражено на отдельном коде бюджетной классификации</w:t>
      </w:r>
      <w:r w:rsidRPr="00F37537">
        <w:rPr>
          <w:rStyle w:val="a7"/>
          <w:szCs w:val="28"/>
        </w:rPr>
        <w:footnoteReference w:id="6"/>
      </w:r>
      <w:r w:rsidRPr="00F37537">
        <w:rPr>
          <w:szCs w:val="28"/>
        </w:rPr>
        <w:t>.</w:t>
      </w:r>
      <w:r w:rsidRPr="001058DD">
        <w:rPr>
          <w:szCs w:val="28"/>
        </w:rPr>
        <w:t>Прогноз на 2021</w:t>
      </w:r>
      <w:r>
        <w:rPr>
          <w:szCs w:val="28"/>
        </w:rPr>
        <w:t>-2023 годы</w:t>
      </w:r>
      <w:r w:rsidR="00923543">
        <w:rPr>
          <w:szCs w:val="28"/>
        </w:rPr>
        <w:t xml:space="preserve"> </w:t>
      </w:r>
      <w:r w:rsidRPr="000C51B2">
        <w:rPr>
          <w:szCs w:val="28"/>
        </w:rPr>
        <w:t>рассчитан исходя из оценки части доходов физических лиц, превышающей 5 млн</w:t>
      </w:r>
      <w:r w:rsidR="00923543">
        <w:rPr>
          <w:szCs w:val="28"/>
        </w:rPr>
        <w:t>.</w:t>
      </w:r>
      <w:r w:rsidRPr="000C51B2">
        <w:rPr>
          <w:szCs w:val="28"/>
        </w:rPr>
        <w:t xml:space="preserve"> рублей за год</w:t>
      </w:r>
      <w:r w:rsidRPr="00EB1E09">
        <w:rPr>
          <w:szCs w:val="28"/>
        </w:rPr>
        <w:t>, произведенной</w:t>
      </w:r>
      <w:r w:rsidRPr="000C51B2">
        <w:rPr>
          <w:szCs w:val="28"/>
        </w:rPr>
        <w:t xml:space="preserve"> на основании данных УФНС по краю с учетом темпа роста показателя Прогноза СЭР края «фонд заработной платы работников списочного и</w:t>
      </w:r>
      <w:proofErr w:type="gramEnd"/>
      <w:r w:rsidRPr="000C51B2">
        <w:rPr>
          <w:szCs w:val="28"/>
        </w:rPr>
        <w:t xml:space="preserve"> </w:t>
      </w:r>
      <w:proofErr w:type="spellStart"/>
      <w:r w:rsidRPr="000C51B2">
        <w:rPr>
          <w:szCs w:val="28"/>
        </w:rPr>
        <w:t>несписочного</w:t>
      </w:r>
      <w:proofErr w:type="spellEnd"/>
      <w:r w:rsidRPr="000C51B2">
        <w:rPr>
          <w:szCs w:val="28"/>
        </w:rPr>
        <w:t xml:space="preserve"> состава организаций, внешних совместителей по</w:t>
      </w:r>
      <w:r w:rsidR="00923543">
        <w:rPr>
          <w:szCs w:val="28"/>
        </w:rPr>
        <w:t xml:space="preserve"> </w:t>
      </w:r>
      <w:r w:rsidRPr="000C51B2">
        <w:rPr>
          <w:szCs w:val="28"/>
        </w:rPr>
        <w:t>полному кругу организаций</w:t>
      </w:r>
      <w:r w:rsidRPr="00503BEB">
        <w:rPr>
          <w:color w:val="000000"/>
          <w:szCs w:val="28"/>
        </w:rPr>
        <w:t xml:space="preserve">». </w:t>
      </w:r>
    </w:p>
    <w:p w:rsidR="008B1E0D" w:rsidRDefault="008B1E0D" w:rsidP="008B1E0D">
      <w:pPr>
        <w:spacing w:before="120"/>
        <w:ind w:firstLine="709"/>
        <w:rPr>
          <w:szCs w:val="28"/>
        </w:rPr>
      </w:pPr>
      <w:r>
        <w:rPr>
          <w:szCs w:val="28"/>
        </w:rPr>
        <w:t xml:space="preserve">Прогноз поступления налога на доходы физических лиц по другим подстатьям </w:t>
      </w:r>
      <w:r w:rsidRPr="000C51B2">
        <w:rPr>
          <w:szCs w:val="28"/>
        </w:rPr>
        <w:t>рассчитан исходя из оценки</w:t>
      </w:r>
      <w:r>
        <w:rPr>
          <w:szCs w:val="28"/>
        </w:rPr>
        <w:t xml:space="preserve"> исполнения 2020 года (без учета поступлений разового характера) с учетом:</w:t>
      </w:r>
    </w:p>
    <w:p w:rsidR="008B1E0D" w:rsidRDefault="008B1E0D" w:rsidP="008B1E0D">
      <w:pPr>
        <w:numPr>
          <w:ilvl w:val="0"/>
          <w:numId w:val="12"/>
        </w:numPr>
        <w:tabs>
          <w:tab w:val="clear" w:pos="1429"/>
          <w:tab w:val="num" w:pos="0"/>
          <w:tab w:val="num" w:pos="644"/>
          <w:tab w:val="num" w:pos="1352"/>
          <w:tab w:val="num" w:pos="1386"/>
        </w:tabs>
        <w:spacing w:before="120"/>
        <w:ind w:left="0" w:firstLine="709"/>
        <w:rPr>
          <w:szCs w:val="28"/>
          <w:lang w:eastAsia="en-US"/>
        </w:rPr>
      </w:pPr>
      <w:r>
        <w:rPr>
          <w:szCs w:val="28"/>
          <w:lang w:eastAsia="en-US"/>
        </w:rPr>
        <w:t>роста на среднегодовой индекс потребительских цен ежегодно (подстатьи 1 01 02020 и 1 01 02030);</w:t>
      </w:r>
    </w:p>
    <w:p w:rsidR="008B1E0D" w:rsidRDefault="008B1E0D" w:rsidP="008B1E0D">
      <w:pPr>
        <w:numPr>
          <w:ilvl w:val="0"/>
          <w:numId w:val="12"/>
        </w:numPr>
        <w:tabs>
          <w:tab w:val="clear" w:pos="1429"/>
          <w:tab w:val="num" w:pos="0"/>
          <w:tab w:val="num" w:pos="644"/>
          <w:tab w:val="num" w:pos="1352"/>
          <w:tab w:val="num" w:pos="1386"/>
        </w:tabs>
        <w:spacing w:before="120"/>
        <w:ind w:left="0" w:firstLine="709"/>
        <w:rPr>
          <w:szCs w:val="28"/>
          <w:lang w:eastAsia="en-US"/>
        </w:rPr>
      </w:pPr>
      <w:r>
        <w:rPr>
          <w:szCs w:val="28"/>
          <w:lang w:eastAsia="en-US"/>
        </w:rPr>
        <w:t xml:space="preserve">роста </w:t>
      </w:r>
      <w:r w:rsidRPr="00DB08ED">
        <w:rPr>
          <w:szCs w:val="28"/>
          <w:lang w:eastAsia="en-US"/>
        </w:rPr>
        <w:t xml:space="preserve">на </w:t>
      </w:r>
      <w:r>
        <w:rPr>
          <w:szCs w:val="28"/>
          <w:lang w:eastAsia="en-US"/>
        </w:rPr>
        <w:t xml:space="preserve">среднегодовой </w:t>
      </w:r>
      <w:r w:rsidRPr="00DB08ED">
        <w:rPr>
          <w:szCs w:val="28"/>
          <w:lang w:eastAsia="en-US"/>
        </w:rPr>
        <w:t xml:space="preserve">индекс потребительских цен по РФ </w:t>
      </w:r>
      <w:r>
        <w:rPr>
          <w:szCs w:val="28"/>
          <w:lang w:eastAsia="en-US"/>
        </w:rPr>
        <w:t xml:space="preserve">предшествующего года </w:t>
      </w:r>
      <w:r w:rsidRPr="00DB08ED">
        <w:rPr>
          <w:szCs w:val="28"/>
          <w:lang w:eastAsia="en-US"/>
        </w:rPr>
        <w:t>ежегодно</w:t>
      </w:r>
      <w:r>
        <w:rPr>
          <w:szCs w:val="28"/>
          <w:lang w:eastAsia="en-US"/>
        </w:rPr>
        <w:t xml:space="preserve"> (учитывает ежегодное изменение коэффициента-дефлятора) и изменения </w:t>
      </w:r>
      <w:proofErr w:type="spellStart"/>
      <w:r>
        <w:rPr>
          <w:szCs w:val="28"/>
          <w:lang w:eastAsia="en-US"/>
        </w:rPr>
        <w:t>коэффициента</w:t>
      </w:r>
      <w:proofErr w:type="gramStart"/>
      <w:r>
        <w:rPr>
          <w:szCs w:val="28"/>
          <w:lang w:eastAsia="en-US"/>
        </w:rPr>
        <w:t>,</w:t>
      </w:r>
      <w:r w:rsidRPr="00804290">
        <w:rPr>
          <w:szCs w:val="28"/>
          <w:lang w:eastAsia="en-US"/>
        </w:rPr>
        <w:t>о</w:t>
      </w:r>
      <w:proofErr w:type="gramEnd"/>
      <w:r w:rsidRPr="00804290">
        <w:rPr>
          <w:szCs w:val="28"/>
          <w:lang w:eastAsia="en-US"/>
        </w:rPr>
        <w:t>тражающего</w:t>
      </w:r>
      <w:proofErr w:type="spellEnd"/>
      <w:r w:rsidRPr="00804290">
        <w:rPr>
          <w:szCs w:val="28"/>
          <w:lang w:eastAsia="en-US"/>
        </w:rPr>
        <w:t xml:space="preserve"> региональные особенности рынка труда на территории Красноярского края, на </w:t>
      </w:r>
      <w:r>
        <w:rPr>
          <w:szCs w:val="28"/>
          <w:lang w:eastAsia="en-US"/>
        </w:rPr>
        <w:t>2021 год (подстатья 1 01 02040).</w:t>
      </w:r>
    </w:p>
    <w:p w:rsidR="008B1E0D" w:rsidRPr="00804290" w:rsidRDefault="008B1E0D" w:rsidP="008B1E0D">
      <w:pPr>
        <w:widowControl w:val="0"/>
        <w:autoSpaceDE w:val="0"/>
        <w:autoSpaceDN w:val="0"/>
        <w:adjustRightInd w:val="0"/>
        <w:spacing w:before="120"/>
        <w:ind w:firstLine="709"/>
        <w:rPr>
          <w:szCs w:val="28"/>
        </w:rPr>
      </w:pPr>
      <w:r>
        <w:rPr>
          <w:szCs w:val="28"/>
        </w:rPr>
        <w:t>У</w:t>
      </w:r>
      <w:r w:rsidRPr="002321D3">
        <w:rPr>
          <w:szCs w:val="28"/>
        </w:rPr>
        <w:t>чт</w:t>
      </w:r>
      <w:r>
        <w:rPr>
          <w:szCs w:val="28"/>
        </w:rPr>
        <w:t xml:space="preserve">ено </w:t>
      </w:r>
      <w:r w:rsidRPr="002321D3">
        <w:rPr>
          <w:szCs w:val="28"/>
        </w:rPr>
        <w:t>погашени</w:t>
      </w:r>
      <w:r>
        <w:rPr>
          <w:szCs w:val="28"/>
        </w:rPr>
        <w:t>е</w:t>
      </w:r>
      <w:r w:rsidRPr="002321D3">
        <w:rPr>
          <w:szCs w:val="28"/>
        </w:rPr>
        <w:t xml:space="preserve"> недоимки </w:t>
      </w:r>
      <w:r>
        <w:rPr>
          <w:szCs w:val="28"/>
        </w:rPr>
        <w:t xml:space="preserve">на 2021-2023 годы в размере </w:t>
      </w:r>
      <w:r w:rsidRPr="00804290">
        <w:rPr>
          <w:szCs w:val="28"/>
        </w:rPr>
        <w:t>35</w:t>
      </w:r>
      <w:r>
        <w:rPr>
          <w:szCs w:val="28"/>
        </w:rPr>
        <w:t> </w:t>
      </w:r>
      <w:r w:rsidRPr="00804290">
        <w:rPr>
          <w:szCs w:val="28"/>
        </w:rPr>
        <w:t>%, 35</w:t>
      </w:r>
      <w:r>
        <w:rPr>
          <w:szCs w:val="28"/>
        </w:rPr>
        <w:t> </w:t>
      </w:r>
      <w:r w:rsidRPr="00804290">
        <w:rPr>
          <w:szCs w:val="28"/>
        </w:rPr>
        <w:t xml:space="preserve">% </w:t>
      </w:r>
      <w:r>
        <w:rPr>
          <w:szCs w:val="28"/>
        </w:rPr>
        <w:br/>
      </w:r>
      <w:r w:rsidRPr="00804290">
        <w:rPr>
          <w:szCs w:val="28"/>
        </w:rPr>
        <w:t>и 30</w:t>
      </w:r>
      <w:r>
        <w:rPr>
          <w:szCs w:val="28"/>
        </w:rPr>
        <w:t> </w:t>
      </w:r>
      <w:r w:rsidRPr="00804290">
        <w:rPr>
          <w:szCs w:val="28"/>
        </w:rPr>
        <w:t xml:space="preserve">% </w:t>
      </w:r>
      <w:r>
        <w:rPr>
          <w:szCs w:val="28"/>
        </w:rPr>
        <w:t xml:space="preserve">(подстатья 1 01 02010) </w:t>
      </w:r>
      <w:r w:rsidRPr="00804290">
        <w:rPr>
          <w:szCs w:val="28"/>
        </w:rPr>
        <w:t>соответственно</w:t>
      </w:r>
      <w:r>
        <w:rPr>
          <w:szCs w:val="28"/>
        </w:rPr>
        <w:t>, 20 % (подстатьи 1 01 02020, 1 01 02030) ежегодно от суммы недоимки</w:t>
      </w:r>
      <w:r w:rsidR="00923543">
        <w:rPr>
          <w:szCs w:val="28"/>
        </w:rPr>
        <w:t xml:space="preserve"> </w:t>
      </w:r>
      <w:r>
        <w:rPr>
          <w:szCs w:val="28"/>
        </w:rPr>
        <w:t xml:space="preserve">по состоянию </w:t>
      </w:r>
      <w:r w:rsidRPr="00472CA9">
        <w:rPr>
          <w:szCs w:val="28"/>
        </w:rPr>
        <w:t>на</w:t>
      </w:r>
      <w:r>
        <w:rPr>
          <w:szCs w:val="28"/>
        </w:rPr>
        <w:t> 01.09.2020</w:t>
      </w:r>
      <w:r w:rsidRPr="00804290">
        <w:rPr>
          <w:szCs w:val="28"/>
        </w:rPr>
        <w:t>.</w:t>
      </w:r>
    </w:p>
    <w:p w:rsidR="003026ED" w:rsidRDefault="003026ED" w:rsidP="003026ED"/>
    <w:p w:rsidR="00DA3688" w:rsidRDefault="00DA3688" w:rsidP="00DA3688">
      <w:pPr>
        <w:rPr>
          <w:szCs w:val="28"/>
        </w:rPr>
      </w:pPr>
      <w:r w:rsidRPr="0035069E">
        <w:rPr>
          <w:szCs w:val="28"/>
        </w:rPr>
        <w:t>Поступления налога на доходы физических лиц на 20</w:t>
      </w:r>
      <w:r w:rsidR="0051520F">
        <w:rPr>
          <w:szCs w:val="28"/>
        </w:rPr>
        <w:t>2</w:t>
      </w:r>
      <w:r w:rsidR="008B1E0D">
        <w:rPr>
          <w:szCs w:val="28"/>
        </w:rPr>
        <w:t>1</w:t>
      </w:r>
      <w:r w:rsidRPr="0035069E">
        <w:rPr>
          <w:szCs w:val="28"/>
        </w:rPr>
        <w:t>-20</w:t>
      </w:r>
      <w:r>
        <w:rPr>
          <w:szCs w:val="28"/>
        </w:rPr>
        <w:t>2</w:t>
      </w:r>
      <w:r w:rsidR="008B1E0D">
        <w:rPr>
          <w:szCs w:val="28"/>
        </w:rPr>
        <w:t>3</w:t>
      </w:r>
      <w:r w:rsidRPr="0035069E">
        <w:rPr>
          <w:szCs w:val="28"/>
        </w:rPr>
        <w:t xml:space="preserve"> годы планируются в размере </w:t>
      </w:r>
      <w:r w:rsidR="008B1E0D">
        <w:rPr>
          <w:szCs w:val="28"/>
        </w:rPr>
        <w:t xml:space="preserve"> </w:t>
      </w:r>
      <w:r w:rsidR="008B1E0D" w:rsidRPr="00923543">
        <w:rPr>
          <w:b/>
          <w:i/>
          <w:szCs w:val="28"/>
        </w:rPr>
        <w:t>234071,</w:t>
      </w:r>
      <w:r w:rsidR="008B1E0D">
        <w:rPr>
          <w:szCs w:val="28"/>
        </w:rPr>
        <w:t xml:space="preserve">55 </w:t>
      </w:r>
      <w:r w:rsidRPr="0035069E">
        <w:rPr>
          <w:b/>
          <w:i/>
          <w:szCs w:val="28"/>
        </w:rPr>
        <w:t>тыс. руб.,</w:t>
      </w:r>
      <w:r w:rsidR="008B1E0D">
        <w:rPr>
          <w:b/>
          <w:i/>
          <w:szCs w:val="28"/>
        </w:rPr>
        <w:t>236403,91</w:t>
      </w:r>
      <w:r w:rsidRPr="0035069E">
        <w:rPr>
          <w:b/>
          <w:i/>
          <w:szCs w:val="28"/>
        </w:rPr>
        <w:t xml:space="preserve"> тыс</w:t>
      </w:r>
      <w:proofErr w:type="gramStart"/>
      <w:r w:rsidRPr="0035069E">
        <w:rPr>
          <w:b/>
          <w:i/>
          <w:szCs w:val="28"/>
        </w:rPr>
        <w:t>.р</w:t>
      </w:r>
      <w:proofErr w:type="gramEnd"/>
      <w:r w:rsidRPr="0035069E">
        <w:rPr>
          <w:b/>
          <w:i/>
          <w:szCs w:val="28"/>
        </w:rPr>
        <w:t>уб.,</w:t>
      </w:r>
      <w:r w:rsidR="008B1E0D">
        <w:rPr>
          <w:b/>
          <w:i/>
          <w:szCs w:val="28"/>
        </w:rPr>
        <w:t xml:space="preserve"> 236385,55 </w:t>
      </w:r>
      <w:r w:rsidRPr="0035069E">
        <w:rPr>
          <w:b/>
          <w:i/>
          <w:szCs w:val="28"/>
        </w:rPr>
        <w:t xml:space="preserve">тыс.руб. </w:t>
      </w:r>
      <w:r w:rsidRPr="0035069E">
        <w:rPr>
          <w:szCs w:val="28"/>
        </w:rPr>
        <w:t>соответственно</w:t>
      </w:r>
      <w:r w:rsidRPr="00183E18">
        <w:rPr>
          <w:szCs w:val="28"/>
        </w:rPr>
        <w:t>.(Приложение №</w:t>
      </w:r>
      <w:r w:rsidR="00306DDD" w:rsidRPr="00183E18">
        <w:rPr>
          <w:szCs w:val="28"/>
        </w:rPr>
        <w:t>4</w:t>
      </w:r>
      <w:r w:rsidRPr="00183E18">
        <w:rPr>
          <w:szCs w:val="28"/>
        </w:rPr>
        <w:t>)</w:t>
      </w:r>
    </w:p>
    <w:p w:rsidR="00C93F38" w:rsidRPr="0035069E" w:rsidRDefault="00C93F38" w:rsidP="00E84BD4">
      <w:pPr>
        <w:rPr>
          <w:szCs w:val="28"/>
        </w:rPr>
      </w:pPr>
    </w:p>
    <w:p w:rsidR="00A753AA" w:rsidRDefault="00A753AA" w:rsidP="00A753AA">
      <w:pPr>
        <w:pStyle w:val="3"/>
        <w:ind w:firstLine="0"/>
        <w:jc w:val="center"/>
        <w:rPr>
          <w:spacing w:val="4"/>
        </w:rPr>
      </w:pPr>
      <w:bookmarkStart w:id="46" w:name="_Toc211339770"/>
      <w:bookmarkStart w:id="47" w:name="_Toc211614078"/>
      <w:bookmarkStart w:id="48" w:name="_Toc243212866"/>
      <w:bookmarkStart w:id="49" w:name="_Toc274130218"/>
      <w:bookmarkStart w:id="50" w:name="_Toc274756246"/>
      <w:bookmarkStart w:id="51" w:name="_Toc306095234"/>
      <w:bookmarkStart w:id="52" w:name="_Toc337909488"/>
      <w:bookmarkStart w:id="53" w:name="_Toc369084246"/>
      <w:bookmarkStart w:id="54" w:name="_Toc370120587"/>
      <w:bookmarkStart w:id="55" w:name="_Toc55819607"/>
      <w:r w:rsidRPr="0035069E">
        <w:rPr>
          <w:spacing w:val="4"/>
        </w:rPr>
        <w:t>Акцизы по подакцизным товарам (продукции), производимым на территории Российской Федерации</w:t>
      </w:r>
      <w:bookmarkEnd w:id="46"/>
      <w:bookmarkEnd w:id="47"/>
      <w:bookmarkEnd w:id="48"/>
      <w:bookmarkEnd w:id="49"/>
      <w:bookmarkEnd w:id="50"/>
      <w:bookmarkEnd w:id="51"/>
      <w:bookmarkEnd w:id="52"/>
      <w:bookmarkEnd w:id="53"/>
      <w:bookmarkEnd w:id="54"/>
      <w:bookmarkEnd w:id="55"/>
    </w:p>
    <w:p w:rsidR="002C2E01" w:rsidRPr="000C51B2" w:rsidRDefault="002C2E01" w:rsidP="002C2E01">
      <w:pPr>
        <w:widowControl w:val="0"/>
        <w:autoSpaceDE w:val="0"/>
        <w:autoSpaceDN w:val="0"/>
        <w:adjustRightInd w:val="0"/>
        <w:spacing w:before="120"/>
        <w:ind w:firstLine="709"/>
        <w:rPr>
          <w:szCs w:val="28"/>
        </w:rPr>
      </w:pPr>
      <w:proofErr w:type="gramStart"/>
      <w:r w:rsidRPr="000C51B2">
        <w:rPr>
          <w:szCs w:val="28"/>
        </w:rPr>
        <w:t>Расчет доходов от акцизов на автомобильный и прямогонный бензин, дизельное топливо, моторные масла для дизельных и (или) карбюраторных (</w:t>
      </w:r>
      <w:proofErr w:type="spellStart"/>
      <w:r w:rsidRPr="000C51B2">
        <w:rPr>
          <w:szCs w:val="28"/>
        </w:rPr>
        <w:t>инжекторных</w:t>
      </w:r>
      <w:proofErr w:type="spellEnd"/>
      <w:r w:rsidRPr="000C51B2">
        <w:rPr>
          <w:szCs w:val="28"/>
        </w:rPr>
        <w:t xml:space="preserve">) двигателей, производимые на территории Российской Федерации, осуществлен в соответствии с действующим налоговым </w:t>
      </w:r>
      <w:r>
        <w:rPr>
          <w:szCs w:val="28"/>
        </w:rPr>
        <w:br/>
      </w:r>
      <w:r w:rsidRPr="000C51B2">
        <w:rPr>
          <w:szCs w:val="28"/>
        </w:rPr>
        <w:t>и бюджетным законодательством, проектом закона о федеральном бюджете (определен порядок распределения доходов от акцизов на нефтепродукты в бюджеты субъектов РФ) и проектом федерального закона «О внесении изменений в Бюджетный</w:t>
      </w:r>
      <w:proofErr w:type="gramEnd"/>
      <w:r w:rsidRPr="000C51B2">
        <w:rPr>
          <w:szCs w:val="28"/>
        </w:rPr>
        <w:t xml:space="preserve"> кодекс Российской Федерации и отдельные законодательные акты Российской Федерации» (предусматривает поэтапную передачу акцизов на нефтепродукты из федерального бюджета в консолидированные бюджеты субъектов РФ).</w:t>
      </w:r>
    </w:p>
    <w:p w:rsidR="002C2E01" w:rsidRDefault="002C2E01" w:rsidP="002C2E01">
      <w:pPr>
        <w:widowControl w:val="0"/>
        <w:autoSpaceDE w:val="0"/>
        <w:autoSpaceDN w:val="0"/>
        <w:adjustRightInd w:val="0"/>
        <w:spacing w:before="120"/>
        <w:ind w:firstLine="709"/>
        <w:rPr>
          <w:szCs w:val="28"/>
        </w:rPr>
      </w:pPr>
      <w:proofErr w:type="gramStart"/>
      <w:r w:rsidRPr="000C51B2">
        <w:rPr>
          <w:szCs w:val="28"/>
        </w:rPr>
        <w:t xml:space="preserve">Исходя из сумм, учтенных в проекте закона края «О краевом бюджете </w:t>
      </w:r>
      <w:r w:rsidRPr="000C51B2">
        <w:rPr>
          <w:szCs w:val="28"/>
        </w:rPr>
        <w:lastRenderedPageBreak/>
        <w:t>на 2021 год и плановый период 2022-2023 годов», доходы бюджетов муниципальных образований Красноярского края от уплаты акцизов на автомобильный и прямогонный бензин, дизельное топливо, моторные масла для дизельных и (или) карбюраторных (</w:t>
      </w:r>
      <w:proofErr w:type="spellStart"/>
      <w:r w:rsidRPr="000C51B2">
        <w:rPr>
          <w:szCs w:val="28"/>
        </w:rPr>
        <w:t>инжекторных</w:t>
      </w:r>
      <w:proofErr w:type="spellEnd"/>
      <w:r w:rsidRPr="000C51B2">
        <w:rPr>
          <w:szCs w:val="28"/>
        </w:rPr>
        <w:t xml:space="preserve">) двигателей, производимых на территории РФ, составят по подстатьям бюджетной классификации: </w:t>
      </w:r>
      <w:proofErr w:type="gramEnd"/>
    </w:p>
    <w:p w:rsidR="002C2E01" w:rsidRPr="000C51B2" w:rsidRDefault="002C2E01" w:rsidP="002C2E01">
      <w:pPr>
        <w:pStyle w:val="af4"/>
        <w:jc w:val="right"/>
        <w:rPr>
          <w:b/>
          <w:sz w:val="24"/>
          <w:szCs w:val="24"/>
        </w:rPr>
      </w:pPr>
      <w:r w:rsidRPr="000C51B2">
        <w:rPr>
          <w:b/>
          <w:sz w:val="24"/>
          <w:szCs w:val="24"/>
        </w:rPr>
        <w:t>Таблица 2</w:t>
      </w:r>
    </w:p>
    <w:p w:rsidR="002C2E01" w:rsidRDefault="002C2E01" w:rsidP="002C2E01">
      <w:pPr>
        <w:pStyle w:val="ConsPlusNormal"/>
        <w:ind w:firstLine="700"/>
        <w:jc w:val="right"/>
        <w:rPr>
          <w:rFonts w:ascii="Times New Roman" w:hAnsi="Times New Roman" w:cs="Times New Roman"/>
        </w:rPr>
      </w:pPr>
      <w:r>
        <w:rPr>
          <w:rFonts w:ascii="Times New Roman" w:hAnsi="Times New Roman" w:cs="Times New Roman"/>
        </w:rPr>
        <w:t>тыс. рублей</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76"/>
        <w:gridCol w:w="3969"/>
        <w:gridCol w:w="993"/>
        <w:gridCol w:w="1134"/>
        <w:gridCol w:w="992"/>
      </w:tblGrid>
      <w:tr w:rsidR="002C2E01" w:rsidRPr="00D772AE" w:rsidTr="00BD20E7">
        <w:tc>
          <w:tcPr>
            <w:tcW w:w="2376" w:type="dxa"/>
            <w:tcBorders>
              <w:top w:val="single" w:sz="4" w:space="0" w:color="auto"/>
              <w:left w:val="single" w:sz="4" w:space="0" w:color="auto"/>
              <w:bottom w:val="single" w:sz="4" w:space="0" w:color="auto"/>
              <w:right w:val="single" w:sz="4" w:space="0" w:color="auto"/>
            </w:tcBorders>
            <w:hideMark/>
          </w:tcPr>
          <w:p w:rsidR="002C2E01" w:rsidRPr="00D772AE" w:rsidRDefault="002C2E01" w:rsidP="00BD20E7">
            <w:pPr>
              <w:pStyle w:val="ConsPlusNormal"/>
              <w:ind w:firstLine="0"/>
              <w:jc w:val="center"/>
              <w:rPr>
                <w:rFonts w:ascii="Times New Roman" w:hAnsi="Times New Roman" w:cs="Times New Roman"/>
                <w:sz w:val="18"/>
                <w:szCs w:val="18"/>
              </w:rPr>
            </w:pPr>
            <w:r w:rsidRPr="00D772AE">
              <w:rPr>
                <w:rFonts w:ascii="Times New Roman" w:hAnsi="Times New Roman" w:cs="Times New Roman"/>
                <w:sz w:val="18"/>
                <w:szCs w:val="18"/>
              </w:rPr>
              <w:t>Код</w:t>
            </w:r>
          </w:p>
        </w:tc>
        <w:tc>
          <w:tcPr>
            <w:tcW w:w="3969" w:type="dxa"/>
            <w:tcBorders>
              <w:top w:val="single" w:sz="4" w:space="0" w:color="auto"/>
              <w:left w:val="single" w:sz="4" w:space="0" w:color="auto"/>
              <w:bottom w:val="single" w:sz="4" w:space="0" w:color="auto"/>
              <w:right w:val="single" w:sz="4" w:space="0" w:color="auto"/>
            </w:tcBorders>
            <w:hideMark/>
          </w:tcPr>
          <w:p w:rsidR="002C2E01" w:rsidRPr="00D772AE" w:rsidRDefault="002C2E01" w:rsidP="00BD20E7">
            <w:pPr>
              <w:pStyle w:val="ConsPlusNormal"/>
              <w:ind w:firstLine="0"/>
              <w:jc w:val="center"/>
              <w:rPr>
                <w:rFonts w:ascii="Times New Roman" w:hAnsi="Times New Roman" w:cs="Times New Roman"/>
                <w:sz w:val="18"/>
                <w:szCs w:val="18"/>
              </w:rPr>
            </w:pPr>
            <w:r w:rsidRPr="00D772AE">
              <w:rPr>
                <w:rFonts w:ascii="Times New Roman" w:hAnsi="Times New Roman" w:cs="Times New Roman"/>
                <w:sz w:val="18"/>
                <w:szCs w:val="18"/>
              </w:rPr>
              <w:t>Наименование</w:t>
            </w:r>
          </w:p>
        </w:tc>
        <w:tc>
          <w:tcPr>
            <w:tcW w:w="993" w:type="dxa"/>
            <w:tcBorders>
              <w:top w:val="single" w:sz="4" w:space="0" w:color="auto"/>
              <w:left w:val="single" w:sz="4" w:space="0" w:color="auto"/>
              <w:bottom w:val="single" w:sz="4" w:space="0" w:color="auto"/>
              <w:right w:val="single" w:sz="4" w:space="0" w:color="auto"/>
            </w:tcBorders>
            <w:hideMark/>
          </w:tcPr>
          <w:p w:rsidR="002C2E01" w:rsidRPr="00D772AE" w:rsidRDefault="002C2E01" w:rsidP="00BD20E7">
            <w:pPr>
              <w:pStyle w:val="ConsPlusNormal"/>
              <w:ind w:firstLine="0"/>
              <w:jc w:val="center"/>
              <w:rPr>
                <w:rFonts w:ascii="Times New Roman" w:hAnsi="Times New Roman" w:cs="Times New Roman"/>
                <w:sz w:val="18"/>
                <w:szCs w:val="18"/>
              </w:rPr>
            </w:pPr>
            <w:r w:rsidRPr="00D772AE">
              <w:rPr>
                <w:rFonts w:ascii="Times New Roman" w:hAnsi="Times New Roman" w:cs="Times New Roman"/>
                <w:sz w:val="18"/>
                <w:szCs w:val="18"/>
              </w:rPr>
              <w:t>2021</w:t>
            </w:r>
          </w:p>
        </w:tc>
        <w:tc>
          <w:tcPr>
            <w:tcW w:w="1134" w:type="dxa"/>
            <w:tcBorders>
              <w:top w:val="single" w:sz="4" w:space="0" w:color="auto"/>
              <w:left w:val="single" w:sz="4" w:space="0" w:color="auto"/>
              <w:bottom w:val="single" w:sz="4" w:space="0" w:color="auto"/>
              <w:right w:val="single" w:sz="4" w:space="0" w:color="auto"/>
            </w:tcBorders>
            <w:hideMark/>
          </w:tcPr>
          <w:p w:rsidR="002C2E01" w:rsidRPr="00D772AE" w:rsidRDefault="002C2E01" w:rsidP="00BD20E7">
            <w:pPr>
              <w:pStyle w:val="ConsPlusNormal"/>
              <w:ind w:firstLine="0"/>
              <w:jc w:val="center"/>
              <w:rPr>
                <w:rFonts w:ascii="Times New Roman" w:hAnsi="Times New Roman" w:cs="Times New Roman"/>
                <w:sz w:val="18"/>
                <w:szCs w:val="18"/>
              </w:rPr>
            </w:pPr>
            <w:r w:rsidRPr="00D772AE">
              <w:rPr>
                <w:rFonts w:ascii="Times New Roman" w:hAnsi="Times New Roman" w:cs="Times New Roman"/>
                <w:sz w:val="18"/>
                <w:szCs w:val="18"/>
              </w:rPr>
              <w:t>2022</w:t>
            </w:r>
          </w:p>
        </w:tc>
        <w:tc>
          <w:tcPr>
            <w:tcW w:w="992" w:type="dxa"/>
            <w:tcBorders>
              <w:top w:val="single" w:sz="4" w:space="0" w:color="auto"/>
              <w:left w:val="single" w:sz="4" w:space="0" w:color="auto"/>
              <w:bottom w:val="single" w:sz="4" w:space="0" w:color="auto"/>
              <w:right w:val="single" w:sz="4" w:space="0" w:color="auto"/>
            </w:tcBorders>
            <w:hideMark/>
          </w:tcPr>
          <w:p w:rsidR="002C2E01" w:rsidRPr="00D772AE" w:rsidRDefault="002C2E01" w:rsidP="00BD20E7">
            <w:pPr>
              <w:pStyle w:val="ConsPlusNormal"/>
              <w:ind w:firstLine="0"/>
              <w:jc w:val="center"/>
              <w:rPr>
                <w:rFonts w:ascii="Times New Roman" w:hAnsi="Times New Roman" w:cs="Times New Roman"/>
                <w:sz w:val="18"/>
                <w:szCs w:val="18"/>
              </w:rPr>
            </w:pPr>
            <w:r w:rsidRPr="00D772AE">
              <w:rPr>
                <w:rFonts w:ascii="Times New Roman" w:hAnsi="Times New Roman" w:cs="Times New Roman"/>
                <w:sz w:val="18"/>
                <w:szCs w:val="18"/>
              </w:rPr>
              <w:t>2023</w:t>
            </w:r>
          </w:p>
        </w:tc>
      </w:tr>
      <w:tr w:rsidR="002C2E01" w:rsidRPr="00D772AE" w:rsidTr="00BD20E7">
        <w:tc>
          <w:tcPr>
            <w:tcW w:w="2376" w:type="dxa"/>
            <w:tcBorders>
              <w:top w:val="single" w:sz="4" w:space="0" w:color="auto"/>
              <w:left w:val="single" w:sz="4" w:space="0" w:color="auto"/>
              <w:bottom w:val="single" w:sz="4" w:space="0" w:color="auto"/>
              <w:right w:val="single" w:sz="4" w:space="0" w:color="auto"/>
            </w:tcBorders>
          </w:tcPr>
          <w:p w:rsidR="002C2E01" w:rsidRPr="00D772AE" w:rsidRDefault="002C2E01" w:rsidP="00BD20E7">
            <w:pPr>
              <w:ind w:firstLine="0"/>
              <w:rPr>
                <w:sz w:val="18"/>
                <w:szCs w:val="18"/>
              </w:rPr>
            </w:pPr>
            <w:r w:rsidRPr="00D772AE">
              <w:rPr>
                <w:sz w:val="18"/>
                <w:szCs w:val="18"/>
              </w:rPr>
              <w:t>100 1 03 02231 01 0000 110</w:t>
            </w:r>
          </w:p>
        </w:tc>
        <w:tc>
          <w:tcPr>
            <w:tcW w:w="3969" w:type="dxa"/>
            <w:tcBorders>
              <w:top w:val="single" w:sz="4" w:space="0" w:color="auto"/>
              <w:left w:val="single" w:sz="4" w:space="0" w:color="auto"/>
              <w:bottom w:val="single" w:sz="4" w:space="0" w:color="auto"/>
              <w:right w:val="single" w:sz="4" w:space="0" w:color="auto"/>
            </w:tcBorders>
            <w:hideMark/>
          </w:tcPr>
          <w:p w:rsidR="002C2E01" w:rsidRPr="00D772AE" w:rsidRDefault="002C2E01" w:rsidP="00BD20E7">
            <w:pPr>
              <w:autoSpaceDE w:val="0"/>
              <w:autoSpaceDN w:val="0"/>
              <w:adjustRightInd w:val="0"/>
              <w:ind w:firstLine="0"/>
              <w:rPr>
                <w:rFonts w:eastAsia="Calibri"/>
                <w:sz w:val="18"/>
                <w:szCs w:val="18"/>
                <w:lang w:eastAsia="en-US"/>
              </w:rPr>
            </w:pPr>
            <w:r w:rsidRPr="00D772AE">
              <w:rPr>
                <w:rFonts w:eastAsia="Calibri"/>
                <w:sz w:val="18"/>
                <w:szCs w:val="18"/>
                <w:lang w:eastAsia="en-US"/>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993" w:type="dxa"/>
            <w:tcBorders>
              <w:top w:val="single" w:sz="4" w:space="0" w:color="auto"/>
              <w:left w:val="single" w:sz="4" w:space="0" w:color="auto"/>
              <w:bottom w:val="single" w:sz="4" w:space="0" w:color="auto"/>
              <w:right w:val="single" w:sz="4" w:space="0" w:color="auto"/>
            </w:tcBorders>
          </w:tcPr>
          <w:p w:rsidR="002C2E01" w:rsidRPr="00D772AE" w:rsidRDefault="002C2E01" w:rsidP="00BD20E7">
            <w:pPr>
              <w:pStyle w:val="ConsPlusNormal"/>
              <w:ind w:firstLine="0"/>
              <w:jc w:val="right"/>
              <w:rPr>
                <w:rFonts w:ascii="Times New Roman" w:hAnsi="Times New Roman" w:cs="Times New Roman"/>
                <w:sz w:val="18"/>
                <w:szCs w:val="18"/>
              </w:rPr>
            </w:pPr>
            <w:r w:rsidRPr="00D772AE">
              <w:rPr>
                <w:rFonts w:ascii="Times New Roman" w:hAnsi="Times New Roman" w:cs="Times New Roman"/>
                <w:sz w:val="18"/>
                <w:szCs w:val="18"/>
              </w:rPr>
              <w:t>428 836,2</w:t>
            </w:r>
          </w:p>
        </w:tc>
        <w:tc>
          <w:tcPr>
            <w:tcW w:w="1134" w:type="dxa"/>
            <w:tcBorders>
              <w:top w:val="single" w:sz="4" w:space="0" w:color="auto"/>
              <w:left w:val="single" w:sz="4" w:space="0" w:color="auto"/>
              <w:bottom w:val="single" w:sz="4" w:space="0" w:color="auto"/>
              <w:right w:val="single" w:sz="4" w:space="0" w:color="auto"/>
            </w:tcBorders>
            <w:hideMark/>
          </w:tcPr>
          <w:p w:rsidR="002C2E01" w:rsidRPr="00D772AE" w:rsidRDefault="002C2E01" w:rsidP="00BD20E7">
            <w:pPr>
              <w:pStyle w:val="ConsPlusNormal"/>
              <w:ind w:firstLine="0"/>
              <w:jc w:val="right"/>
              <w:rPr>
                <w:rFonts w:ascii="Times New Roman" w:hAnsi="Times New Roman" w:cs="Times New Roman"/>
                <w:sz w:val="18"/>
                <w:szCs w:val="18"/>
              </w:rPr>
            </w:pPr>
            <w:r w:rsidRPr="00D772AE">
              <w:rPr>
                <w:rFonts w:ascii="Times New Roman" w:hAnsi="Times New Roman" w:cs="Times New Roman"/>
                <w:sz w:val="18"/>
                <w:szCs w:val="18"/>
              </w:rPr>
              <w:t>443 852,8</w:t>
            </w:r>
          </w:p>
        </w:tc>
        <w:tc>
          <w:tcPr>
            <w:tcW w:w="992" w:type="dxa"/>
            <w:tcBorders>
              <w:top w:val="single" w:sz="4" w:space="0" w:color="auto"/>
              <w:left w:val="single" w:sz="4" w:space="0" w:color="auto"/>
              <w:bottom w:val="single" w:sz="4" w:space="0" w:color="auto"/>
              <w:right w:val="single" w:sz="4" w:space="0" w:color="auto"/>
            </w:tcBorders>
            <w:hideMark/>
          </w:tcPr>
          <w:p w:rsidR="002C2E01" w:rsidRPr="00D772AE" w:rsidRDefault="002C2E01" w:rsidP="00BD20E7">
            <w:pPr>
              <w:pStyle w:val="ConsPlusNormal"/>
              <w:ind w:firstLine="0"/>
              <w:jc w:val="right"/>
              <w:rPr>
                <w:sz w:val="18"/>
                <w:szCs w:val="18"/>
              </w:rPr>
            </w:pPr>
            <w:r w:rsidRPr="00D772AE">
              <w:rPr>
                <w:rFonts w:ascii="Times New Roman" w:hAnsi="Times New Roman" w:cs="Times New Roman"/>
                <w:sz w:val="18"/>
                <w:szCs w:val="18"/>
              </w:rPr>
              <w:t>464 692,9</w:t>
            </w:r>
          </w:p>
        </w:tc>
      </w:tr>
      <w:tr w:rsidR="002C2E01" w:rsidRPr="00D772AE" w:rsidTr="00BD20E7">
        <w:tc>
          <w:tcPr>
            <w:tcW w:w="2376" w:type="dxa"/>
            <w:tcBorders>
              <w:top w:val="single" w:sz="4" w:space="0" w:color="auto"/>
              <w:left w:val="single" w:sz="4" w:space="0" w:color="auto"/>
              <w:bottom w:val="single" w:sz="4" w:space="0" w:color="auto"/>
              <w:right w:val="single" w:sz="4" w:space="0" w:color="auto"/>
            </w:tcBorders>
            <w:hideMark/>
          </w:tcPr>
          <w:p w:rsidR="002C2E01" w:rsidRPr="00D772AE" w:rsidRDefault="002C2E01" w:rsidP="00BD20E7">
            <w:pPr>
              <w:pStyle w:val="ConsPlusNormal"/>
              <w:ind w:firstLine="0"/>
              <w:jc w:val="both"/>
              <w:rPr>
                <w:rFonts w:ascii="Times New Roman" w:hAnsi="Times New Roman" w:cs="Times New Roman"/>
                <w:sz w:val="18"/>
                <w:szCs w:val="18"/>
              </w:rPr>
            </w:pPr>
            <w:r w:rsidRPr="00D772AE">
              <w:rPr>
                <w:rFonts w:ascii="Times New Roman" w:hAnsi="Times New Roman" w:cs="Times New Roman"/>
                <w:sz w:val="18"/>
                <w:szCs w:val="18"/>
              </w:rPr>
              <w:t>100 1 03 02241 01 0000 110</w:t>
            </w:r>
          </w:p>
        </w:tc>
        <w:tc>
          <w:tcPr>
            <w:tcW w:w="3969" w:type="dxa"/>
            <w:tcBorders>
              <w:top w:val="single" w:sz="4" w:space="0" w:color="auto"/>
              <w:left w:val="single" w:sz="4" w:space="0" w:color="auto"/>
              <w:bottom w:val="single" w:sz="4" w:space="0" w:color="auto"/>
              <w:right w:val="single" w:sz="4" w:space="0" w:color="auto"/>
            </w:tcBorders>
            <w:hideMark/>
          </w:tcPr>
          <w:p w:rsidR="002C2E01" w:rsidRPr="00D772AE" w:rsidRDefault="002C2E01" w:rsidP="00BD20E7">
            <w:pPr>
              <w:autoSpaceDE w:val="0"/>
              <w:autoSpaceDN w:val="0"/>
              <w:adjustRightInd w:val="0"/>
              <w:ind w:firstLine="0"/>
              <w:rPr>
                <w:rFonts w:eastAsia="Calibri"/>
                <w:sz w:val="18"/>
                <w:szCs w:val="18"/>
                <w:lang w:eastAsia="en-US"/>
              </w:rPr>
            </w:pPr>
            <w:r w:rsidRPr="00D772AE">
              <w:rPr>
                <w:rFonts w:eastAsia="Calibri"/>
                <w:sz w:val="18"/>
                <w:szCs w:val="18"/>
                <w:lang w:eastAsia="en-US"/>
              </w:rPr>
              <w:t>Доходы от уплаты акцизов на моторные масла для дизельных и (или) карбюраторных (</w:t>
            </w:r>
            <w:proofErr w:type="spellStart"/>
            <w:r w:rsidRPr="00D772AE">
              <w:rPr>
                <w:rFonts w:eastAsia="Calibri"/>
                <w:sz w:val="18"/>
                <w:szCs w:val="18"/>
                <w:lang w:eastAsia="en-US"/>
              </w:rPr>
              <w:t>инжекторных</w:t>
            </w:r>
            <w:proofErr w:type="spellEnd"/>
            <w:r w:rsidRPr="00D772AE">
              <w:rPr>
                <w:rFonts w:eastAsia="Calibri"/>
                <w:sz w:val="18"/>
                <w:szCs w:val="18"/>
                <w:lang w:eastAsia="en-US"/>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993" w:type="dxa"/>
            <w:tcBorders>
              <w:top w:val="single" w:sz="4" w:space="0" w:color="auto"/>
              <w:left w:val="single" w:sz="4" w:space="0" w:color="auto"/>
              <w:bottom w:val="single" w:sz="4" w:space="0" w:color="auto"/>
              <w:right w:val="single" w:sz="4" w:space="0" w:color="auto"/>
            </w:tcBorders>
            <w:hideMark/>
          </w:tcPr>
          <w:p w:rsidR="002C2E01" w:rsidRPr="00D772AE" w:rsidRDefault="002C2E01" w:rsidP="00BD20E7">
            <w:pPr>
              <w:pStyle w:val="ConsPlusNormal"/>
              <w:ind w:firstLine="0"/>
              <w:jc w:val="right"/>
              <w:rPr>
                <w:rFonts w:ascii="Times New Roman" w:hAnsi="Times New Roman" w:cs="Times New Roman"/>
                <w:sz w:val="18"/>
                <w:szCs w:val="18"/>
              </w:rPr>
            </w:pPr>
            <w:r w:rsidRPr="00D772AE">
              <w:rPr>
                <w:rFonts w:ascii="Times New Roman" w:hAnsi="Times New Roman" w:cs="Times New Roman"/>
                <w:sz w:val="18"/>
                <w:szCs w:val="18"/>
              </w:rPr>
              <w:t>2 443,9</w:t>
            </w:r>
          </w:p>
        </w:tc>
        <w:tc>
          <w:tcPr>
            <w:tcW w:w="1134" w:type="dxa"/>
            <w:tcBorders>
              <w:top w:val="single" w:sz="4" w:space="0" w:color="auto"/>
              <w:left w:val="single" w:sz="4" w:space="0" w:color="auto"/>
              <w:bottom w:val="single" w:sz="4" w:space="0" w:color="auto"/>
              <w:right w:val="single" w:sz="4" w:space="0" w:color="auto"/>
            </w:tcBorders>
            <w:hideMark/>
          </w:tcPr>
          <w:p w:rsidR="002C2E01" w:rsidRPr="00D772AE" w:rsidRDefault="002C2E01" w:rsidP="00BD20E7">
            <w:pPr>
              <w:pStyle w:val="ConsPlusNormal"/>
              <w:ind w:firstLine="0"/>
              <w:jc w:val="right"/>
              <w:rPr>
                <w:rFonts w:ascii="Times New Roman" w:hAnsi="Times New Roman" w:cs="Times New Roman"/>
                <w:sz w:val="18"/>
                <w:szCs w:val="18"/>
              </w:rPr>
            </w:pPr>
            <w:r w:rsidRPr="00D772AE">
              <w:rPr>
                <w:rFonts w:ascii="Times New Roman" w:hAnsi="Times New Roman" w:cs="Times New Roman"/>
                <w:sz w:val="18"/>
                <w:szCs w:val="18"/>
              </w:rPr>
              <w:t>2 504,4</w:t>
            </w:r>
          </w:p>
        </w:tc>
        <w:tc>
          <w:tcPr>
            <w:tcW w:w="992" w:type="dxa"/>
            <w:tcBorders>
              <w:top w:val="single" w:sz="4" w:space="0" w:color="auto"/>
              <w:left w:val="single" w:sz="4" w:space="0" w:color="auto"/>
              <w:bottom w:val="single" w:sz="4" w:space="0" w:color="auto"/>
              <w:right w:val="single" w:sz="4" w:space="0" w:color="auto"/>
            </w:tcBorders>
            <w:hideMark/>
          </w:tcPr>
          <w:p w:rsidR="002C2E01" w:rsidRPr="00D772AE" w:rsidRDefault="002C2E01" w:rsidP="00BD20E7">
            <w:pPr>
              <w:pStyle w:val="ConsPlusNormal"/>
              <w:ind w:firstLine="0"/>
              <w:jc w:val="right"/>
              <w:rPr>
                <w:rFonts w:ascii="Times New Roman" w:hAnsi="Times New Roman" w:cs="Times New Roman"/>
                <w:sz w:val="18"/>
                <w:szCs w:val="18"/>
              </w:rPr>
            </w:pPr>
            <w:r w:rsidRPr="00D772AE">
              <w:rPr>
                <w:rFonts w:ascii="Times New Roman" w:hAnsi="Times New Roman" w:cs="Times New Roman"/>
                <w:sz w:val="18"/>
                <w:szCs w:val="18"/>
              </w:rPr>
              <w:t>2 595,3</w:t>
            </w:r>
          </w:p>
        </w:tc>
      </w:tr>
      <w:tr w:rsidR="002C2E01" w:rsidRPr="00D772AE" w:rsidTr="00BD20E7">
        <w:tc>
          <w:tcPr>
            <w:tcW w:w="2376" w:type="dxa"/>
            <w:tcBorders>
              <w:top w:val="single" w:sz="4" w:space="0" w:color="auto"/>
              <w:left w:val="single" w:sz="4" w:space="0" w:color="auto"/>
              <w:bottom w:val="single" w:sz="4" w:space="0" w:color="auto"/>
              <w:right w:val="single" w:sz="4" w:space="0" w:color="auto"/>
            </w:tcBorders>
            <w:hideMark/>
          </w:tcPr>
          <w:p w:rsidR="002C2E01" w:rsidRPr="00D772AE" w:rsidRDefault="002C2E01" w:rsidP="00BD20E7">
            <w:pPr>
              <w:pStyle w:val="ConsPlusNormal"/>
              <w:ind w:firstLine="0"/>
              <w:jc w:val="both"/>
              <w:rPr>
                <w:rFonts w:ascii="Times New Roman" w:hAnsi="Times New Roman" w:cs="Times New Roman"/>
                <w:sz w:val="18"/>
                <w:szCs w:val="18"/>
              </w:rPr>
            </w:pPr>
            <w:r w:rsidRPr="00D772AE">
              <w:rPr>
                <w:rFonts w:ascii="Times New Roman" w:hAnsi="Times New Roman" w:cs="Times New Roman"/>
                <w:sz w:val="18"/>
                <w:szCs w:val="18"/>
              </w:rPr>
              <w:t>100 1 03 02251 01 0000 110</w:t>
            </w:r>
          </w:p>
        </w:tc>
        <w:tc>
          <w:tcPr>
            <w:tcW w:w="3969" w:type="dxa"/>
            <w:tcBorders>
              <w:top w:val="single" w:sz="4" w:space="0" w:color="auto"/>
              <w:left w:val="single" w:sz="4" w:space="0" w:color="auto"/>
              <w:bottom w:val="single" w:sz="4" w:space="0" w:color="auto"/>
              <w:right w:val="single" w:sz="4" w:space="0" w:color="auto"/>
            </w:tcBorders>
            <w:hideMark/>
          </w:tcPr>
          <w:p w:rsidR="002C2E01" w:rsidRPr="00D772AE" w:rsidRDefault="002C2E01" w:rsidP="00BD20E7">
            <w:pPr>
              <w:autoSpaceDE w:val="0"/>
              <w:autoSpaceDN w:val="0"/>
              <w:adjustRightInd w:val="0"/>
              <w:ind w:firstLine="0"/>
              <w:rPr>
                <w:rFonts w:eastAsia="Calibri"/>
                <w:sz w:val="18"/>
                <w:szCs w:val="18"/>
                <w:lang w:eastAsia="en-US"/>
              </w:rPr>
            </w:pPr>
            <w:r w:rsidRPr="00D772AE">
              <w:rPr>
                <w:rFonts w:eastAsia="Calibri"/>
                <w:sz w:val="18"/>
                <w:szCs w:val="18"/>
                <w:lang w:eastAsia="en-US"/>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993" w:type="dxa"/>
            <w:tcBorders>
              <w:top w:val="single" w:sz="4" w:space="0" w:color="auto"/>
              <w:left w:val="single" w:sz="4" w:space="0" w:color="auto"/>
              <w:bottom w:val="single" w:sz="4" w:space="0" w:color="auto"/>
              <w:right w:val="single" w:sz="4" w:space="0" w:color="auto"/>
            </w:tcBorders>
          </w:tcPr>
          <w:p w:rsidR="002C2E01" w:rsidRPr="00D772AE" w:rsidRDefault="002C2E01" w:rsidP="00BD20E7">
            <w:pPr>
              <w:pStyle w:val="ConsPlusNormal"/>
              <w:ind w:firstLine="0"/>
              <w:jc w:val="right"/>
              <w:rPr>
                <w:rFonts w:ascii="Times New Roman" w:hAnsi="Times New Roman" w:cs="Times New Roman"/>
                <w:sz w:val="18"/>
                <w:szCs w:val="18"/>
              </w:rPr>
            </w:pPr>
            <w:r w:rsidRPr="00D772AE">
              <w:rPr>
                <w:rFonts w:ascii="Times New Roman" w:hAnsi="Times New Roman" w:cs="Times New Roman"/>
                <w:sz w:val="18"/>
                <w:szCs w:val="18"/>
              </w:rPr>
              <w:t>564 109,0</w:t>
            </w:r>
          </w:p>
        </w:tc>
        <w:tc>
          <w:tcPr>
            <w:tcW w:w="1134" w:type="dxa"/>
            <w:tcBorders>
              <w:top w:val="single" w:sz="4" w:space="0" w:color="auto"/>
              <w:left w:val="single" w:sz="4" w:space="0" w:color="auto"/>
              <w:bottom w:val="single" w:sz="4" w:space="0" w:color="auto"/>
              <w:right w:val="single" w:sz="4" w:space="0" w:color="auto"/>
            </w:tcBorders>
            <w:hideMark/>
          </w:tcPr>
          <w:p w:rsidR="002C2E01" w:rsidRPr="00D772AE" w:rsidRDefault="002C2E01" w:rsidP="00BD20E7">
            <w:pPr>
              <w:pStyle w:val="ConsPlusNormal"/>
              <w:ind w:firstLine="0"/>
              <w:jc w:val="right"/>
              <w:rPr>
                <w:rFonts w:ascii="Times New Roman" w:hAnsi="Times New Roman" w:cs="Times New Roman"/>
                <w:sz w:val="18"/>
                <w:szCs w:val="18"/>
              </w:rPr>
            </w:pPr>
            <w:r w:rsidRPr="00D772AE">
              <w:rPr>
                <w:rFonts w:ascii="Times New Roman" w:hAnsi="Times New Roman" w:cs="Times New Roman"/>
                <w:sz w:val="18"/>
                <w:szCs w:val="18"/>
              </w:rPr>
              <w:t>582 358,1</w:t>
            </w:r>
          </w:p>
        </w:tc>
        <w:tc>
          <w:tcPr>
            <w:tcW w:w="992" w:type="dxa"/>
            <w:tcBorders>
              <w:top w:val="single" w:sz="4" w:space="0" w:color="auto"/>
              <w:left w:val="single" w:sz="4" w:space="0" w:color="auto"/>
              <w:bottom w:val="single" w:sz="4" w:space="0" w:color="auto"/>
              <w:right w:val="single" w:sz="4" w:space="0" w:color="auto"/>
            </w:tcBorders>
            <w:hideMark/>
          </w:tcPr>
          <w:p w:rsidR="002C2E01" w:rsidRPr="00D772AE" w:rsidRDefault="002C2E01" w:rsidP="00BD20E7">
            <w:pPr>
              <w:pStyle w:val="ConsPlusNormal"/>
              <w:ind w:firstLine="0"/>
              <w:jc w:val="right"/>
              <w:rPr>
                <w:rFonts w:ascii="Times New Roman" w:hAnsi="Times New Roman" w:cs="Times New Roman"/>
                <w:sz w:val="18"/>
                <w:szCs w:val="18"/>
              </w:rPr>
            </w:pPr>
            <w:r w:rsidRPr="00D772AE">
              <w:rPr>
                <w:rFonts w:ascii="Times New Roman" w:hAnsi="Times New Roman" w:cs="Times New Roman"/>
                <w:sz w:val="18"/>
                <w:szCs w:val="18"/>
              </w:rPr>
              <w:t>607 747,7</w:t>
            </w:r>
          </w:p>
        </w:tc>
      </w:tr>
      <w:tr w:rsidR="002C2E01" w:rsidRPr="00D772AE" w:rsidTr="00BD20E7">
        <w:tc>
          <w:tcPr>
            <w:tcW w:w="2376" w:type="dxa"/>
            <w:tcBorders>
              <w:top w:val="single" w:sz="4" w:space="0" w:color="auto"/>
              <w:left w:val="single" w:sz="4" w:space="0" w:color="auto"/>
              <w:bottom w:val="single" w:sz="4" w:space="0" w:color="auto"/>
              <w:right w:val="single" w:sz="4" w:space="0" w:color="auto"/>
            </w:tcBorders>
            <w:hideMark/>
          </w:tcPr>
          <w:p w:rsidR="002C2E01" w:rsidRPr="00D772AE" w:rsidRDefault="002C2E01" w:rsidP="00BD20E7">
            <w:pPr>
              <w:pStyle w:val="ConsPlusNormal"/>
              <w:ind w:firstLine="0"/>
              <w:jc w:val="both"/>
              <w:rPr>
                <w:rFonts w:ascii="Times New Roman" w:hAnsi="Times New Roman" w:cs="Times New Roman"/>
                <w:sz w:val="18"/>
                <w:szCs w:val="18"/>
              </w:rPr>
            </w:pPr>
            <w:r w:rsidRPr="00D772AE">
              <w:rPr>
                <w:rFonts w:ascii="Times New Roman" w:hAnsi="Times New Roman" w:cs="Times New Roman"/>
                <w:sz w:val="18"/>
                <w:szCs w:val="18"/>
              </w:rPr>
              <w:t>100 1 03 02261 01 0000 110</w:t>
            </w:r>
          </w:p>
        </w:tc>
        <w:tc>
          <w:tcPr>
            <w:tcW w:w="3969" w:type="dxa"/>
            <w:tcBorders>
              <w:top w:val="single" w:sz="4" w:space="0" w:color="auto"/>
              <w:left w:val="single" w:sz="4" w:space="0" w:color="auto"/>
              <w:bottom w:val="single" w:sz="4" w:space="0" w:color="auto"/>
              <w:right w:val="single" w:sz="4" w:space="0" w:color="auto"/>
            </w:tcBorders>
            <w:hideMark/>
          </w:tcPr>
          <w:p w:rsidR="002C2E01" w:rsidRPr="00D772AE" w:rsidRDefault="002C2E01" w:rsidP="00BD20E7">
            <w:pPr>
              <w:autoSpaceDE w:val="0"/>
              <w:autoSpaceDN w:val="0"/>
              <w:adjustRightInd w:val="0"/>
              <w:ind w:firstLine="0"/>
              <w:rPr>
                <w:rFonts w:eastAsia="Calibri"/>
                <w:sz w:val="18"/>
                <w:szCs w:val="18"/>
                <w:lang w:eastAsia="en-US"/>
              </w:rPr>
            </w:pPr>
            <w:r w:rsidRPr="00D772AE">
              <w:rPr>
                <w:rFonts w:eastAsia="Calibri"/>
                <w:sz w:val="18"/>
                <w:szCs w:val="18"/>
                <w:lang w:eastAsia="en-US"/>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993" w:type="dxa"/>
            <w:tcBorders>
              <w:top w:val="single" w:sz="4" w:space="0" w:color="auto"/>
              <w:left w:val="single" w:sz="4" w:space="0" w:color="auto"/>
              <w:bottom w:val="single" w:sz="4" w:space="0" w:color="auto"/>
              <w:right w:val="single" w:sz="4" w:space="0" w:color="auto"/>
            </w:tcBorders>
            <w:hideMark/>
          </w:tcPr>
          <w:p w:rsidR="002C2E01" w:rsidRPr="00D772AE" w:rsidRDefault="002C2E01" w:rsidP="00BD20E7">
            <w:pPr>
              <w:pStyle w:val="ConsPlusNormal"/>
              <w:ind w:firstLine="0"/>
              <w:jc w:val="right"/>
              <w:rPr>
                <w:rFonts w:ascii="Times New Roman" w:hAnsi="Times New Roman" w:cs="Times New Roman"/>
                <w:sz w:val="18"/>
                <w:szCs w:val="18"/>
              </w:rPr>
            </w:pPr>
            <w:r w:rsidRPr="00D772AE">
              <w:rPr>
                <w:rFonts w:ascii="Times New Roman" w:hAnsi="Times New Roman" w:cs="Times New Roman"/>
                <w:sz w:val="18"/>
                <w:szCs w:val="18"/>
              </w:rPr>
              <w:t>-61 439,3</w:t>
            </w:r>
          </w:p>
        </w:tc>
        <w:tc>
          <w:tcPr>
            <w:tcW w:w="1134" w:type="dxa"/>
            <w:tcBorders>
              <w:top w:val="single" w:sz="4" w:space="0" w:color="auto"/>
              <w:left w:val="single" w:sz="4" w:space="0" w:color="auto"/>
              <w:bottom w:val="single" w:sz="4" w:space="0" w:color="auto"/>
              <w:right w:val="single" w:sz="4" w:space="0" w:color="auto"/>
            </w:tcBorders>
            <w:hideMark/>
          </w:tcPr>
          <w:p w:rsidR="002C2E01" w:rsidRPr="00D772AE" w:rsidRDefault="002C2E01" w:rsidP="00BD20E7">
            <w:pPr>
              <w:pStyle w:val="ConsPlusNormal"/>
              <w:ind w:firstLine="0"/>
              <w:jc w:val="right"/>
              <w:rPr>
                <w:rFonts w:ascii="Times New Roman" w:hAnsi="Times New Roman" w:cs="Times New Roman"/>
                <w:sz w:val="18"/>
                <w:szCs w:val="18"/>
              </w:rPr>
            </w:pPr>
            <w:r w:rsidRPr="00D772AE">
              <w:rPr>
                <w:rFonts w:ascii="Times New Roman" w:hAnsi="Times New Roman" w:cs="Times New Roman"/>
                <w:sz w:val="18"/>
                <w:szCs w:val="18"/>
              </w:rPr>
              <w:t>-63 227,4</w:t>
            </w:r>
          </w:p>
        </w:tc>
        <w:tc>
          <w:tcPr>
            <w:tcW w:w="992" w:type="dxa"/>
            <w:tcBorders>
              <w:top w:val="single" w:sz="4" w:space="0" w:color="auto"/>
              <w:left w:val="single" w:sz="4" w:space="0" w:color="auto"/>
              <w:bottom w:val="single" w:sz="4" w:space="0" w:color="auto"/>
              <w:right w:val="single" w:sz="4" w:space="0" w:color="auto"/>
            </w:tcBorders>
            <w:hideMark/>
          </w:tcPr>
          <w:p w:rsidR="002C2E01" w:rsidRPr="00D772AE" w:rsidRDefault="002C2E01" w:rsidP="00BD20E7">
            <w:pPr>
              <w:pStyle w:val="ConsPlusNormal"/>
              <w:ind w:firstLine="0"/>
              <w:jc w:val="right"/>
              <w:rPr>
                <w:rFonts w:ascii="Times New Roman" w:hAnsi="Times New Roman" w:cs="Times New Roman"/>
                <w:sz w:val="18"/>
                <w:szCs w:val="18"/>
              </w:rPr>
            </w:pPr>
            <w:r w:rsidRPr="00D772AE">
              <w:rPr>
                <w:rFonts w:ascii="Times New Roman" w:hAnsi="Times New Roman" w:cs="Times New Roman"/>
                <w:sz w:val="18"/>
                <w:szCs w:val="18"/>
              </w:rPr>
              <w:t>-71 341,7</w:t>
            </w:r>
          </w:p>
        </w:tc>
      </w:tr>
    </w:tbl>
    <w:p w:rsidR="002C2E01" w:rsidRDefault="002C2E01" w:rsidP="002C2E01">
      <w:pPr>
        <w:pStyle w:val="ConsPlusNormal"/>
        <w:ind w:firstLine="700"/>
        <w:jc w:val="right"/>
        <w:rPr>
          <w:rFonts w:ascii="Times New Roman" w:hAnsi="Times New Roman" w:cs="Times New Roman"/>
        </w:rPr>
      </w:pPr>
    </w:p>
    <w:p w:rsidR="005F5BB8" w:rsidRDefault="002C2E01" w:rsidP="002C2E01">
      <w:pPr>
        <w:widowControl w:val="0"/>
        <w:autoSpaceDE w:val="0"/>
        <w:autoSpaceDN w:val="0"/>
        <w:adjustRightInd w:val="0"/>
        <w:spacing w:before="120"/>
        <w:ind w:firstLine="709"/>
        <w:rPr>
          <w:szCs w:val="28"/>
        </w:rPr>
      </w:pPr>
      <w:proofErr w:type="gramStart"/>
      <w:r>
        <w:rPr>
          <w:szCs w:val="28"/>
        </w:rPr>
        <w:t xml:space="preserve">Расчет прогноза поступления в городской </w:t>
      </w:r>
      <w:r w:rsidRPr="00032C97">
        <w:rPr>
          <w:szCs w:val="28"/>
        </w:rPr>
        <w:t xml:space="preserve">бюджет </w:t>
      </w:r>
      <w:r w:rsidRPr="00183E18">
        <w:rPr>
          <w:szCs w:val="28"/>
        </w:rPr>
        <w:t>(</w:t>
      </w:r>
      <w:r w:rsidR="00183E18" w:rsidRPr="00183E18">
        <w:rPr>
          <w:szCs w:val="28"/>
        </w:rPr>
        <w:t>П</w:t>
      </w:r>
      <w:r w:rsidRPr="00183E18">
        <w:rPr>
          <w:szCs w:val="28"/>
        </w:rPr>
        <w:t xml:space="preserve">риложения </w:t>
      </w:r>
      <w:r w:rsidR="00183E18" w:rsidRPr="00183E18">
        <w:rPr>
          <w:szCs w:val="28"/>
        </w:rPr>
        <w:t>5</w:t>
      </w:r>
      <w:r w:rsidRPr="00183E18">
        <w:rPr>
          <w:szCs w:val="28"/>
        </w:rPr>
        <w:t>-</w:t>
      </w:r>
      <w:r w:rsidR="00183E18" w:rsidRPr="00183E18">
        <w:rPr>
          <w:szCs w:val="28"/>
        </w:rPr>
        <w:t>7</w:t>
      </w:r>
      <w:r w:rsidRPr="00183E18">
        <w:rPr>
          <w:szCs w:val="28"/>
        </w:rPr>
        <w:t>)</w:t>
      </w:r>
      <w:r>
        <w:rPr>
          <w:szCs w:val="28"/>
        </w:rPr>
        <w:t xml:space="preserve">произведен исходя из данных сумм с учетом размеров дифференцированных нормативов отчислений в бюджеты муниципальных образований края, предусмотренных проектом закона края </w:t>
      </w:r>
      <w:r w:rsidRPr="00D772AE">
        <w:rPr>
          <w:szCs w:val="28"/>
        </w:rPr>
        <w:t xml:space="preserve">«О краевом бюджете на 2021 год </w:t>
      </w:r>
      <w:r>
        <w:rPr>
          <w:szCs w:val="28"/>
        </w:rPr>
        <w:br/>
      </w:r>
      <w:r w:rsidRPr="00D772AE">
        <w:rPr>
          <w:szCs w:val="28"/>
        </w:rPr>
        <w:t>и плановый период 2022-2023 годов»</w:t>
      </w:r>
      <w:r>
        <w:rPr>
          <w:szCs w:val="28"/>
        </w:rPr>
        <w:t xml:space="preserve"> и составили </w:t>
      </w:r>
      <w:r>
        <w:rPr>
          <w:b/>
          <w:i/>
          <w:szCs w:val="28"/>
        </w:rPr>
        <w:t>2021</w:t>
      </w:r>
      <w:r w:rsidR="000048A8" w:rsidRPr="000048A8">
        <w:rPr>
          <w:b/>
          <w:i/>
          <w:szCs w:val="28"/>
        </w:rPr>
        <w:t xml:space="preserve"> году 22</w:t>
      </w:r>
      <w:r>
        <w:rPr>
          <w:b/>
          <w:i/>
          <w:szCs w:val="28"/>
        </w:rPr>
        <w:t>670,69 тыс. руб., 2022</w:t>
      </w:r>
      <w:r w:rsidR="000048A8" w:rsidRPr="000048A8">
        <w:rPr>
          <w:b/>
          <w:i/>
          <w:szCs w:val="28"/>
        </w:rPr>
        <w:t xml:space="preserve"> г.- 23</w:t>
      </w:r>
      <w:r>
        <w:rPr>
          <w:b/>
          <w:i/>
          <w:szCs w:val="28"/>
        </w:rPr>
        <w:t>436,25</w:t>
      </w:r>
      <w:r w:rsidR="000048A8" w:rsidRPr="000048A8">
        <w:rPr>
          <w:b/>
          <w:i/>
          <w:szCs w:val="28"/>
        </w:rPr>
        <w:t xml:space="preserve"> тыс. руб., 202</w:t>
      </w:r>
      <w:r>
        <w:rPr>
          <w:b/>
          <w:i/>
          <w:szCs w:val="28"/>
        </w:rPr>
        <w:t>3</w:t>
      </w:r>
      <w:r w:rsidR="000048A8" w:rsidRPr="000048A8">
        <w:rPr>
          <w:b/>
          <w:i/>
          <w:szCs w:val="28"/>
        </w:rPr>
        <w:t xml:space="preserve"> г.- 24</w:t>
      </w:r>
      <w:r>
        <w:rPr>
          <w:b/>
          <w:i/>
          <w:szCs w:val="28"/>
        </w:rPr>
        <w:t>363,67</w:t>
      </w:r>
      <w:r w:rsidR="000048A8" w:rsidRPr="000048A8">
        <w:rPr>
          <w:b/>
          <w:i/>
          <w:szCs w:val="28"/>
        </w:rPr>
        <w:t xml:space="preserve"> тыс. руб.</w:t>
      </w:r>
      <w:proofErr w:type="gramEnd"/>
    </w:p>
    <w:p w:rsidR="00ED5441" w:rsidRPr="0035069E" w:rsidRDefault="00ED5441" w:rsidP="00D37896">
      <w:pPr>
        <w:pStyle w:val="3"/>
      </w:pPr>
      <w:bookmarkStart w:id="56" w:name="_Toc338258161"/>
      <w:bookmarkStart w:id="57" w:name="_Toc55819608"/>
      <w:r w:rsidRPr="0035069E">
        <w:lastRenderedPageBreak/>
        <w:t>Налоги на совокупный доход</w:t>
      </w:r>
      <w:bookmarkEnd w:id="56"/>
      <w:bookmarkEnd w:id="57"/>
    </w:p>
    <w:p w:rsidR="002C2E01" w:rsidRPr="00881C59" w:rsidRDefault="002C2E01" w:rsidP="002C2E01">
      <w:pPr>
        <w:spacing w:before="120"/>
        <w:rPr>
          <w:spacing w:val="4"/>
          <w:szCs w:val="28"/>
        </w:rPr>
      </w:pPr>
      <w:bookmarkStart w:id="58" w:name="_Toc432668152"/>
      <w:bookmarkStart w:id="59" w:name="_Toc432680540"/>
      <w:bookmarkStart w:id="60" w:name="_Toc432696928"/>
      <w:proofErr w:type="gramStart"/>
      <w:r w:rsidRPr="00881C59">
        <w:t xml:space="preserve">Расчет суммы </w:t>
      </w:r>
      <w:r w:rsidRPr="00881C59">
        <w:rPr>
          <w:i/>
        </w:rPr>
        <w:t>налога, взимаемого в связи с применением</w:t>
      </w:r>
      <w:r w:rsidR="00923543">
        <w:rPr>
          <w:i/>
        </w:rPr>
        <w:t xml:space="preserve"> </w:t>
      </w:r>
      <w:r w:rsidRPr="00881C59">
        <w:rPr>
          <w:i/>
        </w:rPr>
        <w:t xml:space="preserve">упрощенной системы налогообложения, </w:t>
      </w:r>
      <w:r w:rsidRPr="00881C59">
        <w:t xml:space="preserve">произведен на основании информации УФНС по краю по форме №5-УСН </w:t>
      </w:r>
      <w:r w:rsidRPr="00881C59">
        <w:rPr>
          <w:spacing w:val="4"/>
          <w:szCs w:val="28"/>
        </w:rPr>
        <w:t>«Отчет о налоговой базе и структуре начислений по налогу, уплачиваемому в связи с применением упрощенной системы налогообложения» по итогам 2019 года и показателей Прогноза СЭР края (и</w:t>
      </w:r>
      <w:r w:rsidRPr="00881C59">
        <w:t>ндексы потребительских цен на товары и услуги, в среднем за</w:t>
      </w:r>
      <w:r>
        <w:t> </w:t>
      </w:r>
      <w:r w:rsidRPr="00881C59">
        <w:t>период, к соответствующему</w:t>
      </w:r>
      <w:proofErr w:type="gramEnd"/>
      <w:r w:rsidRPr="00881C59">
        <w:t xml:space="preserve"> периоду прошлого года</w:t>
      </w:r>
      <w:r>
        <w:t xml:space="preserve"> (далее – среднегодовые индексы)</w:t>
      </w:r>
      <w:r w:rsidRPr="00881C59">
        <w:rPr>
          <w:spacing w:val="4"/>
          <w:szCs w:val="28"/>
        </w:rPr>
        <w:t>.</w:t>
      </w:r>
    </w:p>
    <w:p w:rsidR="002C2E01" w:rsidRPr="004129E3" w:rsidRDefault="002C2E01" w:rsidP="002C2E01">
      <w:pPr>
        <w:spacing w:before="120"/>
        <w:ind w:firstLine="741"/>
        <w:rPr>
          <w:szCs w:val="28"/>
        </w:rPr>
      </w:pPr>
      <w:r w:rsidRPr="004129E3">
        <w:rPr>
          <w:szCs w:val="28"/>
        </w:rPr>
        <w:t xml:space="preserve">Расчет суммы </w:t>
      </w:r>
      <w:r w:rsidRPr="004129E3">
        <w:rPr>
          <w:iCs/>
          <w:szCs w:val="28"/>
        </w:rPr>
        <w:t xml:space="preserve">налога, взимаемого в связи с применением </w:t>
      </w:r>
      <w:r>
        <w:rPr>
          <w:iCs/>
          <w:szCs w:val="28"/>
        </w:rPr>
        <w:t>УСН</w:t>
      </w:r>
      <w:r w:rsidRPr="004129E3">
        <w:rPr>
          <w:iCs/>
          <w:szCs w:val="28"/>
        </w:rPr>
        <w:t>,</w:t>
      </w:r>
      <w:r w:rsidRPr="004129E3">
        <w:t xml:space="preserve"> на</w:t>
      </w:r>
      <w:r>
        <w:t> </w:t>
      </w:r>
      <w:r w:rsidRPr="004129E3">
        <w:t>2021-2023 годы</w:t>
      </w:r>
      <w:r w:rsidRPr="004129E3">
        <w:rPr>
          <w:szCs w:val="28"/>
        </w:rPr>
        <w:t xml:space="preserve"> произведен в соответствии с</w:t>
      </w:r>
      <w:r w:rsidRPr="00A37155">
        <w:rPr>
          <w:szCs w:val="28"/>
        </w:rPr>
        <w:t> </w:t>
      </w:r>
      <w:r w:rsidRPr="004129E3">
        <w:rPr>
          <w:szCs w:val="28"/>
        </w:rPr>
        <w:t>действующим законодательством с учетом планируемых к введению изменений с 1 января 2021 года, предусмотренных:</w:t>
      </w:r>
    </w:p>
    <w:p w:rsidR="002C2E01" w:rsidRPr="004129E3" w:rsidRDefault="002C2E01" w:rsidP="002C2E01">
      <w:pPr>
        <w:numPr>
          <w:ilvl w:val="0"/>
          <w:numId w:val="12"/>
        </w:numPr>
        <w:tabs>
          <w:tab w:val="clear" w:pos="1429"/>
          <w:tab w:val="num" w:pos="0"/>
          <w:tab w:val="num" w:pos="644"/>
          <w:tab w:val="num" w:pos="1352"/>
          <w:tab w:val="num" w:pos="1386"/>
        </w:tabs>
        <w:spacing w:before="120"/>
        <w:ind w:left="0" w:firstLine="709"/>
        <w:rPr>
          <w:szCs w:val="28"/>
          <w:lang w:eastAsia="en-US"/>
        </w:rPr>
      </w:pPr>
      <w:r w:rsidRPr="004129E3">
        <w:rPr>
          <w:szCs w:val="28"/>
          <w:lang w:eastAsia="en-US"/>
        </w:rPr>
        <w:t>Федеральным законом от 29.06.2012 № 97-ФЗ «О внесении изменений в часть первую и часть вторую Налогового кодекса Российской Федерации и статью 26 Федерального закона «О банках и банковской деятельности», отменяющим с 2021 года действие системы налогообложения в</w:t>
      </w:r>
      <w:r w:rsidRPr="00D772AE">
        <w:rPr>
          <w:szCs w:val="28"/>
          <w:lang w:eastAsia="en-US"/>
        </w:rPr>
        <w:t> </w:t>
      </w:r>
      <w:r w:rsidRPr="004129E3">
        <w:rPr>
          <w:szCs w:val="28"/>
          <w:lang w:eastAsia="en-US"/>
        </w:rPr>
        <w:t>виде единого налога на</w:t>
      </w:r>
      <w:r w:rsidRPr="00D772AE">
        <w:rPr>
          <w:szCs w:val="28"/>
          <w:lang w:eastAsia="en-US"/>
        </w:rPr>
        <w:t> </w:t>
      </w:r>
      <w:r w:rsidRPr="004129E3">
        <w:rPr>
          <w:szCs w:val="28"/>
          <w:lang w:eastAsia="en-US"/>
        </w:rPr>
        <w:t xml:space="preserve">вмененный доход для отдельных видов деятельности (далее </w:t>
      </w:r>
      <w:proofErr w:type="gramStart"/>
      <w:r w:rsidRPr="004129E3">
        <w:rPr>
          <w:szCs w:val="28"/>
          <w:lang w:eastAsia="en-US"/>
        </w:rPr>
        <w:t>–Е</w:t>
      </w:r>
      <w:proofErr w:type="gramEnd"/>
      <w:r w:rsidRPr="004129E3">
        <w:rPr>
          <w:szCs w:val="28"/>
          <w:lang w:eastAsia="en-US"/>
        </w:rPr>
        <w:t>НВД)»;</w:t>
      </w:r>
    </w:p>
    <w:p w:rsidR="002C2E01" w:rsidRPr="004129E3" w:rsidRDefault="002C2E01" w:rsidP="002C2E01">
      <w:pPr>
        <w:numPr>
          <w:ilvl w:val="0"/>
          <w:numId w:val="12"/>
        </w:numPr>
        <w:tabs>
          <w:tab w:val="clear" w:pos="1429"/>
          <w:tab w:val="num" w:pos="0"/>
          <w:tab w:val="num" w:pos="644"/>
          <w:tab w:val="num" w:pos="1352"/>
          <w:tab w:val="num" w:pos="1386"/>
        </w:tabs>
        <w:spacing w:before="120"/>
        <w:ind w:left="0" w:firstLine="709"/>
        <w:rPr>
          <w:szCs w:val="28"/>
          <w:lang w:eastAsia="en-US"/>
        </w:rPr>
      </w:pPr>
      <w:r w:rsidRPr="004129E3">
        <w:rPr>
          <w:szCs w:val="28"/>
          <w:lang w:eastAsia="en-US"/>
        </w:rPr>
        <w:t xml:space="preserve">Федеральным законом от 31.07.2020 № 266-ФЗ </w:t>
      </w:r>
      <w:r>
        <w:rPr>
          <w:szCs w:val="28"/>
          <w:lang w:eastAsia="en-US"/>
        </w:rPr>
        <w:t>«</w:t>
      </w:r>
      <w:r w:rsidRPr="004129E3">
        <w:rPr>
          <w:szCs w:val="28"/>
          <w:lang w:eastAsia="en-US"/>
        </w:rPr>
        <w:t xml:space="preserve">О внесении изменений в главу 26.2 части второй Налогового кодекса Российской Федерации и статью 2 Федерального закона </w:t>
      </w:r>
      <w:r>
        <w:rPr>
          <w:szCs w:val="28"/>
          <w:lang w:eastAsia="en-US"/>
        </w:rPr>
        <w:t>«</w:t>
      </w:r>
      <w:r w:rsidRPr="004129E3">
        <w:rPr>
          <w:szCs w:val="28"/>
          <w:lang w:eastAsia="en-US"/>
        </w:rPr>
        <w:t>О внесении изменений в часть вторую Налогового кодекса Российской Федерации</w:t>
      </w:r>
      <w:r>
        <w:rPr>
          <w:szCs w:val="28"/>
          <w:lang w:eastAsia="en-US"/>
        </w:rPr>
        <w:t>»</w:t>
      </w:r>
      <w:r w:rsidRPr="004129E3">
        <w:rPr>
          <w:szCs w:val="28"/>
          <w:lang w:eastAsia="en-US"/>
        </w:rPr>
        <w:t>:</w:t>
      </w:r>
    </w:p>
    <w:p w:rsidR="002C2E01" w:rsidRPr="004129E3" w:rsidRDefault="002C2E01" w:rsidP="002C2E01">
      <w:pPr>
        <w:numPr>
          <w:ilvl w:val="0"/>
          <w:numId w:val="19"/>
        </w:numPr>
        <w:tabs>
          <w:tab w:val="num" w:pos="1276"/>
        </w:tabs>
        <w:autoSpaceDE w:val="0"/>
        <w:autoSpaceDN w:val="0"/>
        <w:adjustRightInd w:val="0"/>
        <w:spacing w:before="120"/>
        <w:ind w:left="709" w:firstLine="0"/>
        <w:rPr>
          <w:szCs w:val="28"/>
        </w:rPr>
      </w:pPr>
      <w:r w:rsidRPr="004129E3">
        <w:rPr>
          <w:szCs w:val="28"/>
        </w:rPr>
        <w:t xml:space="preserve"> </w:t>
      </w:r>
      <w:proofErr w:type="gramStart"/>
      <w:r w:rsidRPr="004129E3">
        <w:rPr>
          <w:szCs w:val="28"/>
        </w:rPr>
        <w:t xml:space="preserve">увеличивающим налоговые ставки по налогу, взимаемому в связи </w:t>
      </w:r>
      <w:r>
        <w:rPr>
          <w:szCs w:val="28"/>
        </w:rPr>
        <w:br/>
      </w:r>
      <w:r w:rsidRPr="004129E3">
        <w:rPr>
          <w:szCs w:val="28"/>
        </w:rPr>
        <w:t xml:space="preserve">с применением </w:t>
      </w:r>
      <w:r>
        <w:rPr>
          <w:szCs w:val="28"/>
        </w:rPr>
        <w:t>УСН</w:t>
      </w:r>
      <w:r w:rsidRPr="004129E3">
        <w:rPr>
          <w:szCs w:val="28"/>
        </w:rPr>
        <w:t>, с 2021 года для</w:t>
      </w:r>
      <w:r w:rsidR="00923543">
        <w:rPr>
          <w:szCs w:val="28"/>
        </w:rPr>
        <w:t xml:space="preserve"> </w:t>
      </w:r>
      <w:r w:rsidRPr="004129E3">
        <w:rPr>
          <w:szCs w:val="28"/>
        </w:rPr>
        <w:t>налогоплательщиков, превысивших лимит доходов и (или) средней численности работников, уплачивающих налог с</w:t>
      </w:r>
      <w:r w:rsidR="00923543">
        <w:rPr>
          <w:szCs w:val="28"/>
        </w:rPr>
        <w:t xml:space="preserve"> </w:t>
      </w:r>
      <w:r w:rsidRPr="004129E3">
        <w:rPr>
          <w:szCs w:val="28"/>
        </w:rPr>
        <w:t xml:space="preserve">доходов, </w:t>
      </w:r>
      <w:r>
        <w:rPr>
          <w:szCs w:val="28"/>
        </w:rPr>
        <w:t xml:space="preserve">– </w:t>
      </w:r>
      <w:r w:rsidRPr="004129E3">
        <w:rPr>
          <w:szCs w:val="28"/>
        </w:rPr>
        <w:t>до</w:t>
      </w:r>
      <w:r w:rsidRPr="00A37155">
        <w:rPr>
          <w:szCs w:val="28"/>
        </w:rPr>
        <w:t> </w:t>
      </w:r>
      <w:r w:rsidRPr="004129E3">
        <w:rPr>
          <w:szCs w:val="28"/>
        </w:rPr>
        <w:t>8</w:t>
      </w:r>
      <w:r w:rsidRPr="00A37155">
        <w:rPr>
          <w:szCs w:val="28"/>
        </w:rPr>
        <w:t> </w:t>
      </w:r>
      <w:r w:rsidRPr="004129E3">
        <w:rPr>
          <w:szCs w:val="28"/>
        </w:rPr>
        <w:t>процентов, для</w:t>
      </w:r>
      <w:r>
        <w:rPr>
          <w:szCs w:val="28"/>
        </w:rPr>
        <w:t> </w:t>
      </w:r>
      <w:r w:rsidRPr="004129E3">
        <w:rPr>
          <w:szCs w:val="28"/>
        </w:rPr>
        <w:t>налогоплательщиков, уплачивающих налог с</w:t>
      </w:r>
      <w:r w:rsidR="00923543">
        <w:rPr>
          <w:szCs w:val="28"/>
        </w:rPr>
        <w:t xml:space="preserve"> </w:t>
      </w:r>
      <w:r w:rsidRPr="004129E3">
        <w:rPr>
          <w:szCs w:val="28"/>
        </w:rPr>
        <w:t>доходов, уменьшенных на</w:t>
      </w:r>
      <w:r>
        <w:rPr>
          <w:szCs w:val="28"/>
        </w:rPr>
        <w:t> </w:t>
      </w:r>
      <w:r w:rsidRPr="004129E3">
        <w:rPr>
          <w:szCs w:val="28"/>
        </w:rPr>
        <w:t xml:space="preserve">величину расходов, </w:t>
      </w:r>
      <w:r>
        <w:rPr>
          <w:szCs w:val="28"/>
        </w:rPr>
        <w:t xml:space="preserve">– </w:t>
      </w:r>
      <w:r w:rsidRPr="004129E3">
        <w:rPr>
          <w:szCs w:val="28"/>
        </w:rPr>
        <w:t>до 20 процентов</w:t>
      </w:r>
      <w:r>
        <w:rPr>
          <w:szCs w:val="28"/>
        </w:rPr>
        <w:t>,</w:t>
      </w:r>
      <w:r w:rsidRPr="004129E3">
        <w:rPr>
          <w:szCs w:val="28"/>
        </w:rPr>
        <w:t xml:space="preserve"> если по итогам квартала доходы, определяемые нарастающим итогом с начала налогового периода</w:t>
      </w:r>
      <w:r>
        <w:rPr>
          <w:szCs w:val="28"/>
        </w:rPr>
        <w:t>,</w:t>
      </w:r>
      <w:r w:rsidRPr="004129E3">
        <w:rPr>
          <w:szCs w:val="28"/>
        </w:rPr>
        <w:t xml:space="preserve"> превысили 150</w:t>
      </w:r>
      <w:r>
        <w:rPr>
          <w:szCs w:val="28"/>
        </w:rPr>
        <w:t> </w:t>
      </w:r>
      <w:r w:rsidRPr="004129E3">
        <w:rPr>
          <w:szCs w:val="28"/>
        </w:rPr>
        <w:t>млн</w:t>
      </w:r>
      <w:r w:rsidR="00923543">
        <w:rPr>
          <w:szCs w:val="28"/>
        </w:rPr>
        <w:t>.</w:t>
      </w:r>
      <w:r>
        <w:rPr>
          <w:szCs w:val="28"/>
        </w:rPr>
        <w:t> </w:t>
      </w:r>
      <w:r w:rsidRPr="004129E3">
        <w:rPr>
          <w:szCs w:val="28"/>
        </w:rPr>
        <w:t>рублей</w:t>
      </w:r>
      <w:proofErr w:type="gramEnd"/>
      <w:r w:rsidRPr="004129E3">
        <w:rPr>
          <w:szCs w:val="28"/>
        </w:rPr>
        <w:t>, но не превысили 200</w:t>
      </w:r>
      <w:r>
        <w:rPr>
          <w:szCs w:val="28"/>
        </w:rPr>
        <w:t> </w:t>
      </w:r>
      <w:r w:rsidRPr="004129E3">
        <w:rPr>
          <w:szCs w:val="28"/>
        </w:rPr>
        <w:t>млн</w:t>
      </w:r>
      <w:proofErr w:type="gramStart"/>
      <w:r w:rsidR="00BD20E7">
        <w:rPr>
          <w:szCs w:val="28"/>
        </w:rPr>
        <w:t>.</w:t>
      </w:r>
      <w:r w:rsidRPr="004129E3">
        <w:rPr>
          <w:szCs w:val="28"/>
        </w:rPr>
        <w:t>р</w:t>
      </w:r>
      <w:proofErr w:type="gramEnd"/>
      <w:r w:rsidRPr="004129E3">
        <w:rPr>
          <w:szCs w:val="28"/>
        </w:rPr>
        <w:t>ублей,</w:t>
      </w:r>
      <w:r w:rsidR="00923543">
        <w:rPr>
          <w:szCs w:val="28"/>
        </w:rPr>
        <w:t xml:space="preserve"> </w:t>
      </w:r>
      <w:r w:rsidRPr="004129E3">
        <w:rPr>
          <w:szCs w:val="28"/>
        </w:rPr>
        <w:t>и (или) средняя численность работников превысила 100 человек, но не превысила 130;</w:t>
      </w:r>
    </w:p>
    <w:p w:rsidR="002C2E01" w:rsidRPr="004129E3" w:rsidRDefault="002C2E01" w:rsidP="002C2E01">
      <w:pPr>
        <w:numPr>
          <w:ilvl w:val="0"/>
          <w:numId w:val="19"/>
        </w:numPr>
        <w:tabs>
          <w:tab w:val="num" w:pos="1276"/>
        </w:tabs>
        <w:autoSpaceDE w:val="0"/>
        <w:autoSpaceDN w:val="0"/>
        <w:adjustRightInd w:val="0"/>
        <w:spacing w:before="120"/>
        <w:ind w:left="709" w:firstLine="0"/>
        <w:rPr>
          <w:szCs w:val="28"/>
        </w:rPr>
      </w:pPr>
      <w:r w:rsidRPr="004129E3">
        <w:rPr>
          <w:szCs w:val="28"/>
        </w:rPr>
        <w:t xml:space="preserve"> </w:t>
      </w:r>
      <w:proofErr w:type="gramStart"/>
      <w:r w:rsidRPr="004129E3">
        <w:rPr>
          <w:szCs w:val="28"/>
        </w:rPr>
        <w:t>продляющим до 2024 года право субъектов РФ на установление налоговой ставки в размере 0% для впервые зарегистрированных индивидуальных предпринимателей, осуществляющих деятельность в</w:t>
      </w:r>
      <w:r>
        <w:rPr>
          <w:szCs w:val="28"/>
        </w:rPr>
        <w:t> </w:t>
      </w:r>
      <w:r w:rsidRPr="004129E3">
        <w:rPr>
          <w:szCs w:val="28"/>
        </w:rPr>
        <w:t xml:space="preserve">производственной, социальной, научной сферах и сфере бытовых услуг населению, и применяющих </w:t>
      </w:r>
      <w:r>
        <w:rPr>
          <w:szCs w:val="28"/>
        </w:rPr>
        <w:t xml:space="preserve">УСН </w:t>
      </w:r>
      <w:r w:rsidRPr="004129E3">
        <w:rPr>
          <w:szCs w:val="28"/>
        </w:rPr>
        <w:t xml:space="preserve">или </w:t>
      </w:r>
      <w:r>
        <w:rPr>
          <w:szCs w:val="28"/>
        </w:rPr>
        <w:t>ПСН</w:t>
      </w:r>
      <w:r w:rsidRPr="004129E3">
        <w:rPr>
          <w:szCs w:val="28"/>
        </w:rPr>
        <w:t>;</w:t>
      </w:r>
      <w:proofErr w:type="gramEnd"/>
    </w:p>
    <w:p w:rsidR="002C2E01" w:rsidRPr="006A60D5" w:rsidRDefault="002C2E01" w:rsidP="002C2E01">
      <w:pPr>
        <w:numPr>
          <w:ilvl w:val="0"/>
          <w:numId w:val="12"/>
        </w:numPr>
        <w:tabs>
          <w:tab w:val="clear" w:pos="1429"/>
          <w:tab w:val="num" w:pos="0"/>
          <w:tab w:val="num" w:pos="644"/>
          <w:tab w:val="num" w:pos="1352"/>
          <w:tab w:val="num" w:pos="1386"/>
        </w:tabs>
        <w:spacing w:before="120"/>
        <w:ind w:left="0" w:firstLine="709"/>
        <w:rPr>
          <w:color w:val="000000"/>
          <w:szCs w:val="28"/>
          <w:lang w:eastAsia="en-US"/>
        </w:rPr>
      </w:pPr>
      <w:r w:rsidRPr="006A60D5">
        <w:rPr>
          <w:color w:val="000000"/>
          <w:szCs w:val="28"/>
          <w:lang w:eastAsia="en-US"/>
        </w:rPr>
        <w:t>проектом закона края «Об установлении на территории Красноярского края налоговых ставок при применении упрощенной системы налогообложения для отдельных категорий налогоплательщиков», устанавливающим (изменяющим) пониженные ставки для следующих категорий налогоплательщиков:</w:t>
      </w:r>
    </w:p>
    <w:p w:rsidR="002C2E01" w:rsidRPr="006A60D5" w:rsidRDefault="002C2E01" w:rsidP="002C2E01">
      <w:pPr>
        <w:numPr>
          <w:ilvl w:val="0"/>
          <w:numId w:val="20"/>
        </w:numPr>
        <w:tabs>
          <w:tab w:val="num" w:pos="1134"/>
          <w:tab w:val="num" w:pos="1386"/>
          <w:tab w:val="num" w:pos="1785"/>
        </w:tabs>
        <w:autoSpaceDE w:val="0"/>
        <w:autoSpaceDN w:val="0"/>
        <w:adjustRightInd w:val="0"/>
        <w:rPr>
          <w:color w:val="000000"/>
          <w:szCs w:val="28"/>
        </w:rPr>
      </w:pPr>
      <w:proofErr w:type="gramStart"/>
      <w:r w:rsidRPr="006A60D5">
        <w:rPr>
          <w:color w:val="000000"/>
          <w:szCs w:val="28"/>
        </w:rPr>
        <w:lastRenderedPageBreak/>
        <w:t xml:space="preserve">применявших систему налогообложения в виде </w:t>
      </w:r>
      <w:r>
        <w:rPr>
          <w:color w:val="000000"/>
          <w:szCs w:val="28"/>
        </w:rPr>
        <w:t>ЕНВД</w:t>
      </w:r>
      <w:r w:rsidRPr="006A60D5">
        <w:rPr>
          <w:color w:val="000000"/>
          <w:szCs w:val="28"/>
        </w:rPr>
        <w:t xml:space="preserve"> для</w:t>
      </w:r>
      <w:r>
        <w:rPr>
          <w:color w:val="000000"/>
          <w:szCs w:val="28"/>
        </w:rPr>
        <w:t> </w:t>
      </w:r>
      <w:r w:rsidRPr="006A60D5">
        <w:rPr>
          <w:color w:val="000000"/>
          <w:szCs w:val="28"/>
        </w:rPr>
        <w:t>отдельных видов деятельности и</w:t>
      </w:r>
      <w:r w:rsidRPr="006A60D5">
        <w:rPr>
          <w:rFonts w:eastAsia="Calibri"/>
          <w:color w:val="000000"/>
          <w:szCs w:val="28"/>
        </w:rPr>
        <w:t> </w:t>
      </w:r>
      <w:r w:rsidRPr="006A60D5">
        <w:rPr>
          <w:color w:val="000000"/>
          <w:szCs w:val="28"/>
        </w:rPr>
        <w:t>перешедших на </w:t>
      </w:r>
      <w:r>
        <w:rPr>
          <w:color w:val="000000"/>
          <w:szCs w:val="28"/>
        </w:rPr>
        <w:t xml:space="preserve">УСН </w:t>
      </w:r>
      <w:r w:rsidRPr="006A60D5">
        <w:rPr>
          <w:color w:val="000000"/>
          <w:spacing w:val="4"/>
          <w:szCs w:val="28"/>
        </w:rPr>
        <w:t>– на</w:t>
      </w:r>
      <w:r>
        <w:rPr>
          <w:color w:val="000000"/>
          <w:spacing w:val="4"/>
          <w:szCs w:val="28"/>
        </w:rPr>
        <w:t> </w:t>
      </w:r>
      <w:r w:rsidRPr="006A60D5">
        <w:rPr>
          <w:color w:val="000000"/>
          <w:szCs w:val="28"/>
        </w:rPr>
        <w:t>2021-2022 годы;</w:t>
      </w:r>
      <w:proofErr w:type="gramEnd"/>
    </w:p>
    <w:p w:rsidR="002C2E01" w:rsidRPr="006A60D5" w:rsidRDefault="002C2E01" w:rsidP="002C2E01">
      <w:pPr>
        <w:numPr>
          <w:ilvl w:val="0"/>
          <w:numId w:val="20"/>
        </w:numPr>
        <w:tabs>
          <w:tab w:val="num" w:pos="1134"/>
          <w:tab w:val="num" w:pos="1386"/>
          <w:tab w:val="num" w:pos="1785"/>
        </w:tabs>
        <w:autoSpaceDE w:val="0"/>
        <w:autoSpaceDN w:val="0"/>
        <w:adjustRightInd w:val="0"/>
        <w:rPr>
          <w:color w:val="000000"/>
          <w:szCs w:val="28"/>
        </w:rPr>
      </w:pPr>
      <w:r w:rsidRPr="006A60D5">
        <w:rPr>
          <w:color w:val="000000"/>
          <w:szCs w:val="28"/>
        </w:rPr>
        <w:t xml:space="preserve">- являющихся резидентами Арктической зоны Российской Федерации </w:t>
      </w:r>
      <w:proofErr w:type="gramStart"/>
      <w:r w:rsidRPr="006A60D5">
        <w:rPr>
          <w:color w:val="000000"/>
          <w:spacing w:val="4"/>
          <w:szCs w:val="28"/>
        </w:rPr>
        <w:t>–</w:t>
      </w:r>
      <w:r w:rsidRPr="006A60D5">
        <w:rPr>
          <w:color w:val="000000"/>
          <w:szCs w:val="28"/>
        </w:rPr>
        <w:t>н</w:t>
      </w:r>
      <w:proofErr w:type="gramEnd"/>
      <w:r w:rsidRPr="006A60D5">
        <w:rPr>
          <w:color w:val="000000"/>
          <w:szCs w:val="28"/>
        </w:rPr>
        <w:t>а 2021-2023 годы;</w:t>
      </w:r>
    </w:p>
    <w:p w:rsidR="002C2E01" w:rsidRPr="006A60D5" w:rsidRDefault="002C2E01" w:rsidP="002C2E01">
      <w:pPr>
        <w:numPr>
          <w:ilvl w:val="0"/>
          <w:numId w:val="20"/>
        </w:numPr>
        <w:tabs>
          <w:tab w:val="num" w:pos="1134"/>
          <w:tab w:val="num" w:pos="1386"/>
          <w:tab w:val="num" w:pos="1785"/>
        </w:tabs>
        <w:autoSpaceDE w:val="0"/>
        <w:autoSpaceDN w:val="0"/>
        <w:adjustRightInd w:val="0"/>
        <w:rPr>
          <w:color w:val="000000"/>
          <w:szCs w:val="28"/>
        </w:rPr>
      </w:pPr>
      <w:r w:rsidRPr="006A60D5">
        <w:rPr>
          <w:color w:val="000000"/>
          <w:szCs w:val="28"/>
        </w:rPr>
        <w:t xml:space="preserve">- </w:t>
      </w:r>
      <w:proofErr w:type="gramStart"/>
      <w:r w:rsidRPr="006A60D5">
        <w:rPr>
          <w:color w:val="000000"/>
          <w:szCs w:val="28"/>
        </w:rPr>
        <w:t>относящихся</w:t>
      </w:r>
      <w:proofErr w:type="gramEnd"/>
      <w:r w:rsidRPr="006A60D5">
        <w:rPr>
          <w:color w:val="000000"/>
          <w:szCs w:val="28"/>
        </w:rPr>
        <w:t xml:space="preserve"> к социально ориентированным некоммерческим организациям </w:t>
      </w:r>
      <w:r w:rsidRPr="006A60D5">
        <w:rPr>
          <w:color w:val="000000"/>
          <w:spacing w:val="4"/>
          <w:szCs w:val="28"/>
        </w:rPr>
        <w:t xml:space="preserve">– </w:t>
      </w:r>
      <w:r w:rsidRPr="006A60D5">
        <w:rPr>
          <w:color w:val="000000"/>
          <w:szCs w:val="28"/>
        </w:rPr>
        <w:t>на 2021-2023 годы;</w:t>
      </w:r>
    </w:p>
    <w:p w:rsidR="002C2E01" w:rsidRPr="004129E3" w:rsidRDefault="002C2E01" w:rsidP="002C2E01">
      <w:pPr>
        <w:numPr>
          <w:ilvl w:val="0"/>
          <w:numId w:val="12"/>
        </w:numPr>
        <w:tabs>
          <w:tab w:val="clear" w:pos="1429"/>
          <w:tab w:val="num" w:pos="0"/>
          <w:tab w:val="num" w:pos="644"/>
          <w:tab w:val="num" w:pos="1352"/>
          <w:tab w:val="num" w:pos="1386"/>
        </w:tabs>
        <w:spacing w:before="120"/>
        <w:ind w:left="0" w:firstLine="709"/>
        <w:rPr>
          <w:szCs w:val="28"/>
          <w:lang w:eastAsia="en-US"/>
        </w:rPr>
      </w:pPr>
      <w:r w:rsidRPr="004129E3">
        <w:rPr>
          <w:szCs w:val="28"/>
          <w:lang w:eastAsia="en-US"/>
        </w:rPr>
        <w:t>проектом закона края «О внесении изменений в Закон края «О межбюджетных отношениях в Красноярском крае», предусматривающим передачу с 01.01.2021 норматива отчислений от налога, взимаемого в</w:t>
      </w:r>
      <w:r w:rsidR="00923543">
        <w:rPr>
          <w:szCs w:val="28"/>
          <w:lang w:eastAsia="en-US"/>
        </w:rPr>
        <w:t xml:space="preserve"> </w:t>
      </w:r>
      <w:r w:rsidRPr="004129E3">
        <w:rPr>
          <w:szCs w:val="28"/>
          <w:lang w:eastAsia="en-US"/>
        </w:rPr>
        <w:t xml:space="preserve">связи с применением </w:t>
      </w:r>
      <w:r>
        <w:rPr>
          <w:szCs w:val="28"/>
          <w:lang w:eastAsia="en-US"/>
        </w:rPr>
        <w:t>УСН</w:t>
      </w:r>
      <w:r w:rsidRPr="004129E3">
        <w:rPr>
          <w:szCs w:val="28"/>
          <w:lang w:eastAsia="en-US"/>
        </w:rPr>
        <w:t>, в том числе минимального налога, в</w:t>
      </w:r>
      <w:r w:rsidR="00923543">
        <w:rPr>
          <w:szCs w:val="28"/>
          <w:lang w:eastAsia="en-US"/>
        </w:rPr>
        <w:t xml:space="preserve"> </w:t>
      </w:r>
      <w:r w:rsidRPr="004129E3">
        <w:rPr>
          <w:szCs w:val="28"/>
          <w:lang w:eastAsia="en-US"/>
        </w:rPr>
        <w:t xml:space="preserve">бюджеты городских округов </w:t>
      </w:r>
      <w:r>
        <w:rPr>
          <w:szCs w:val="28"/>
          <w:lang w:eastAsia="en-US"/>
        </w:rPr>
        <w:t xml:space="preserve">– </w:t>
      </w:r>
      <w:r w:rsidRPr="004129E3">
        <w:rPr>
          <w:szCs w:val="28"/>
          <w:lang w:eastAsia="en-US"/>
        </w:rPr>
        <w:t>в размере 50</w:t>
      </w:r>
      <w:r w:rsidR="00BD20E7">
        <w:rPr>
          <w:szCs w:val="28"/>
          <w:lang w:eastAsia="en-US"/>
        </w:rPr>
        <w:t>%</w:t>
      </w:r>
      <w:r w:rsidRPr="004129E3">
        <w:rPr>
          <w:szCs w:val="28"/>
          <w:lang w:eastAsia="en-US"/>
        </w:rPr>
        <w:t>.</w:t>
      </w:r>
    </w:p>
    <w:p w:rsidR="002C2E01" w:rsidRPr="00342198" w:rsidRDefault="002C2E01" w:rsidP="002C2E01">
      <w:pPr>
        <w:tabs>
          <w:tab w:val="num" w:pos="1386"/>
          <w:tab w:val="num" w:pos="1495"/>
          <w:tab w:val="num" w:pos="1785"/>
          <w:tab w:val="num" w:pos="3495"/>
        </w:tabs>
        <w:spacing w:before="120"/>
        <w:ind w:firstLine="709"/>
        <w:rPr>
          <w:color w:val="000000"/>
          <w:spacing w:val="4"/>
          <w:szCs w:val="28"/>
        </w:rPr>
      </w:pPr>
      <w:r w:rsidRPr="00342198">
        <w:rPr>
          <w:color w:val="000000"/>
          <w:spacing w:val="4"/>
          <w:szCs w:val="28"/>
        </w:rPr>
        <w:t>Расчет</w:t>
      </w:r>
      <w:r w:rsidR="00923543">
        <w:rPr>
          <w:color w:val="000000"/>
          <w:spacing w:val="4"/>
          <w:szCs w:val="28"/>
        </w:rPr>
        <w:t xml:space="preserve"> </w:t>
      </w:r>
      <w:r w:rsidRPr="00342198">
        <w:rPr>
          <w:color w:val="000000"/>
          <w:spacing w:val="4"/>
          <w:szCs w:val="28"/>
        </w:rPr>
        <w:t>произведен с учетом:</w:t>
      </w:r>
    </w:p>
    <w:p w:rsidR="002C2E01" w:rsidRPr="00342198" w:rsidRDefault="002C2E01" w:rsidP="002C2E01">
      <w:pPr>
        <w:numPr>
          <w:ilvl w:val="0"/>
          <w:numId w:val="12"/>
        </w:numPr>
        <w:tabs>
          <w:tab w:val="clear" w:pos="1429"/>
          <w:tab w:val="num" w:pos="0"/>
          <w:tab w:val="num" w:pos="644"/>
          <w:tab w:val="num" w:pos="709"/>
          <w:tab w:val="num" w:pos="1134"/>
          <w:tab w:val="num" w:pos="1386"/>
          <w:tab w:val="num" w:pos="1785"/>
        </w:tabs>
        <w:autoSpaceDE w:val="0"/>
        <w:autoSpaceDN w:val="0"/>
        <w:adjustRightInd w:val="0"/>
        <w:ind w:left="0" w:firstLine="709"/>
        <w:rPr>
          <w:szCs w:val="28"/>
        </w:rPr>
      </w:pPr>
      <w:proofErr w:type="gramStart"/>
      <w:r w:rsidRPr="00342198">
        <w:rPr>
          <w:szCs w:val="28"/>
        </w:rPr>
        <w:t>проекта закона Красноярского края «О внесении изменений в статью 1 Закона края «Об</w:t>
      </w:r>
      <w:r w:rsidRPr="00342198">
        <w:rPr>
          <w:spacing w:val="4"/>
          <w:szCs w:val="28"/>
        </w:rPr>
        <w:t> </w:t>
      </w:r>
      <w:r w:rsidRPr="00342198">
        <w:rPr>
          <w:szCs w:val="28"/>
        </w:rPr>
        <w:t>установлении на территории Красноярского края налоговых ставок при применении упрощенной системы налогообложения для отдельных категорий налогоплательщиков в 2020 году», предусматривающего расширение перечня пострадавших видов экономической деятельности, при осуществлении которых налогоплательщики могут применять пониженные ставки по упрощенной системе налогообложения в 2020 году;</w:t>
      </w:r>
      <w:proofErr w:type="gramEnd"/>
    </w:p>
    <w:p w:rsidR="002C2E01" w:rsidRPr="00342198" w:rsidRDefault="002C2E01" w:rsidP="002C2E01">
      <w:pPr>
        <w:numPr>
          <w:ilvl w:val="0"/>
          <w:numId w:val="12"/>
        </w:numPr>
        <w:tabs>
          <w:tab w:val="clear" w:pos="1429"/>
          <w:tab w:val="num" w:pos="0"/>
          <w:tab w:val="num" w:pos="644"/>
          <w:tab w:val="num" w:pos="709"/>
          <w:tab w:val="num" w:pos="1134"/>
          <w:tab w:val="num" w:pos="1386"/>
          <w:tab w:val="num" w:pos="1785"/>
        </w:tabs>
        <w:autoSpaceDE w:val="0"/>
        <w:autoSpaceDN w:val="0"/>
        <w:adjustRightInd w:val="0"/>
        <w:ind w:left="0" w:firstLine="709"/>
        <w:rPr>
          <w:szCs w:val="28"/>
        </w:rPr>
      </w:pPr>
      <w:r w:rsidRPr="00342198">
        <w:rPr>
          <w:szCs w:val="28"/>
        </w:rPr>
        <w:t xml:space="preserve">сроков действия мер, принятых на федеральном и краевом уровнях по поддержке организаций и индивидуальных предпринимателей, занятых в сферах деятельности, наиболее пострадавших в условиях ухудшения ситуации в связи с распространением новой </w:t>
      </w:r>
      <w:proofErr w:type="spellStart"/>
      <w:r w:rsidRPr="00342198">
        <w:rPr>
          <w:szCs w:val="28"/>
        </w:rPr>
        <w:t>коронавирусной</w:t>
      </w:r>
      <w:proofErr w:type="spellEnd"/>
      <w:r w:rsidRPr="00342198">
        <w:rPr>
          <w:szCs w:val="28"/>
        </w:rPr>
        <w:t xml:space="preserve"> инфекции.</w:t>
      </w:r>
    </w:p>
    <w:p w:rsidR="002C2E01" w:rsidRDefault="002C2E01" w:rsidP="002C2E01">
      <w:pPr>
        <w:widowControl w:val="0"/>
        <w:autoSpaceDE w:val="0"/>
        <w:autoSpaceDN w:val="0"/>
        <w:adjustRightInd w:val="0"/>
        <w:spacing w:before="120"/>
        <w:ind w:firstLine="709"/>
        <w:rPr>
          <w:szCs w:val="28"/>
        </w:rPr>
      </w:pPr>
      <w:proofErr w:type="gramStart"/>
      <w:r w:rsidRPr="00CC2FC7">
        <w:rPr>
          <w:szCs w:val="28"/>
        </w:rPr>
        <w:t xml:space="preserve">Расчет суммы налога, взимаемого с налогоплательщиков, выбравших в качестве объекта налогообложения доходы, произведен исходя из прогнозируемого объема налоговой базы, определенного с учетом среднегодовых индексов потребительских цен на 2022-2023 годы, роста налоговой базы с 2021 года в </w:t>
      </w:r>
      <w:r w:rsidRPr="004129E3">
        <w:rPr>
          <w:szCs w:val="28"/>
        </w:rPr>
        <w:t>связи с отменой ЕНВД и переходом налогоплательщиков на упрощенную систему налогообложения</w:t>
      </w:r>
      <w:r w:rsidRPr="00CC2FC7">
        <w:rPr>
          <w:szCs w:val="28"/>
        </w:rPr>
        <w:t xml:space="preserve">. </w:t>
      </w:r>
      <w:proofErr w:type="gramEnd"/>
    </w:p>
    <w:p w:rsidR="002C2E01" w:rsidRPr="004129E3" w:rsidRDefault="002C2E01" w:rsidP="002C2E01">
      <w:pPr>
        <w:widowControl w:val="0"/>
        <w:autoSpaceDE w:val="0"/>
        <w:autoSpaceDN w:val="0"/>
        <w:adjustRightInd w:val="0"/>
        <w:spacing w:before="120"/>
        <w:ind w:firstLine="709"/>
        <w:rPr>
          <w:szCs w:val="28"/>
        </w:rPr>
      </w:pPr>
      <w:proofErr w:type="gramStart"/>
      <w:r w:rsidRPr="00CC2FC7">
        <w:rPr>
          <w:szCs w:val="28"/>
        </w:rPr>
        <w:t>Учтены поступления в 2021 году платежей в связи с переносом сроков уплаты</w:t>
      </w:r>
      <w:r>
        <w:rPr>
          <w:szCs w:val="28"/>
        </w:rPr>
        <w:t xml:space="preserve"> в 2020 году в соответствии с </w:t>
      </w:r>
      <w:r>
        <w:t>П</w:t>
      </w:r>
      <w:r w:rsidRPr="00F94A71">
        <w:t>остановление</w:t>
      </w:r>
      <w:r>
        <w:t>м</w:t>
      </w:r>
      <w:r w:rsidRPr="00F94A71">
        <w:t xml:space="preserve"> Правительства Российской Федерации от02.04.2020 № 409 «О мерах по обеспечению устойчивого развития экономики»</w:t>
      </w:r>
      <w:r w:rsidRPr="00CC2FC7">
        <w:rPr>
          <w:szCs w:val="28"/>
        </w:rPr>
        <w:t>, в 2021-2023 годах - п</w:t>
      </w:r>
      <w:r w:rsidRPr="004129E3">
        <w:rPr>
          <w:szCs w:val="28"/>
        </w:rPr>
        <w:t xml:space="preserve">огашение недоимки в размере 10 % </w:t>
      </w:r>
      <w:r>
        <w:rPr>
          <w:szCs w:val="28"/>
        </w:rPr>
        <w:t>от суммы недоимки</w:t>
      </w:r>
      <w:r w:rsidR="00923543">
        <w:rPr>
          <w:szCs w:val="28"/>
        </w:rPr>
        <w:t xml:space="preserve"> </w:t>
      </w:r>
      <w:r>
        <w:rPr>
          <w:szCs w:val="28"/>
        </w:rPr>
        <w:t xml:space="preserve">по состоянию </w:t>
      </w:r>
      <w:r w:rsidRPr="00472CA9">
        <w:rPr>
          <w:szCs w:val="28"/>
        </w:rPr>
        <w:t>на</w:t>
      </w:r>
      <w:r>
        <w:rPr>
          <w:szCs w:val="28"/>
        </w:rPr>
        <w:t> </w:t>
      </w:r>
      <w:r w:rsidRPr="004129E3">
        <w:rPr>
          <w:szCs w:val="28"/>
        </w:rPr>
        <w:t xml:space="preserve">01.09.2020 ежегодно </w:t>
      </w:r>
      <w:r>
        <w:rPr>
          <w:szCs w:val="28"/>
        </w:rPr>
        <w:br/>
      </w:r>
      <w:r w:rsidRPr="004129E3">
        <w:rPr>
          <w:szCs w:val="28"/>
        </w:rPr>
        <w:t>и собираемост</w:t>
      </w:r>
      <w:r>
        <w:rPr>
          <w:szCs w:val="28"/>
        </w:rPr>
        <w:t>ь(</w:t>
      </w:r>
      <w:r w:rsidRPr="004129E3">
        <w:rPr>
          <w:szCs w:val="28"/>
        </w:rPr>
        <w:t>97,9% в 2021 году, 98,0 % в 2022 году, 98,1</w:t>
      </w:r>
      <w:r>
        <w:rPr>
          <w:szCs w:val="28"/>
        </w:rPr>
        <w:t> </w:t>
      </w:r>
      <w:r w:rsidRPr="004129E3">
        <w:rPr>
          <w:szCs w:val="28"/>
        </w:rPr>
        <w:t>% в</w:t>
      </w:r>
      <w:proofErr w:type="gramEnd"/>
      <w:r w:rsidRPr="004129E3">
        <w:rPr>
          <w:szCs w:val="28"/>
        </w:rPr>
        <w:t xml:space="preserve"> </w:t>
      </w:r>
      <w:proofErr w:type="gramStart"/>
      <w:r w:rsidRPr="004129E3">
        <w:rPr>
          <w:szCs w:val="28"/>
        </w:rPr>
        <w:t>2023 году</w:t>
      </w:r>
      <w:r>
        <w:rPr>
          <w:szCs w:val="28"/>
        </w:rPr>
        <w:t>)</w:t>
      </w:r>
      <w:r w:rsidRPr="004129E3">
        <w:rPr>
          <w:szCs w:val="28"/>
        </w:rPr>
        <w:t xml:space="preserve">. </w:t>
      </w:r>
      <w:proofErr w:type="gramEnd"/>
    </w:p>
    <w:p w:rsidR="002C2E01" w:rsidRPr="004129E3" w:rsidRDefault="002C2E01" w:rsidP="002C2E01">
      <w:pPr>
        <w:tabs>
          <w:tab w:val="num" w:pos="1557"/>
        </w:tabs>
        <w:spacing w:before="120"/>
        <w:ind w:firstLine="743"/>
        <w:rPr>
          <w:spacing w:val="4"/>
          <w:szCs w:val="28"/>
        </w:rPr>
      </w:pPr>
      <w:r w:rsidRPr="004129E3">
        <w:rPr>
          <w:iCs/>
          <w:spacing w:val="4"/>
          <w:szCs w:val="28"/>
        </w:rPr>
        <w:t>Налог, взимаемый с налогоплательщиков, выбравших в</w:t>
      </w:r>
      <w:r w:rsidR="00923543">
        <w:rPr>
          <w:iCs/>
          <w:spacing w:val="4"/>
          <w:szCs w:val="28"/>
        </w:rPr>
        <w:t xml:space="preserve"> </w:t>
      </w:r>
      <w:r w:rsidRPr="004129E3">
        <w:rPr>
          <w:iCs/>
          <w:spacing w:val="4"/>
          <w:szCs w:val="28"/>
        </w:rPr>
        <w:t>качестве объекта налогообложения доходы (за налоговые периоды, истекшие до</w:t>
      </w:r>
      <w:r>
        <w:rPr>
          <w:iCs/>
          <w:spacing w:val="4"/>
          <w:szCs w:val="28"/>
        </w:rPr>
        <w:t> </w:t>
      </w:r>
      <w:r w:rsidRPr="004129E3">
        <w:rPr>
          <w:iCs/>
          <w:spacing w:val="4"/>
          <w:szCs w:val="28"/>
        </w:rPr>
        <w:t>1 января 2011</w:t>
      </w:r>
      <w:r w:rsidRPr="004129E3">
        <w:t> </w:t>
      </w:r>
      <w:r w:rsidRPr="004129E3">
        <w:rPr>
          <w:iCs/>
          <w:spacing w:val="4"/>
          <w:szCs w:val="28"/>
        </w:rPr>
        <w:t>года), к поступлению не прогнозировался в связи с</w:t>
      </w:r>
      <w:r>
        <w:rPr>
          <w:iCs/>
          <w:spacing w:val="4"/>
          <w:szCs w:val="28"/>
        </w:rPr>
        <w:t> </w:t>
      </w:r>
      <w:r w:rsidRPr="004129E3">
        <w:rPr>
          <w:iCs/>
          <w:spacing w:val="4"/>
          <w:szCs w:val="28"/>
        </w:rPr>
        <w:t>превышением переплаты над недоимкой по состоянию на 01.09.2020</w:t>
      </w:r>
      <w:r w:rsidRPr="004129E3">
        <w:rPr>
          <w:spacing w:val="4"/>
          <w:szCs w:val="28"/>
        </w:rPr>
        <w:t>.</w:t>
      </w:r>
    </w:p>
    <w:p w:rsidR="002C2E01" w:rsidRPr="00457FF8" w:rsidRDefault="002C2E01" w:rsidP="002C2E01">
      <w:pPr>
        <w:tabs>
          <w:tab w:val="num" w:pos="1557"/>
        </w:tabs>
        <w:spacing w:before="120"/>
        <w:ind w:firstLine="743"/>
        <w:rPr>
          <w:iCs/>
          <w:spacing w:val="4"/>
          <w:szCs w:val="28"/>
        </w:rPr>
      </w:pPr>
      <w:proofErr w:type="gramStart"/>
      <w:r w:rsidRPr="00457FF8">
        <w:rPr>
          <w:iCs/>
          <w:spacing w:val="4"/>
          <w:szCs w:val="28"/>
        </w:rPr>
        <w:t xml:space="preserve">Расчет суммы налога, взимаемого с налогоплательщиков, выбравших в качестве объекта налогообложения доходы, уменьшенные на величину </w:t>
      </w:r>
      <w:r w:rsidRPr="00457FF8">
        <w:rPr>
          <w:iCs/>
          <w:spacing w:val="4"/>
          <w:szCs w:val="28"/>
        </w:rPr>
        <w:lastRenderedPageBreak/>
        <w:t xml:space="preserve">расходов (в том числе минимального налога, зачисляемого в бюджеты субъектов Российской Федерации), произведен исходя </w:t>
      </w:r>
      <w:proofErr w:type="spellStart"/>
      <w:r w:rsidRPr="00457FF8">
        <w:rPr>
          <w:iCs/>
          <w:spacing w:val="4"/>
          <w:szCs w:val="28"/>
        </w:rPr>
        <w:t>изпрогнозируемого</w:t>
      </w:r>
      <w:proofErr w:type="spellEnd"/>
      <w:r w:rsidRPr="00457FF8">
        <w:rPr>
          <w:iCs/>
          <w:spacing w:val="4"/>
          <w:szCs w:val="28"/>
        </w:rPr>
        <w:t xml:space="preserve"> объема налоговой базы, определенного с учетом среднегодовых индексов потребительских цен на 2022-2023 годы, роста налоговой базы с 2021 года </w:t>
      </w:r>
      <w:r>
        <w:rPr>
          <w:iCs/>
          <w:spacing w:val="4"/>
          <w:szCs w:val="28"/>
        </w:rPr>
        <w:br/>
      </w:r>
      <w:r w:rsidRPr="00457FF8">
        <w:rPr>
          <w:iCs/>
          <w:spacing w:val="4"/>
          <w:szCs w:val="28"/>
        </w:rPr>
        <w:t xml:space="preserve">в связи с отменой ЕНВД и переходом налогоплательщиков </w:t>
      </w:r>
      <w:proofErr w:type="spellStart"/>
      <w:r w:rsidRPr="00457FF8">
        <w:rPr>
          <w:iCs/>
          <w:spacing w:val="4"/>
          <w:szCs w:val="28"/>
        </w:rPr>
        <w:t>наупрощенную</w:t>
      </w:r>
      <w:proofErr w:type="spellEnd"/>
      <w:r w:rsidRPr="00457FF8">
        <w:rPr>
          <w:iCs/>
          <w:spacing w:val="4"/>
          <w:szCs w:val="28"/>
        </w:rPr>
        <w:t xml:space="preserve"> систему налогообложения</w:t>
      </w:r>
      <w:proofErr w:type="gramEnd"/>
      <w:r w:rsidRPr="00457FF8">
        <w:rPr>
          <w:iCs/>
          <w:spacing w:val="4"/>
          <w:szCs w:val="28"/>
        </w:rPr>
        <w:t>. Расчет поступлений минимального налога учитывает рост поступлений, в 2022 году за налоговый период 2021 года, в</w:t>
      </w:r>
      <w:r>
        <w:rPr>
          <w:iCs/>
          <w:spacing w:val="4"/>
          <w:szCs w:val="28"/>
        </w:rPr>
        <w:t> </w:t>
      </w:r>
      <w:r w:rsidRPr="00457FF8">
        <w:rPr>
          <w:iCs/>
          <w:spacing w:val="4"/>
          <w:szCs w:val="28"/>
        </w:rPr>
        <w:t xml:space="preserve">2023 году за налоговый период 2022 года, </w:t>
      </w:r>
      <w:r>
        <w:rPr>
          <w:iCs/>
          <w:spacing w:val="4"/>
          <w:szCs w:val="28"/>
        </w:rPr>
        <w:t xml:space="preserve">в </w:t>
      </w:r>
      <w:r w:rsidRPr="00457FF8">
        <w:rPr>
          <w:iCs/>
          <w:spacing w:val="4"/>
          <w:szCs w:val="28"/>
        </w:rPr>
        <w:t>связи с отменой ЕНВД и</w:t>
      </w:r>
      <w:r>
        <w:rPr>
          <w:iCs/>
          <w:spacing w:val="4"/>
          <w:szCs w:val="28"/>
        </w:rPr>
        <w:t> </w:t>
      </w:r>
      <w:r w:rsidRPr="00457FF8">
        <w:rPr>
          <w:iCs/>
          <w:spacing w:val="4"/>
          <w:szCs w:val="28"/>
        </w:rPr>
        <w:t>переходом налогоплательщиков на</w:t>
      </w:r>
      <w:r>
        <w:rPr>
          <w:iCs/>
          <w:spacing w:val="4"/>
          <w:szCs w:val="28"/>
        </w:rPr>
        <w:t xml:space="preserve"> УСН</w:t>
      </w:r>
      <w:r w:rsidRPr="00457FF8">
        <w:rPr>
          <w:iCs/>
          <w:spacing w:val="4"/>
          <w:szCs w:val="28"/>
        </w:rPr>
        <w:t>. Для налогового периода 2022</w:t>
      </w:r>
      <w:r>
        <w:rPr>
          <w:iCs/>
          <w:spacing w:val="4"/>
          <w:szCs w:val="28"/>
        </w:rPr>
        <w:t> </w:t>
      </w:r>
      <w:r w:rsidRPr="00457FF8">
        <w:rPr>
          <w:iCs/>
          <w:spacing w:val="4"/>
          <w:szCs w:val="28"/>
        </w:rPr>
        <w:t>года (уплата минимального налога в 2023 году) использовался среднегодовой индекс потребительских цен 2022 года.</w:t>
      </w:r>
    </w:p>
    <w:p w:rsidR="002C2E01" w:rsidRDefault="002C2E01" w:rsidP="002C2E01">
      <w:pPr>
        <w:tabs>
          <w:tab w:val="num" w:pos="1557"/>
        </w:tabs>
        <w:spacing w:before="120"/>
        <w:ind w:firstLine="743"/>
        <w:rPr>
          <w:iCs/>
          <w:spacing w:val="4"/>
          <w:szCs w:val="28"/>
        </w:rPr>
      </w:pPr>
      <w:proofErr w:type="gramStart"/>
      <w:r w:rsidRPr="007425FB">
        <w:rPr>
          <w:iCs/>
          <w:spacing w:val="4"/>
          <w:szCs w:val="28"/>
        </w:rPr>
        <w:t>Учтены в 2021 году поступления платежей</w:t>
      </w:r>
      <w:r>
        <w:rPr>
          <w:iCs/>
          <w:spacing w:val="4"/>
          <w:szCs w:val="28"/>
        </w:rPr>
        <w:t xml:space="preserve">, </w:t>
      </w:r>
      <w:r w:rsidRPr="007425FB">
        <w:rPr>
          <w:iCs/>
          <w:spacing w:val="4"/>
          <w:szCs w:val="28"/>
        </w:rPr>
        <w:t>срок уплаты</w:t>
      </w:r>
      <w:r>
        <w:rPr>
          <w:iCs/>
          <w:spacing w:val="4"/>
          <w:szCs w:val="28"/>
        </w:rPr>
        <w:t xml:space="preserve"> которых</w:t>
      </w:r>
      <w:r w:rsidR="00923543">
        <w:rPr>
          <w:iCs/>
          <w:spacing w:val="4"/>
          <w:szCs w:val="28"/>
        </w:rPr>
        <w:t xml:space="preserve"> </w:t>
      </w:r>
      <w:r w:rsidRPr="007425FB">
        <w:rPr>
          <w:szCs w:val="28"/>
        </w:rPr>
        <w:t>в</w:t>
      </w:r>
      <w:r>
        <w:rPr>
          <w:szCs w:val="28"/>
        </w:rPr>
        <w:t> </w:t>
      </w:r>
      <w:r w:rsidRPr="007425FB">
        <w:rPr>
          <w:szCs w:val="28"/>
        </w:rPr>
        <w:t xml:space="preserve">2020 году </w:t>
      </w:r>
      <w:r>
        <w:rPr>
          <w:iCs/>
          <w:spacing w:val="4"/>
          <w:szCs w:val="28"/>
        </w:rPr>
        <w:t>был перенесен</w:t>
      </w:r>
      <w:r w:rsidR="00923543">
        <w:rPr>
          <w:iCs/>
          <w:spacing w:val="4"/>
          <w:szCs w:val="28"/>
        </w:rPr>
        <w:t xml:space="preserve"> </w:t>
      </w:r>
      <w:r w:rsidRPr="007425FB">
        <w:rPr>
          <w:szCs w:val="28"/>
        </w:rPr>
        <w:t xml:space="preserve">в соответствии с </w:t>
      </w:r>
      <w:r w:rsidRPr="007425FB">
        <w:t>Постановлением Правительства Российской Федерации от 02.04.2020 № 409 «О мерах по обеспечению устойчивого развития экономики»</w:t>
      </w:r>
      <w:r w:rsidRPr="007425FB">
        <w:rPr>
          <w:iCs/>
          <w:spacing w:val="4"/>
          <w:szCs w:val="28"/>
        </w:rPr>
        <w:t xml:space="preserve">, в 2021-2023 годах </w:t>
      </w:r>
      <w:r>
        <w:rPr>
          <w:iCs/>
          <w:spacing w:val="4"/>
          <w:szCs w:val="28"/>
        </w:rPr>
        <w:t>–</w:t>
      </w:r>
      <w:r w:rsidRPr="007425FB">
        <w:rPr>
          <w:iCs/>
          <w:spacing w:val="4"/>
          <w:szCs w:val="28"/>
        </w:rPr>
        <w:t xml:space="preserve"> погашение недоимки в размере 10 % от</w:t>
      </w:r>
      <w:r w:rsidR="00923543">
        <w:rPr>
          <w:iCs/>
          <w:spacing w:val="4"/>
          <w:szCs w:val="28"/>
        </w:rPr>
        <w:t xml:space="preserve"> </w:t>
      </w:r>
      <w:r>
        <w:rPr>
          <w:szCs w:val="28"/>
        </w:rPr>
        <w:t>суммы недоимки</w:t>
      </w:r>
      <w:r w:rsidR="00923543">
        <w:rPr>
          <w:szCs w:val="28"/>
        </w:rPr>
        <w:t xml:space="preserve"> </w:t>
      </w:r>
      <w:r>
        <w:rPr>
          <w:szCs w:val="28"/>
        </w:rPr>
        <w:t xml:space="preserve">по состоянию </w:t>
      </w:r>
      <w:r w:rsidRPr="00472CA9">
        <w:rPr>
          <w:szCs w:val="28"/>
        </w:rPr>
        <w:t>на</w:t>
      </w:r>
      <w:r>
        <w:rPr>
          <w:szCs w:val="28"/>
        </w:rPr>
        <w:t> </w:t>
      </w:r>
      <w:r w:rsidRPr="007425FB">
        <w:rPr>
          <w:iCs/>
          <w:spacing w:val="4"/>
          <w:szCs w:val="28"/>
        </w:rPr>
        <w:t>01.09.2020 ежегодно и собираемость (97,7 % в 2021 году, 97,8 % в 2022 году, 97,9 % в</w:t>
      </w:r>
      <w:r>
        <w:rPr>
          <w:iCs/>
          <w:spacing w:val="4"/>
          <w:szCs w:val="28"/>
        </w:rPr>
        <w:t> </w:t>
      </w:r>
      <w:r w:rsidRPr="007425FB">
        <w:rPr>
          <w:iCs/>
          <w:spacing w:val="4"/>
          <w:szCs w:val="28"/>
        </w:rPr>
        <w:t>2023</w:t>
      </w:r>
      <w:proofErr w:type="gramEnd"/>
      <w:r w:rsidRPr="007425FB">
        <w:rPr>
          <w:iCs/>
          <w:spacing w:val="4"/>
          <w:szCs w:val="28"/>
        </w:rPr>
        <w:t xml:space="preserve"> году). </w:t>
      </w:r>
    </w:p>
    <w:p w:rsidR="002C2E01" w:rsidRDefault="002C2E01" w:rsidP="002C2E01">
      <w:pPr>
        <w:tabs>
          <w:tab w:val="num" w:pos="1557"/>
        </w:tabs>
        <w:spacing w:before="120"/>
        <w:ind w:firstLine="743"/>
        <w:rPr>
          <w:b/>
          <w:i/>
          <w:iCs/>
          <w:spacing w:val="4"/>
          <w:szCs w:val="28"/>
        </w:rPr>
      </w:pPr>
      <w:r>
        <w:rPr>
          <w:iCs/>
          <w:spacing w:val="4"/>
          <w:szCs w:val="28"/>
        </w:rPr>
        <w:t xml:space="preserve">Суммы налога составят: </w:t>
      </w:r>
      <w:r w:rsidRPr="002C2E01">
        <w:rPr>
          <w:b/>
          <w:i/>
          <w:iCs/>
          <w:spacing w:val="4"/>
          <w:szCs w:val="28"/>
        </w:rPr>
        <w:t>на 2021г. – 41774 тыс</w:t>
      </w:r>
      <w:proofErr w:type="gramStart"/>
      <w:r w:rsidRPr="002C2E01">
        <w:rPr>
          <w:b/>
          <w:i/>
          <w:iCs/>
          <w:spacing w:val="4"/>
          <w:szCs w:val="28"/>
        </w:rPr>
        <w:t>.р</w:t>
      </w:r>
      <w:proofErr w:type="gramEnd"/>
      <w:r w:rsidRPr="002C2E01">
        <w:rPr>
          <w:b/>
          <w:i/>
          <w:iCs/>
          <w:spacing w:val="4"/>
          <w:szCs w:val="28"/>
        </w:rPr>
        <w:t>уб., 2022 г.- 41774 тыс.руб., 2023 г.- 41774 тыс. руб.</w:t>
      </w:r>
    </w:p>
    <w:p w:rsidR="002C2E01" w:rsidRDefault="002C2E01" w:rsidP="002C2E01">
      <w:pPr>
        <w:spacing w:before="120"/>
        <w:ind w:firstLine="709"/>
        <w:rPr>
          <w:szCs w:val="28"/>
        </w:rPr>
      </w:pPr>
      <w:r>
        <w:t xml:space="preserve">С учетом </w:t>
      </w:r>
      <w:r w:rsidRPr="00553F6D">
        <w:t>прекращ</w:t>
      </w:r>
      <w:r>
        <w:t xml:space="preserve">ения </w:t>
      </w:r>
      <w:r w:rsidRPr="00553F6D">
        <w:t>действ</w:t>
      </w:r>
      <w:r>
        <w:t xml:space="preserve">ия </w:t>
      </w:r>
      <w:r w:rsidRPr="00553F6D">
        <w:t>Глав</w:t>
      </w:r>
      <w:r>
        <w:t>ы</w:t>
      </w:r>
      <w:r w:rsidRPr="00553F6D">
        <w:t xml:space="preserve"> 26.3 </w:t>
      </w:r>
      <w:r>
        <w:t>«</w:t>
      </w:r>
      <w:r w:rsidRPr="00553F6D">
        <w:t>Система налогообложения в виде единого налога на вмененный доход для отдельных видов деятельности</w:t>
      </w:r>
      <w:r>
        <w:t>»</w:t>
      </w:r>
      <w:r w:rsidRPr="00553F6D">
        <w:t xml:space="preserve"> Н</w:t>
      </w:r>
      <w:r>
        <w:t>К </w:t>
      </w:r>
      <w:r w:rsidRPr="00553F6D">
        <w:t>РФ</w:t>
      </w:r>
      <w:r>
        <w:t xml:space="preserve"> и сроков уплаты налога, р</w:t>
      </w:r>
      <w:r w:rsidRPr="00A7268D">
        <w:rPr>
          <w:szCs w:val="28"/>
        </w:rPr>
        <w:t xml:space="preserve">асчет суммы </w:t>
      </w:r>
      <w:r w:rsidRPr="00A7268D">
        <w:rPr>
          <w:i/>
          <w:szCs w:val="28"/>
        </w:rPr>
        <w:t>единого налога на вмененный доход</w:t>
      </w:r>
      <w:r w:rsidR="00923543">
        <w:rPr>
          <w:i/>
          <w:szCs w:val="28"/>
        </w:rPr>
        <w:t xml:space="preserve"> </w:t>
      </w:r>
      <w:r>
        <w:t xml:space="preserve">предусматривает поступление в 2021 году платежей за 4 квартал 2020 года. Расчет </w:t>
      </w:r>
      <w:r w:rsidRPr="00A7268D">
        <w:rPr>
          <w:szCs w:val="28"/>
        </w:rPr>
        <w:t>произведен на основ</w:t>
      </w:r>
      <w:r>
        <w:rPr>
          <w:szCs w:val="28"/>
        </w:rPr>
        <w:t>ании</w:t>
      </w:r>
      <w:r w:rsidRPr="00A7268D">
        <w:rPr>
          <w:szCs w:val="28"/>
        </w:rPr>
        <w:t xml:space="preserve"> предоставленной </w:t>
      </w:r>
      <w:r>
        <w:rPr>
          <w:szCs w:val="28"/>
        </w:rPr>
        <w:t>в соответствии с Приказом № 65н</w:t>
      </w:r>
      <w:r w:rsidRPr="00A7268D">
        <w:rPr>
          <w:szCs w:val="28"/>
        </w:rPr>
        <w:t xml:space="preserve"> информации УФНС по</w:t>
      </w:r>
      <w:r>
        <w:rPr>
          <w:szCs w:val="28"/>
        </w:rPr>
        <w:t> </w:t>
      </w:r>
      <w:r w:rsidRPr="00A7268D">
        <w:rPr>
          <w:szCs w:val="28"/>
        </w:rPr>
        <w:t>краю о суммах начисленного налога за</w:t>
      </w:r>
      <w:r>
        <w:rPr>
          <w:szCs w:val="28"/>
        </w:rPr>
        <w:t xml:space="preserve"> 4 квартал 2019 года. </w:t>
      </w:r>
    </w:p>
    <w:p w:rsidR="002C2E01" w:rsidRPr="00472CA9" w:rsidRDefault="002C2E01" w:rsidP="002C2E01">
      <w:pPr>
        <w:spacing w:before="120"/>
        <w:ind w:firstLine="709"/>
        <w:rPr>
          <w:szCs w:val="28"/>
        </w:rPr>
      </w:pPr>
      <w:r w:rsidRPr="00472CA9">
        <w:rPr>
          <w:szCs w:val="28"/>
        </w:rPr>
        <w:t xml:space="preserve">В целях расчета произведены следующие корректировки начислений </w:t>
      </w:r>
      <w:r>
        <w:rPr>
          <w:szCs w:val="28"/>
        </w:rPr>
        <w:br/>
      </w:r>
      <w:r w:rsidRPr="00472CA9">
        <w:rPr>
          <w:szCs w:val="28"/>
        </w:rPr>
        <w:t>по налогу:</w:t>
      </w:r>
    </w:p>
    <w:p w:rsidR="002C2E01" w:rsidRPr="00472CA9" w:rsidRDefault="002C2E01" w:rsidP="002C2E01">
      <w:pPr>
        <w:numPr>
          <w:ilvl w:val="0"/>
          <w:numId w:val="19"/>
        </w:numPr>
        <w:tabs>
          <w:tab w:val="num" w:pos="1276"/>
        </w:tabs>
        <w:autoSpaceDE w:val="0"/>
        <w:autoSpaceDN w:val="0"/>
        <w:adjustRightInd w:val="0"/>
        <w:spacing w:before="120"/>
        <w:ind w:left="709" w:firstLine="0"/>
        <w:rPr>
          <w:szCs w:val="28"/>
        </w:rPr>
      </w:pPr>
      <w:r w:rsidRPr="00472CA9">
        <w:rPr>
          <w:szCs w:val="28"/>
        </w:rPr>
        <w:t>увеличение на сумму расходов по приобретению контрольно-кассовой техники в 4 квартале 2019 года;</w:t>
      </w:r>
    </w:p>
    <w:p w:rsidR="002C2E01" w:rsidRPr="00472CA9" w:rsidRDefault="002C2E01" w:rsidP="002C2E01">
      <w:pPr>
        <w:numPr>
          <w:ilvl w:val="0"/>
          <w:numId w:val="19"/>
        </w:numPr>
        <w:tabs>
          <w:tab w:val="num" w:pos="1276"/>
        </w:tabs>
        <w:autoSpaceDE w:val="0"/>
        <w:autoSpaceDN w:val="0"/>
        <w:adjustRightInd w:val="0"/>
        <w:spacing w:before="120"/>
        <w:ind w:left="709" w:firstLine="0"/>
        <w:rPr>
          <w:szCs w:val="28"/>
        </w:rPr>
      </w:pPr>
      <w:proofErr w:type="gramStart"/>
      <w:r w:rsidRPr="00472CA9">
        <w:rPr>
          <w:szCs w:val="28"/>
        </w:rPr>
        <w:t xml:space="preserve">уменьшение на суммы начисленного за 4 квартал 2019 года налога по отдельным видам деятельности (реализация лекарственных препаратов, обувных товаров и предметов одежды, принадлежностей к одежде и прочих изделий из натурального меха, подлежащих обязательной маркировке средствами идентификации, в том числе контрольными (идентификационными) знаками), которые </w:t>
      </w:r>
      <w:r w:rsidRPr="00472CA9">
        <w:rPr>
          <w:rFonts w:eastAsia="Calibri"/>
          <w:bCs/>
          <w:szCs w:val="28"/>
        </w:rPr>
        <w:t>в </w:t>
      </w:r>
      <w:r w:rsidRPr="00472CA9">
        <w:rPr>
          <w:szCs w:val="28"/>
        </w:rPr>
        <w:t xml:space="preserve">соответствии с Федеральным законом </w:t>
      </w:r>
      <w:r w:rsidRPr="00472CA9">
        <w:rPr>
          <w:rFonts w:eastAsia="Calibri"/>
          <w:bCs/>
          <w:szCs w:val="28"/>
        </w:rPr>
        <w:t>от 29.09.2019 № 325-ФЗ «О внесении изменений в части первую и вторую Налогового</w:t>
      </w:r>
      <w:proofErr w:type="gramEnd"/>
      <w:r w:rsidRPr="00472CA9">
        <w:rPr>
          <w:rFonts w:eastAsia="Calibri"/>
          <w:bCs/>
          <w:szCs w:val="28"/>
        </w:rPr>
        <w:t xml:space="preserve"> кодекса Российской Федерации»</w:t>
      </w:r>
      <w:r w:rsidRPr="00472CA9">
        <w:rPr>
          <w:szCs w:val="28"/>
        </w:rPr>
        <w:t xml:space="preserve"> с 2020 года не относятся к розничной торговле в целях главы 26.3 </w:t>
      </w:r>
      <w:r w:rsidRPr="00472CA9">
        <w:rPr>
          <w:rFonts w:eastAsia="Calibri"/>
          <w:bCs/>
          <w:szCs w:val="28"/>
        </w:rPr>
        <w:t>НК РФ</w:t>
      </w:r>
      <w:r w:rsidRPr="00472CA9">
        <w:rPr>
          <w:szCs w:val="28"/>
        </w:rPr>
        <w:t xml:space="preserve"> «Система налогообложения в виде единого налога на вмененный доход для отдельных видов деятельности» (в соответствии с информацией, предоставленной УФНС по краю).</w:t>
      </w:r>
    </w:p>
    <w:p w:rsidR="002C2E01" w:rsidRPr="007425FB" w:rsidRDefault="002C2E01" w:rsidP="002C2E01">
      <w:pPr>
        <w:widowControl w:val="0"/>
        <w:autoSpaceDE w:val="0"/>
        <w:autoSpaceDN w:val="0"/>
        <w:adjustRightInd w:val="0"/>
        <w:spacing w:before="120"/>
        <w:ind w:firstLine="709"/>
        <w:rPr>
          <w:szCs w:val="28"/>
        </w:rPr>
      </w:pPr>
      <w:r w:rsidRPr="007425FB">
        <w:rPr>
          <w:szCs w:val="28"/>
        </w:rPr>
        <w:lastRenderedPageBreak/>
        <w:t>Учтены принятые в 2020 году муниципальными образованиями решения о снижении налоговых ставок в налоговых периодах 2020 года для отдельных видов деятельности, в наибольшей степени пострадавших в</w:t>
      </w:r>
      <w:r>
        <w:rPr>
          <w:szCs w:val="28"/>
        </w:rPr>
        <w:t> </w:t>
      </w:r>
      <w:r w:rsidRPr="007425FB">
        <w:rPr>
          <w:szCs w:val="28"/>
        </w:rPr>
        <w:t xml:space="preserve">условиях ухудшения экономической ситуации в связи с распространением новой </w:t>
      </w:r>
      <w:proofErr w:type="spellStart"/>
      <w:r w:rsidRPr="007425FB">
        <w:rPr>
          <w:szCs w:val="28"/>
        </w:rPr>
        <w:t>коронавирусной</w:t>
      </w:r>
      <w:proofErr w:type="spellEnd"/>
      <w:r w:rsidRPr="007425FB">
        <w:rPr>
          <w:szCs w:val="28"/>
        </w:rPr>
        <w:t xml:space="preserve"> инфекции. </w:t>
      </w:r>
    </w:p>
    <w:p w:rsidR="002C2E01" w:rsidRPr="007425FB" w:rsidRDefault="002C2E01" w:rsidP="002C2E01">
      <w:pPr>
        <w:widowControl w:val="0"/>
        <w:autoSpaceDE w:val="0"/>
        <w:autoSpaceDN w:val="0"/>
        <w:adjustRightInd w:val="0"/>
        <w:spacing w:before="120"/>
        <w:ind w:firstLine="709"/>
        <w:rPr>
          <w:szCs w:val="28"/>
        </w:rPr>
      </w:pPr>
      <w:r w:rsidRPr="007425FB">
        <w:rPr>
          <w:szCs w:val="28"/>
        </w:rPr>
        <w:t>С учетом динамики снижения поступлений по налогу расчетная сумма прогноза уменьшена на 15 %.</w:t>
      </w:r>
    </w:p>
    <w:p w:rsidR="002C2E01" w:rsidRDefault="002C2E01" w:rsidP="002C2E01">
      <w:pPr>
        <w:widowControl w:val="0"/>
        <w:autoSpaceDE w:val="0"/>
        <w:autoSpaceDN w:val="0"/>
        <w:adjustRightInd w:val="0"/>
        <w:spacing w:before="120"/>
        <w:ind w:firstLine="709"/>
        <w:rPr>
          <w:szCs w:val="28"/>
        </w:rPr>
      </w:pPr>
      <w:r>
        <w:rPr>
          <w:szCs w:val="28"/>
        </w:rPr>
        <w:t>При расчете учтено изменение коэффициента-дефлятора</w:t>
      </w:r>
      <w:r w:rsidRPr="00DF1EB2">
        <w:rPr>
          <w:rStyle w:val="a7"/>
          <w:szCs w:val="28"/>
        </w:rPr>
        <w:footnoteReference w:id="7"/>
      </w:r>
      <w:r>
        <w:rPr>
          <w:szCs w:val="28"/>
        </w:rPr>
        <w:t xml:space="preserve">, </w:t>
      </w:r>
    </w:p>
    <w:p w:rsidR="002C2E01" w:rsidRDefault="002C2E01" w:rsidP="002C2E01">
      <w:pPr>
        <w:widowControl w:val="0"/>
        <w:autoSpaceDE w:val="0"/>
        <w:autoSpaceDN w:val="0"/>
        <w:adjustRightInd w:val="0"/>
        <w:spacing w:before="120"/>
        <w:ind w:firstLine="709"/>
        <w:rPr>
          <w:iCs/>
          <w:spacing w:val="4"/>
          <w:szCs w:val="28"/>
        </w:rPr>
      </w:pPr>
      <w:r w:rsidRPr="007425FB">
        <w:rPr>
          <w:iCs/>
          <w:spacing w:val="4"/>
          <w:szCs w:val="28"/>
        </w:rPr>
        <w:t>Учтены в 2021 году поступления платежей</w:t>
      </w:r>
      <w:r>
        <w:rPr>
          <w:iCs/>
          <w:spacing w:val="4"/>
          <w:szCs w:val="28"/>
        </w:rPr>
        <w:t xml:space="preserve">, </w:t>
      </w:r>
      <w:r w:rsidRPr="007425FB">
        <w:rPr>
          <w:iCs/>
          <w:spacing w:val="4"/>
          <w:szCs w:val="28"/>
        </w:rPr>
        <w:t>срок уплаты</w:t>
      </w:r>
      <w:r>
        <w:rPr>
          <w:iCs/>
          <w:spacing w:val="4"/>
          <w:szCs w:val="28"/>
        </w:rPr>
        <w:t xml:space="preserve"> которых</w:t>
      </w:r>
      <w:r w:rsidR="00923543">
        <w:rPr>
          <w:iCs/>
          <w:spacing w:val="4"/>
          <w:szCs w:val="28"/>
        </w:rPr>
        <w:t xml:space="preserve"> </w:t>
      </w:r>
      <w:r w:rsidRPr="007425FB">
        <w:rPr>
          <w:szCs w:val="28"/>
        </w:rPr>
        <w:t>в</w:t>
      </w:r>
      <w:r>
        <w:rPr>
          <w:szCs w:val="28"/>
        </w:rPr>
        <w:t> </w:t>
      </w:r>
      <w:r w:rsidRPr="007425FB">
        <w:rPr>
          <w:szCs w:val="28"/>
        </w:rPr>
        <w:t xml:space="preserve">2020 году </w:t>
      </w:r>
      <w:r>
        <w:rPr>
          <w:iCs/>
          <w:spacing w:val="4"/>
          <w:szCs w:val="28"/>
        </w:rPr>
        <w:t>был перенесен</w:t>
      </w:r>
      <w:r w:rsidR="00923543">
        <w:rPr>
          <w:iCs/>
          <w:spacing w:val="4"/>
          <w:szCs w:val="28"/>
        </w:rPr>
        <w:t xml:space="preserve"> </w:t>
      </w:r>
      <w:r w:rsidRPr="007425FB">
        <w:rPr>
          <w:szCs w:val="28"/>
        </w:rPr>
        <w:t xml:space="preserve">в соответствии с </w:t>
      </w:r>
      <w:r w:rsidRPr="007425FB">
        <w:t>Постановлением Правительства Российской Федерации от 02.04.2020 № 409 «О мерах по обеспечению устойчивого развития экономики»</w:t>
      </w:r>
      <w:r>
        <w:t>.</w:t>
      </w:r>
    </w:p>
    <w:p w:rsidR="002C2E01" w:rsidRDefault="002C2E01" w:rsidP="002C2E01">
      <w:pPr>
        <w:widowControl w:val="0"/>
        <w:autoSpaceDE w:val="0"/>
        <w:autoSpaceDN w:val="0"/>
        <w:adjustRightInd w:val="0"/>
        <w:spacing w:before="120"/>
        <w:ind w:firstLine="709"/>
        <w:rPr>
          <w:szCs w:val="28"/>
        </w:rPr>
      </w:pPr>
      <w:r>
        <w:rPr>
          <w:szCs w:val="28"/>
        </w:rPr>
        <w:t xml:space="preserve">В прогнозе поступлений ЕНВД на 2021 год учтен </w:t>
      </w:r>
      <w:r w:rsidRPr="008B6657">
        <w:rPr>
          <w:szCs w:val="28"/>
        </w:rPr>
        <w:t>расчетн</w:t>
      </w:r>
      <w:r>
        <w:rPr>
          <w:szCs w:val="28"/>
        </w:rPr>
        <w:t>ый</w:t>
      </w:r>
      <w:r w:rsidRPr="008B6657">
        <w:rPr>
          <w:szCs w:val="28"/>
        </w:rPr>
        <w:t xml:space="preserve"> уров</w:t>
      </w:r>
      <w:r>
        <w:rPr>
          <w:szCs w:val="28"/>
        </w:rPr>
        <w:t>ень</w:t>
      </w:r>
      <w:r w:rsidRPr="008B6657">
        <w:rPr>
          <w:szCs w:val="28"/>
        </w:rPr>
        <w:t xml:space="preserve"> собираемости</w:t>
      </w:r>
      <w:r>
        <w:rPr>
          <w:szCs w:val="28"/>
        </w:rPr>
        <w:t>. Поступление недоимки в 2021-2023 годах запланировано в размере 5 % от суммы недоимки</w:t>
      </w:r>
      <w:r w:rsidR="00923543">
        <w:rPr>
          <w:szCs w:val="28"/>
        </w:rPr>
        <w:t xml:space="preserve"> </w:t>
      </w:r>
      <w:r>
        <w:rPr>
          <w:szCs w:val="28"/>
        </w:rPr>
        <w:t xml:space="preserve">по состоянию </w:t>
      </w:r>
      <w:r w:rsidRPr="00472CA9">
        <w:rPr>
          <w:szCs w:val="28"/>
        </w:rPr>
        <w:t>на</w:t>
      </w:r>
      <w:r>
        <w:rPr>
          <w:szCs w:val="28"/>
        </w:rPr>
        <w:t> 01.07.2020</w:t>
      </w:r>
      <w:r w:rsidRPr="003B6F8B">
        <w:rPr>
          <w:szCs w:val="28"/>
        </w:rPr>
        <w:t xml:space="preserve">. </w:t>
      </w:r>
    </w:p>
    <w:p w:rsidR="00CF3305" w:rsidRPr="0035069E" w:rsidRDefault="00CF3305" w:rsidP="00CF3305">
      <w:pPr>
        <w:spacing w:after="120"/>
        <w:rPr>
          <w:b/>
          <w:i/>
          <w:szCs w:val="28"/>
        </w:rPr>
      </w:pPr>
      <w:r w:rsidRPr="0035069E">
        <w:rPr>
          <w:szCs w:val="28"/>
        </w:rPr>
        <w:t xml:space="preserve">Сумма единого налога на вмененный доход   составит: </w:t>
      </w:r>
      <w:r w:rsidRPr="0035069E">
        <w:rPr>
          <w:b/>
          <w:i/>
          <w:szCs w:val="28"/>
        </w:rPr>
        <w:t xml:space="preserve"> 20</w:t>
      </w:r>
      <w:r>
        <w:rPr>
          <w:b/>
          <w:i/>
          <w:szCs w:val="28"/>
        </w:rPr>
        <w:t>21</w:t>
      </w:r>
      <w:r w:rsidRPr="0035069E">
        <w:rPr>
          <w:b/>
          <w:i/>
          <w:szCs w:val="28"/>
        </w:rPr>
        <w:t xml:space="preserve">г.- </w:t>
      </w:r>
      <w:r w:rsidR="002C2E01">
        <w:rPr>
          <w:b/>
          <w:i/>
          <w:szCs w:val="28"/>
        </w:rPr>
        <w:t>3912,2</w:t>
      </w:r>
      <w:r w:rsidRPr="0035069E">
        <w:rPr>
          <w:b/>
          <w:i/>
          <w:szCs w:val="28"/>
        </w:rPr>
        <w:t xml:space="preserve"> тыс</w:t>
      </w:r>
      <w:proofErr w:type="gramStart"/>
      <w:r w:rsidRPr="0035069E">
        <w:rPr>
          <w:b/>
          <w:i/>
          <w:szCs w:val="28"/>
        </w:rPr>
        <w:t>.р</w:t>
      </w:r>
      <w:proofErr w:type="gramEnd"/>
      <w:r w:rsidRPr="0035069E">
        <w:rPr>
          <w:b/>
          <w:i/>
          <w:szCs w:val="28"/>
        </w:rPr>
        <w:t>уб.</w:t>
      </w:r>
    </w:p>
    <w:p w:rsidR="000048A8" w:rsidRDefault="000048A8" w:rsidP="000048A8">
      <w:pPr>
        <w:spacing w:before="120"/>
        <w:ind w:firstLine="709"/>
        <w:rPr>
          <w:szCs w:val="28"/>
        </w:rPr>
      </w:pPr>
      <w:r w:rsidRPr="007A2311">
        <w:rPr>
          <w:szCs w:val="28"/>
        </w:rPr>
        <w:t xml:space="preserve">Сумма </w:t>
      </w:r>
      <w:r w:rsidRPr="007A2311">
        <w:rPr>
          <w:i/>
          <w:iCs/>
          <w:szCs w:val="28"/>
        </w:rPr>
        <w:t>единого сельскохозяйственного налога</w:t>
      </w:r>
      <w:r w:rsidRPr="007A2311">
        <w:rPr>
          <w:szCs w:val="28"/>
        </w:rPr>
        <w:t xml:space="preserve"> определена на </w:t>
      </w:r>
      <w:r>
        <w:rPr>
          <w:szCs w:val="28"/>
        </w:rPr>
        <w:t>основе:</w:t>
      </w:r>
    </w:p>
    <w:p w:rsidR="000048A8" w:rsidRDefault="000048A8" w:rsidP="000048A8">
      <w:pPr>
        <w:numPr>
          <w:ilvl w:val="0"/>
          <w:numId w:val="3"/>
        </w:numPr>
        <w:spacing w:before="120"/>
        <w:rPr>
          <w:szCs w:val="28"/>
        </w:rPr>
      </w:pPr>
      <w:r w:rsidRPr="009735BE">
        <w:rPr>
          <w:szCs w:val="28"/>
        </w:rPr>
        <w:t>информации УФНС по краю, предоставленной в соответствии с</w:t>
      </w:r>
      <w:r>
        <w:rPr>
          <w:szCs w:val="28"/>
        </w:rPr>
        <w:t> </w:t>
      </w:r>
      <w:r w:rsidRPr="009735BE">
        <w:rPr>
          <w:szCs w:val="28"/>
        </w:rPr>
        <w:t>приказом № 65н;</w:t>
      </w:r>
    </w:p>
    <w:p w:rsidR="000048A8" w:rsidRDefault="000048A8" w:rsidP="000048A8">
      <w:pPr>
        <w:numPr>
          <w:ilvl w:val="0"/>
          <w:numId w:val="3"/>
        </w:numPr>
        <w:spacing w:before="120"/>
        <w:rPr>
          <w:szCs w:val="28"/>
        </w:rPr>
      </w:pPr>
      <w:r w:rsidRPr="00FD0E4D">
        <w:rPr>
          <w:szCs w:val="28"/>
        </w:rPr>
        <w:t xml:space="preserve">отчета </w:t>
      </w:r>
      <w:r>
        <w:rPr>
          <w:szCs w:val="28"/>
        </w:rPr>
        <w:t>УФНС по краю по форме № </w:t>
      </w:r>
      <w:r w:rsidRPr="00FD0E4D">
        <w:rPr>
          <w:szCs w:val="28"/>
        </w:rPr>
        <w:t xml:space="preserve">5-ЕСХН «О налоговой базе </w:t>
      </w:r>
      <w:r>
        <w:rPr>
          <w:szCs w:val="28"/>
        </w:rPr>
        <w:br/>
      </w:r>
      <w:r w:rsidRPr="00FD0E4D">
        <w:rPr>
          <w:szCs w:val="28"/>
        </w:rPr>
        <w:t>и структуре</w:t>
      </w:r>
      <w:r w:rsidR="00923543">
        <w:rPr>
          <w:szCs w:val="28"/>
        </w:rPr>
        <w:t xml:space="preserve"> </w:t>
      </w:r>
      <w:r w:rsidRPr="00FD0E4D">
        <w:rPr>
          <w:szCs w:val="28"/>
        </w:rPr>
        <w:t>начислений</w:t>
      </w:r>
      <w:r w:rsidR="00923543">
        <w:rPr>
          <w:szCs w:val="28"/>
        </w:rPr>
        <w:t xml:space="preserve"> </w:t>
      </w:r>
      <w:r w:rsidRPr="00FD0E4D">
        <w:rPr>
          <w:szCs w:val="28"/>
        </w:rPr>
        <w:t xml:space="preserve">по единому </w:t>
      </w:r>
      <w:r>
        <w:rPr>
          <w:szCs w:val="28"/>
        </w:rPr>
        <w:t>сельскохозяйственному налогу</w:t>
      </w:r>
      <w:r w:rsidRPr="00FD0E4D">
        <w:rPr>
          <w:szCs w:val="28"/>
        </w:rPr>
        <w:t xml:space="preserve">» </w:t>
      </w:r>
      <w:r>
        <w:rPr>
          <w:szCs w:val="28"/>
        </w:rPr>
        <w:t>по итогам</w:t>
      </w:r>
      <w:r w:rsidRPr="00FD0E4D">
        <w:rPr>
          <w:szCs w:val="28"/>
        </w:rPr>
        <w:t xml:space="preserve"> 201</w:t>
      </w:r>
      <w:r>
        <w:rPr>
          <w:szCs w:val="28"/>
        </w:rPr>
        <w:t>8</w:t>
      </w:r>
      <w:r w:rsidRPr="00FD0E4D">
        <w:rPr>
          <w:szCs w:val="28"/>
        </w:rPr>
        <w:t>год</w:t>
      </w:r>
      <w:r>
        <w:rPr>
          <w:szCs w:val="28"/>
        </w:rPr>
        <w:t>а.</w:t>
      </w:r>
    </w:p>
    <w:p w:rsidR="00BD20E7" w:rsidRPr="00C454FB" w:rsidRDefault="000048A8" w:rsidP="00BD20E7">
      <w:pPr>
        <w:spacing w:before="120"/>
        <w:rPr>
          <w:szCs w:val="28"/>
        </w:rPr>
      </w:pPr>
      <w:r w:rsidRPr="00CE6018">
        <w:rPr>
          <w:szCs w:val="28"/>
        </w:rPr>
        <w:t xml:space="preserve">Учтен рост налоговой базы на индексы производства и индекс (дефлятор) цен по разделу «Сельское, лесное хозяйство, охота, рыболовство </w:t>
      </w:r>
      <w:r>
        <w:rPr>
          <w:szCs w:val="28"/>
        </w:rPr>
        <w:br/>
      </w:r>
      <w:r w:rsidRPr="00CE6018">
        <w:rPr>
          <w:szCs w:val="28"/>
        </w:rPr>
        <w:t xml:space="preserve">и рыбоводство» Прогноза СЭР: </w:t>
      </w:r>
      <w:r w:rsidR="00BD20E7" w:rsidRPr="00C454FB">
        <w:rPr>
          <w:szCs w:val="28"/>
        </w:rPr>
        <w:t>в 2020 году – 10</w:t>
      </w:r>
      <w:r w:rsidR="00BD20E7">
        <w:rPr>
          <w:szCs w:val="28"/>
        </w:rPr>
        <w:t>4</w:t>
      </w:r>
      <w:r w:rsidR="00BD20E7" w:rsidRPr="00C454FB">
        <w:rPr>
          <w:szCs w:val="28"/>
        </w:rPr>
        <w:t>,</w:t>
      </w:r>
      <w:r w:rsidR="00BD20E7">
        <w:rPr>
          <w:szCs w:val="28"/>
        </w:rPr>
        <w:t>1</w:t>
      </w:r>
      <w:r w:rsidR="00BD20E7" w:rsidRPr="00C454FB">
        <w:rPr>
          <w:szCs w:val="28"/>
        </w:rPr>
        <w:t> %, в 2021 году –10</w:t>
      </w:r>
      <w:r w:rsidR="00BD20E7">
        <w:rPr>
          <w:szCs w:val="28"/>
        </w:rPr>
        <w:t>5</w:t>
      </w:r>
      <w:r w:rsidR="00BD20E7" w:rsidRPr="00C454FB">
        <w:rPr>
          <w:szCs w:val="28"/>
        </w:rPr>
        <w:t>,</w:t>
      </w:r>
      <w:r w:rsidR="00BD20E7">
        <w:rPr>
          <w:szCs w:val="28"/>
        </w:rPr>
        <w:t>0</w:t>
      </w:r>
      <w:r w:rsidR="00BD20E7" w:rsidRPr="00C454FB">
        <w:rPr>
          <w:szCs w:val="28"/>
        </w:rPr>
        <w:t> %, в 2022 году – 10</w:t>
      </w:r>
      <w:r w:rsidR="00BD20E7">
        <w:rPr>
          <w:szCs w:val="28"/>
        </w:rPr>
        <w:t>5</w:t>
      </w:r>
      <w:r w:rsidR="00BD20E7" w:rsidRPr="00C454FB">
        <w:rPr>
          <w:szCs w:val="28"/>
        </w:rPr>
        <w:t>,</w:t>
      </w:r>
      <w:r w:rsidR="00BD20E7">
        <w:rPr>
          <w:szCs w:val="28"/>
        </w:rPr>
        <w:t>0</w:t>
      </w:r>
      <w:r w:rsidR="00BD20E7" w:rsidRPr="00C454FB">
        <w:rPr>
          <w:szCs w:val="28"/>
        </w:rPr>
        <w:t> %.</w:t>
      </w:r>
    </w:p>
    <w:p w:rsidR="004545A3" w:rsidRDefault="004545A3" w:rsidP="004545A3">
      <w:pPr>
        <w:spacing w:after="120"/>
        <w:rPr>
          <w:b/>
          <w:i/>
          <w:szCs w:val="28"/>
        </w:rPr>
      </w:pPr>
      <w:r w:rsidRPr="0035069E">
        <w:rPr>
          <w:szCs w:val="28"/>
        </w:rPr>
        <w:t xml:space="preserve">Сумма </w:t>
      </w:r>
      <w:r w:rsidRPr="0035069E">
        <w:rPr>
          <w:i/>
          <w:szCs w:val="28"/>
        </w:rPr>
        <w:t>единого сельскохозяйственного налога</w:t>
      </w:r>
      <w:r w:rsidRPr="0035069E">
        <w:rPr>
          <w:szCs w:val="28"/>
        </w:rPr>
        <w:t xml:space="preserve"> составит: в</w:t>
      </w:r>
      <w:r w:rsidRPr="0035069E">
        <w:rPr>
          <w:b/>
          <w:i/>
          <w:szCs w:val="28"/>
        </w:rPr>
        <w:t>20</w:t>
      </w:r>
      <w:r>
        <w:rPr>
          <w:b/>
          <w:i/>
          <w:szCs w:val="28"/>
        </w:rPr>
        <w:t>2</w:t>
      </w:r>
      <w:r w:rsidR="00BD20E7">
        <w:rPr>
          <w:b/>
          <w:i/>
          <w:szCs w:val="28"/>
        </w:rPr>
        <w:t>1</w:t>
      </w:r>
      <w:r w:rsidRPr="0035069E">
        <w:rPr>
          <w:b/>
          <w:i/>
          <w:szCs w:val="28"/>
        </w:rPr>
        <w:t xml:space="preserve"> г. </w:t>
      </w:r>
      <w:r>
        <w:rPr>
          <w:b/>
          <w:i/>
          <w:szCs w:val="28"/>
        </w:rPr>
        <w:t xml:space="preserve">– </w:t>
      </w:r>
    </w:p>
    <w:p w:rsidR="004545A3" w:rsidRPr="0035069E" w:rsidRDefault="004545A3" w:rsidP="004545A3">
      <w:pPr>
        <w:spacing w:after="120"/>
        <w:ind w:firstLine="0"/>
        <w:rPr>
          <w:b/>
          <w:i/>
          <w:szCs w:val="28"/>
        </w:rPr>
      </w:pPr>
      <w:r>
        <w:rPr>
          <w:b/>
          <w:i/>
          <w:szCs w:val="28"/>
        </w:rPr>
        <w:t xml:space="preserve">12 </w:t>
      </w:r>
      <w:r w:rsidRPr="0035069E">
        <w:rPr>
          <w:b/>
          <w:i/>
          <w:szCs w:val="28"/>
        </w:rPr>
        <w:t>тыс</w:t>
      </w:r>
      <w:proofErr w:type="gramStart"/>
      <w:r w:rsidRPr="0035069E">
        <w:rPr>
          <w:b/>
          <w:i/>
          <w:szCs w:val="28"/>
        </w:rPr>
        <w:t>.р</w:t>
      </w:r>
      <w:proofErr w:type="gramEnd"/>
      <w:r w:rsidRPr="0035069E">
        <w:rPr>
          <w:b/>
          <w:i/>
          <w:szCs w:val="28"/>
        </w:rPr>
        <w:t>уб., в 20</w:t>
      </w:r>
      <w:r>
        <w:rPr>
          <w:b/>
          <w:i/>
          <w:szCs w:val="28"/>
        </w:rPr>
        <w:t>2</w:t>
      </w:r>
      <w:r w:rsidR="00BD20E7">
        <w:rPr>
          <w:b/>
          <w:i/>
          <w:szCs w:val="28"/>
        </w:rPr>
        <w:t>2</w:t>
      </w:r>
      <w:r w:rsidRPr="0035069E">
        <w:rPr>
          <w:b/>
          <w:i/>
          <w:szCs w:val="28"/>
        </w:rPr>
        <w:t xml:space="preserve"> г. –</w:t>
      </w:r>
      <w:r>
        <w:rPr>
          <w:b/>
          <w:i/>
          <w:szCs w:val="28"/>
        </w:rPr>
        <w:t>1</w:t>
      </w:r>
      <w:r w:rsidR="00A06D6B">
        <w:rPr>
          <w:b/>
          <w:i/>
          <w:szCs w:val="28"/>
        </w:rPr>
        <w:t>3</w:t>
      </w:r>
      <w:r w:rsidRPr="0035069E">
        <w:rPr>
          <w:b/>
          <w:i/>
          <w:szCs w:val="28"/>
        </w:rPr>
        <w:t xml:space="preserve"> тыс. руб., в 20</w:t>
      </w:r>
      <w:r>
        <w:rPr>
          <w:b/>
          <w:i/>
          <w:szCs w:val="28"/>
        </w:rPr>
        <w:t>2</w:t>
      </w:r>
      <w:r w:rsidR="00BD20E7">
        <w:rPr>
          <w:b/>
          <w:i/>
          <w:szCs w:val="28"/>
        </w:rPr>
        <w:t>3</w:t>
      </w:r>
      <w:r w:rsidRPr="0035069E">
        <w:rPr>
          <w:b/>
          <w:i/>
          <w:szCs w:val="28"/>
        </w:rPr>
        <w:t xml:space="preserve"> г. –</w:t>
      </w:r>
      <w:r>
        <w:rPr>
          <w:b/>
          <w:i/>
          <w:szCs w:val="28"/>
        </w:rPr>
        <w:t>1</w:t>
      </w:r>
      <w:r w:rsidR="00A06D6B">
        <w:rPr>
          <w:b/>
          <w:i/>
          <w:szCs w:val="28"/>
        </w:rPr>
        <w:t>3</w:t>
      </w:r>
      <w:r w:rsidRPr="0035069E">
        <w:rPr>
          <w:b/>
          <w:i/>
          <w:szCs w:val="28"/>
        </w:rPr>
        <w:t xml:space="preserve"> тыс.руб.</w:t>
      </w:r>
    </w:p>
    <w:p w:rsidR="000048A8" w:rsidRDefault="000048A8" w:rsidP="000048A8">
      <w:pPr>
        <w:spacing w:before="120"/>
        <w:ind w:firstLine="709"/>
        <w:rPr>
          <w:szCs w:val="28"/>
        </w:rPr>
      </w:pPr>
    </w:p>
    <w:p w:rsidR="000048A8" w:rsidRDefault="000048A8" w:rsidP="000048A8">
      <w:pPr>
        <w:spacing w:before="120"/>
        <w:ind w:firstLine="709"/>
        <w:rPr>
          <w:szCs w:val="28"/>
        </w:rPr>
      </w:pPr>
      <w:r w:rsidRPr="007A2311">
        <w:rPr>
          <w:szCs w:val="28"/>
        </w:rPr>
        <w:t xml:space="preserve">Расчет суммы </w:t>
      </w:r>
      <w:r w:rsidRPr="007A2311">
        <w:rPr>
          <w:i/>
          <w:iCs/>
          <w:szCs w:val="28"/>
        </w:rPr>
        <w:t>налога, взимаемого в связи с применением патентной системы налогообложения</w:t>
      </w:r>
      <w:r w:rsidRPr="007A2311">
        <w:rPr>
          <w:szCs w:val="28"/>
        </w:rPr>
        <w:t xml:space="preserve">, произведен в соответствии с действующим налоговым законодательством </w:t>
      </w:r>
      <w:r>
        <w:rPr>
          <w:szCs w:val="28"/>
        </w:rPr>
        <w:t>исходя из ожидаемой оценки поступления в 20</w:t>
      </w:r>
      <w:r w:rsidR="00BD20E7">
        <w:rPr>
          <w:szCs w:val="28"/>
        </w:rPr>
        <w:t>20</w:t>
      </w:r>
      <w:r>
        <w:rPr>
          <w:szCs w:val="28"/>
        </w:rPr>
        <w:t> </w:t>
      </w:r>
      <w:proofErr w:type="spellStart"/>
      <w:r w:rsidRPr="007A2311">
        <w:rPr>
          <w:szCs w:val="28"/>
        </w:rPr>
        <w:t>году</w:t>
      </w:r>
      <w:r>
        <w:rPr>
          <w:szCs w:val="28"/>
        </w:rPr>
        <w:t>с</w:t>
      </w:r>
      <w:proofErr w:type="spellEnd"/>
      <w:r>
        <w:rPr>
          <w:szCs w:val="28"/>
        </w:rPr>
        <w:t xml:space="preserve"> учетом ежегодного роста </w:t>
      </w:r>
      <w:r w:rsidRPr="00DB08ED">
        <w:rPr>
          <w:szCs w:val="28"/>
        </w:rPr>
        <w:t xml:space="preserve">на индекс потребительских цен по РФ </w:t>
      </w:r>
      <w:r>
        <w:rPr>
          <w:szCs w:val="28"/>
        </w:rPr>
        <w:lastRenderedPageBreak/>
        <w:t>предшествующего года</w:t>
      </w:r>
      <w:r>
        <w:rPr>
          <w:rStyle w:val="a7"/>
          <w:szCs w:val="28"/>
        </w:rPr>
        <w:footnoteReference w:id="8"/>
      </w:r>
      <w:r>
        <w:t xml:space="preserve">и динамики </w:t>
      </w:r>
      <w:r w:rsidRPr="00323B6E">
        <w:rPr>
          <w:szCs w:val="28"/>
        </w:rPr>
        <w:t xml:space="preserve">количества </w:t>
      </w:r>
      <w:r>
        <w:rPr>
          <w:szCs w:val="28"/>
        </w:rPr>
        <w:t xml:space="preserve">выданных </w:t>
      </w:r>
      <w:r w:rsidRPr="00323B6E">
        <w:rPr>
          <w:szCs w:val="28"/>
        </w:rPr>
        <w:t>патентов</w:t>
      </w:r>
      <w:r>
        <w:rPr>
          <w:szCs w:val="28"/>
        </w:rPr>
        <w:t xml:space="preserve"> по ставке 6 процентов.</w:t>
      </w:r>
    </w:p>
    <w:p w:rsidR="000048A8" w:rsidRPr="00D55FA7" w:rsidRDefault="000048A8" w:rsidP="000048A8">
      <w:pPr>
        <w:spacing w:before="120"/>
        <w:ind w:firstLine="709"/>
      </w:pPr>
      <w:r w:rsidRPr="00D55FA7">
        <w:t>Прогноз поступления налога</w:t>
      </w:r>
      <w:r>
        <w:t>, взимаемого в связи с применением патентной системы налогообложения,</w:t>
      </w:r>
      <w:r w:rsidRPr="00D55FA7">
        <w:t xml:space="preserve"> определен с</w:t>
      </w:r>
      <w:r>
        <w:t> </w:t>
      </w:r>
      <w:r w:rsidRPr="00D55FA7">
        <w:t>учетом</w:t>
      </w:r>
      <w:r>
        <w:t xml:space="preserve"> н</w:t>
      </w:r>
      <w:r w:rsidRPr="00D55FA7">
        <w:t>орматив</w:t>
      </w:r>
      <w:r>
        <w:t>а</w:t>
      </w:r>
      <w:r w:rsidR="00923543">
        <w:t xml:space="preserve"> </w:t>
      </w:r>
      <w:r>
        <w:t>распределения</w:t>
      </w:r>
      <w:r w:rsidRPr="00D55FA7">
        <w:t xml:space="preserve"> в местные бюджеты </w:t>
      </w:r>
      <w:r>
        <w:t>в размере 100</w:t>
      </w:r>
      <w:r w:rsidRPr="00D55FA7">
        <w:t>%</w:t>
      </w:r>
      <w:r>
        <w:t xml:space="preserve"> и </w:t>
      </w:r>
      <w:r w:rsidRPr="00D55FA7">
        <w:t>собираемости налога</w:t>
      </w:r>
      <w:r>
        <w:t xml:space="preserve"> 100</w:t>
      </w:r>
      <w:r w:rsidRPr="00D55FA7">
        <w:t>%.</w:t>
      </w:r>
    </w:p>
    <w:p w:rsidR="000048A8" w:rsidRDefault="000048A8" w:rsidP="000048A8">
      <w:pPr>
        <w:spacing w:before="120"/>
        <w:ind w:firstLine="709"/>
        <w:rPr>
          <w:szCs w:val="28"/>
        </w:rPr>
      </w:pPr>
      <w:r>
        <w:rPr>
          <w:szCs w:val="28"/>
        </w:rPr>
        <w:t xml:space="preserve">При </w:t>
      </w:r>
      <w:r w:rsidRPr="00C845E8">
        <w:rPr>
          <w:szCs w:val="28"/>
        </w:rPr>
        <w:t xml:space="preserve">расчете </w:t>
      </w:r>
      <w:r w:rsidRPr="007A2311">
        <w:rPr>
          <w:szCs w:val="28"/>
        </w:rPr>
        <w:t xml:space="preserve">суммы </w:t>
      </w:r>
      <w:r w:rsidRPr="00A069C9">
        <w:rPr>
          <w:iCs/>
          <w:szCs w:val="28"/>
        </w:rPr>
        <w:t>налога, взимаемого в связи с применением патентной системы налогообложения</w:t>
      </w:r>
      <w:r>
        <w:rPr>
          <w:iCs/>
          <w:szCs w:val="28"/>
        </w:rPr>
        <w:t>,</w:t>
      </w:r>
      <w:r w:rsidR="00923543">
        <w:rPr>
          <w:iCs/>
          <w:szCs w:val="28"/>
        </w:rPr>
        <w:t xml:space="preserve"> </w:t>
      </w:r>
      <w:r w:rsidRPr="00EA6E76">
        <w:t>на 20</w:t>
      </w:r>
      <w:r>
        <w:t>2</w:t>
      </w:r>
      <w:r w:rsidR="00BD20E7">
        <w:t>1</w:t>
      </w:r>
      <w:r w:rsidRPr="00EA6E76">
        <w:t>-20</w:t>
      </w:r>
      <w:r w:rsidR="00BD20E7">
        <w:t>23</w:t>
      </w:r>
      <w:r w:rsidRPr="00EA6E76">
        <w:t xml:space="preserve"> годы</w:t>
      </w:r>
      <w:r w:rsidRPr="00C845E8">
        <w:rPr>
          <w:szCs w:val="28"/>
        </w:rPr>
        <w:t xml:space="preserve"> учтено влияние </w:t>
      </w:r>
      <w:r>
        <w:rPr>
          <w:szCs w:val="28"/>
        </w:rPr>
        <w:t xml:space="preserve">изменений краевого и федерального </w:t>
      </w:r>
      <w:r w:rsidRPr="00C845E8">
        <w:rPr>
          <w:szCs w:val="28"/>
        </w:rPr>
        <w:t>законодательства</w:t>
      </w:r>
      <w:r>
        <w:rPr>
          <w:szCs w:val="28"/>
        </w:rPr>
        <w:t>:</w:t>
      </w:r>
    </w:p>
    <w:p w:rsidR="0053445A" w:rsidRPr="00B07785" w:rsidRDefault="0053445A" w:rsidP="0053445A">
      <w:pPr>
        <w:numPr>
          <w:ilvl w:val="0"/>
          <w:numId w:val="21"/>
        </w:numPr>
        <w:spacing w:before="120"/>
        <w:ind w:left="0" w:firstLine="709"/>
        <w:rPr>
          <w:szCs w:val="28"/>
        </w:rPr>
      </w:pPr>
      <w:r w:rsidRPr="00B07785">
        <w:rPr>
          <w:szCs w:val="28"/>
        </w:rPr>
        <w:t xml:space="preserve">отмена с 1 января 2021 года </w:t>
      </w:r>
      <w:r w:rsidRPr="000F4ED3">
        <w:t>системы налогообложения в виде единого налога на вмененный доход для отдельных видов деятельности</w:t>
      </w:r>
      <w:r>
        <w:t>;</w:t>
      </w:r>
    </w:p>
    <w:p w:rsidR="0053445A" w:rsidRDefault="0053445A" w:rsidP="0053445A">
      <w:pPr>
        <w:numPr>
          <w:ilvl w:val="0"/>
          <w:numId w:val="16"/>
        </w:numPr>
        <w:spacing w:before="120"/>
        <w:ind w:left="0" w:firstLine="709"/>
        <w:rPr>
          <w:szCs w:val="28"/>
        </w:rPr>
      </w:pPr>
      <w:proofErr w:type="gramStart"/>
      <w:r w:rsidRPr="0098220E">
        <w:rPr>
          <w:szCs w:val="28"/>
        </w:rPr>
        <w:t>продление до 1 января 2024 года права регионов устанавливать нулевую ставку по налогу для индивидуальных предпринимателей</w:t>
      </w:r>
      <w:r>
        <w:rPr>
          <w:szCs w:val="28"/>
        </w:rPr>
        <w:t xml:space="preserve">, осуществляющих предпринимательскую деятельность в производственной, социальной и (или) научной сферах </w:t>
      </w:r>
      <w:r w:rsidRPr="0098220E">
        <w:rPr>
          <w:szCs w:val="28"/>
        </w:rPr>
        <w:t>(</w:t>
      </w:r>
      <w:r w:rsidRPr="009955E4">
        <w:rPr>
          <w:szCs w:val="28"/>
        </w:rPr>
        <w:t xml:space="preserve">Федеральный закон от 31.07.2020 </w:t>
      </w:r>
      <w:r>
        <w:rPr>
          <w:szCs w:val="28"/>
        </w:rPr>
        <w:t>№ </w:t>
      </w:r>
      <w:r w:rsidRPr="009955E4">
        <w:rPr>
          <w:szCs w:val="28"/>
        </w:rPr>
        <w:t xml:space="preserve">266-ФЗ </w:t>
      </w:r>
      <w:r>
        <w:rPr>
          <w:szCs w:val="28"/>
        </w:rPr>
        <w:t>«</w:t>
      </w:r>
      <w:r w:rsidRPr="009955E4">
        <w:rPr>
          <w:szCs w:val="28"/>
        </w:rPr>
        <w:t xml:space="preserve">О внесении изменений в главу 26.2 части второй Налогового кодекса Российской Федерации и статью 2 Федерального закона </w:t>
      </w:r>
      <w:r>
        <w:rPr>
          <w:szCs w:val="28"/>
        </w:rPr>
        <w:t>«</w:t>
      </w:r>
      <w:r w:rsidRPr="009955E4">
        <w:rPr>
          <w:szCs w:val="28"/>
        </w:rPr>
        <w:t>О внесении изменений в часть вторую Налогового кодекса Российской Федерации</w:t>
      </w:r>
      <w:r>
        <w:rPr>
          <w:szCs w:val="28"/>
        </w:rPr>
        <w:t>»);</w:t>
      </w:r>
      <w:proofErr w:type="gramEnd"/>
    </w:p>
    <w:p w:rsidR="0053445A" w:rsidRPr="00B139D4" w:rsidRDefault="0053445A" w:rsidP="0053445A">
      <w:pPr>
        <w:numPr>
          <w:ilvl w:val="0"/>
          <w:numId w:val="16"/>
        </w:numPr>
        <w:spacing w:before="120"/>
        <w:ind w:left="0" w:firstLine="709"/>
        <w:rPr>
          <w:i/>
          <w:szCs w:val="28"/>
        </w:rPr>
      </w:pPr>
      <w:r w:rsidRPr="00B139D4">
        <w:rPr>
          <w:szCs w:val="28"/>
        </w:rPr>
        <w:t>прекращение с 1 января 2021 года действия Закона Красноярского края № 9-3861 от 24.04.2020 года, устанавливающего по</w:t>
      </w:r>
      <w:r>
        <w:rPr>
          <w:szCs w:val="28"/>
        </w:rPr>
        <w:t> </w:t>
      </w:r>
      <w:r w:rsidRPr="00B139D4">
        <w:rPr>
          <w:szCs w:val="28"/>
        </w:rPr>
        <w:t>отдельным видам предпринимательской деятельности пониженные размеры потенциально возможного к получению индивидуальным предпринимателем годового дохода</w:t>
      </w:r>
      <w:r>
        <w:rPr>
          <w:szCs w:val="28"/>
        </w:rPr>
        <w:t>.</w:t>
      </w:r>
    </w:p>
    <w:p w:rsidR="004545A3" w:rsidRPr="004545A3" w:rsidRDefault="004545A3" w:rsidP="004545A3">
      <w:pPr>
        <w:spacing w:before="120"/>
        <w:rPr>
          <w:b/>
          <w:i/>
          <w:szCs w:val="28"/>
        </w:rPr>
      </w:pPr>
      <w:r w:rsidRPr="004545A3">
        <w:rPr>
          <w:szCs w:val="28"/>
        </w:rPr>
        <w:t xml:space="preserve">Сумма налога составит: на </w:t>
      </w:r>
      <w:r w:rsidRPr="004545A3">
        <w:rPr>
          <w:b/>
          <w:i/>
          <w:szCs w:val="28"/>
        </w:rPr>
        <w:t>20</w:t>
      </w:r>
      <w:r>
        <w:rPr>
          <w:b/>
          <w:i/>
          <w:szCs w:val="28"/>
        </w:rPr>
        <w:t>2</w:t>
      </w:r>
      <w:r w:rsidR="0053445A">
        <w:rPr>
          <w:b/>
          <w:i/>
          <w:szCs w:val="28"/>
        </w:rPr>
        <w:t>1</w:t>
      </w:r>
      <w:r w:rsidRPr="004545A3">
        <w:rPr>
          <w:b/>
          <w:i/>
          <w:szCs w:val="28"/>
        </w:rPr>
        <w:t xml:space="preserve"> год– </w:t>
      </w:r>
      <w:r>
        <w:rPr>
          <w:b/>
          <w:i/>
          <w:szCs w:val="28"/>
        </w:rPr>
        <w:t>225</w:t>
      </w:r>
      <w:r w:rsidRPr="004545A3">
        <w:rPr>
          <w:b/>
          <w:i/>
          <w:szCs w:val="28"/>
        </w:rPr>
        <w:t xml:space="preserve"> тыс. руб., на 202</w:t>
      </w:r>
      <w:r w:rsidR="0053445A">
        <w:rPr>
          <w:b/>
          <w:i/>
          <w:szCs w:val="28"/>
        </w:rPr>
        <w:t>2</w:t>
      </w:r>
      <w:r w:rsidRPr="004545A3">
        <w:rPr>
          <w:b/>
          <w:i/>
          <w:szCs w:val="28"/>
        </w:rPr>
        <w:t xml:space="preserve"> год – </w:t>
      </w:r>
      <w:r>
        <w:rPr>
          <w:b/>
          <w:i/>
          <w:szCs w:val="28"/>
        </w:rPr>
        <w:t>225</w:t>
      </w:r>
      <w:r w:rsidRPr="004545A3">
        <w:rPr>
          <w:b/>
          <w:i/>
          <w:szCs w:val="28"/>
        </w:rPr>
        <w:t xml:space="preserve"> тыс</w:t>
      </w:r>
      <w:proofErr w:type="gramStart"/>
      <w:r w:rsidRPr="004545A3">
        <w:rPr>
          <w:b/>
          <w:i/>
          <w:szCs w:val="28"/>
        </w:rPr>
        <w:t>.р</w:t>
      </w:r>
      <w:proofErr w:type="gramEnd"/>
      <w:r w:rsidRPr="004545A3">
        <w:rPr>
          <w:b/>
          <w:i/>
          <w:szCs w:val="28"/>
        </w:rPr>
        <w:t>уб., на 202</w:t>
      </w:r>
      <w:r w:rsidR="0053445A">
        <w:rPr>
          <w:b/>
          <w:i/>
          <w:szCs w:val="28"/>
        </w:rPr>
        <w:t>3</w:t>
      </w:r>
      <w:r w:rsidRPr="004545A3">
        <w:rPr>
          <w:b/>
          <w:i/>
          <w:szCs w:val="28"/>
        </w:rPr>
        <w:t xml:space="preserve"> год – </w:t>
      </w:r>
      <w:r>
        <w:rPr>
          <w:b/>
          <w:i/>
          <w:szCs w:val="28"/>
        </w:rPr>
        <w:t>225</w:t>
      </w:r>
      <w:r w:rsidRPr="004545A3">
        <w:rPr>
          <w:b/>
          <w:i/>
          <w:szCs w:val="28"/>
        </w:rPr>
        <w:t xml:space="preserve"> тыс. руб.</w:t>
      </w:r>
    </w:p>
    <w:p w:rsidR="00CF014F" w:rsidRPr="0035069E" w:rsidRDefault="00CF014F" w:rsidP="00CF014F">
      <w:pPr>
        <w:pStyle w:val="3"/>
      </w:pPr>
      <w:bookmarkStart w:id="61" w:name="_Toc370120589"/>
      <w:bookmarkStart w:id="62" w:name="_Toc55819609"/>
      <w:bookmarkEnd w:id="58"/>
      <w:bookmarkEnd w:id="59"/>
      <w:bookmarkEnd w:id="60"/>
      <w:r w:rsidRPr="0035069E">
        <w:t>Налог на имущество физических лиц</w:t>
      </w:r>
      <w:bookmarkEnd w:id="61"/>
      <w:bookmarkEnd w:id="62"/>
    </w:p>
    <w:p w:rsidR="000F2434" w:rsidRDefault="000F2434" w:rsidP="000F2434">
      <w:pPr>
        <w:autoSpaceDE w:val="0"/>
        <w:autoSpaceDN w:val="0"/>
        <w:adjustRightInd w:val="0"/>
        <w:spacing w:before="120"/>
        <w:ind w:firstLine="709"/>
      </w:pPr>
      <w:r w:rsidRPr="00E67D6C">
        <w:rPr>
          <w:szCs w:val="28"/>
        </w:rPr>
        <w:t xml:space="preserve">Расчет </w:t>
      </w:r>
      <w:r w:rsidRPr="00B139D4">
        <w:rPr>
          <w:i/>
          <w:szCs w:val="28"/>
        </w:rPr>
        <w:t xml:space="preserve">налога на имущество физических </w:t>
      </w:r>
      <w:proofErr w:type="spellStart"/>
      <w:r w:rsidRPr="00B139D4">
        <w:rPr>
          <w:i/>
          <w:szCs w:val="28"/>
        </w:rPr>
        <w:t>лиц</w:t>
      </w:r>
      <w:r w:rsidRPr="00E67D6C">
        <w:rPr>
          <w:szCs w:val="28"/>
        </w:rPr>
        <w:t>на</w:t>
      </w:r>
      <w:proofErr w:type="spellEnd"/>
      <w:r w:rsidRPr="00E67D6C">
        <w:rPr>
          <w:szCs w:val="28"/>
        </w:rPr>
        <w:t xml:space="preserve"> 202</w:t>
      </w:r>
      <w:r>
        <w:rPr>
          <w:szCs w:val="28"/>
        </w:rPr>
        <w:t>1</w:t>
      </w:r>
      <w:r w:rsidRPr="00E67D6C">
        <w:rPr>
          <w:szCs w:val="28"/>
        </w:rPr>
        <w:t>-202</w:t>
      </w:r>
      <w:r>
        <w:rPr>
          <w:szCs w:val="28"/>
        </w:rPr>
        <w:t>3</w:t>
      </w:r>
      <w:r w:rsidRPr="00E67D6C">
        <w:rPr>
          <w:szCs w:val="28"/>
        </w:rPr>
        <w:t xml:space="preserve"> годы</w:t>
      </w:r>
      <w:r w:rsidR="00923543">
        <w:rPr>
          <w:szCs w:val="28"/>
        </w:rPr>
        <w:t xml:space="preserve"> </w:t>
      </w:r>
      <w:r w:rsidRPr="00420BBE">
        <w:t xml:space="preserve">произведен на основании </w:t>
      </w:r>
      <w:r w:rsidRPr="00C70789">
        <w:rPr>
          <w:szCs w:val="28"/>
        </w:rPr>
        <w:t>данных</w:t>
      </w:r>
      <w:r w:rsidR="00923543">
        <w:rPr>
          <w:szCs w:val="28"/>
        </w:rPr>
        <w:t xml:space="preserve"> </w:t>
      </w:r>
      <w:proofErr w:type="spellStart"/>
      <w:r>
        <w:t>о</w:t>
      </w:r>
      <w:r w:rsidRPr="00C70789">
        <w:rPr>
          <w:szCs w:val="28"/>
        </w:rPr>
        <w:t>тчет</w:t>
      </w:r>
      <w:r>
        <w:rPr>
          <w:szCs w:val="28"/>
        </w:rPr>
        <w:t>аУФНС</w:t>
      </w:r>
      <w:proofErr w:type="spellEnd"/>
      <w:r>
        <w:rPr>
          <w:szCs w:val="28"/>
        </w:rPr>
        <w:t xml:space="preserve"> по краю </w:t>
      </w:r>
      <w:r w:rsidRPr="00C70789">
        <w:rPr>
          <w:szCs w:val="28"/>
        </w:rPr>
        <w:t>№ 5-</w:t>
      </w:r>
      <w:r>
        <w:rPr>
          <w:rFonts w:eastAsia="Calibri"/>
          <w:szCs w:val="28"/>
        </w:rPr>
        <w:t> М</w:t>
      </w:r>
      <w:r w:rsidRPr="00C70789">
        <w:rPr>
          <w:szCs w:val="28"/>
        </w:rPr>
        <w:t>Н «Отчет о</w:t>
      </w:r>
      <w:r>
        <w:rPr>
          <w:szCs w:val="28"/>
        </w:rPr>
        <w:t> </w:t>
      </w:r>
      <w:r w:rsidRPr="00C70789">
        <w:rPr>
          <w:szCs w:val="28"/>
        </w:rPr>
        <w:t>налоговой базе и структуре начислений по местным налогам» за 2019 год</w:t>
      </w:r>
      <w:r>
        <w:t>,</w:t>
      </w:r>
      <w:r w:rsidR="00923543">
        <w:t xml:space="preserve"> </w:t>
      </w:r>
      <w:r w:rsidRPr="008B6657">
        <w:rPr>
          <w:szCs w:val="28"/>
        </w:rPr>
        <w:t>расчетного уровня собираемости</w:t>
      </w:r>
      <w:r>
        <w:t>.</w:t>
      </w:r>
    </w:p>
    <w:p w:rsidR="000F2434" w:rsidRPr="00472CA9" w:rsidRDefault="000F2434" w:rsidP="000F2434">
      <w:pPr>
        <w:autoSpaceDE w:val="0"/>
        <w:autoSpaceDN w:val="0"/>
        <w:adjustRightInd w:val="0"/>
        <w:spacing w:before="120"/>
        <w:rPr>
          <w:szCs w:val="28"/>
        </w:rPr>
      </w:pPr>
      <w:proofErr w:type="gramStart"/>
      <w:r w:rsidRPr="00365DDE">
        <w:rPr>
          <w:szCs w:val="28"/>
        </w:rPr>
        <w:t xml:space="preserve">Расчет суммы </w:t>
      </w:r>
      <w:r w:rsidRPr="00365DDE">
        <w:rPr>
          <w:iCs/>
          <w:szCs w:val="28"/>
        </w:rPr>
        <w:t>налога на имущество физических лиц</w:t>
      </w:r>
      <w:r w:rsidRPr="00365DDE">
        <w:t xml:space="preserve"> на 2021-2023 годы</w:t>
      </w:r>
      <w:r w:rsidRPr="00365DDE">
        <w:rPr>
          <w:szCs w:val="28"/>
        </w:rPr>
        <w:t xml:space="preserve"> произведен в соответствии с действующим законодательством с учетом планируемых к введению с 1 января 2021 года изменений, предусмотренных проектом федерального закона «О внесении изменений в части первую и</w:t>
      </w:r>
      <w:r>
        <w:rPr>
          <w:szCs w:val="28"/>
        </w:rPr>
        <w:t> </w:t>
      </w:r>
      <w:r w:rsidRPr="00365DDE">
        <w:rPr>
          <w:szCs w:val="28"/>
        </w:rPr>
        <w:t xml:space="preserve">вторую налогового кодекса Российской Федерации в части реализации отдельных положений основных направлений бюджетной, налоговой </w:t>
      </w:r>
      <w:r>
        <w:rPr>
          <w:szCs w:val="28"/>
        </w:rPr>
        <w:br/>
      </w:r>
      <w:r w:rsidRPr="00365DDE">
        <w:rPr>
          <w:szCs w:val="28"/>
        </w:rPr>
        <w:lastRenderedPageBreak/>
        <w:t xml:space="preserve">и </w:t>
      </w:r>
      <w:proofErr w:type="spellStart"/>
      <w:r w:rsidRPr="00365DDE">
        <w:rPr>
          <w:szCs w:val="28"/>
        </w:rPr>
        <w:t>таможенно-тарифной</w:t>
      </w:r>
      <w:proofErr w:type="spellEnd"/>
      <w:r w:rsidRPr="00365DDE">
        <w:rPr>
          <w:szCs w:val="28"/>
        </w:rPr>
        <w:t xml:space="preserve"> политики Российской Федерации», </w:t>
      </w:r>
      <w:r>
        <w:rPr>
          <w:szCs w:val="28"/>
        </w:rPr>
        <w:t>в части</w:t>
      </w:r>
      <w:r w:rsidRPr="00472CA9">
        <w:rPr>
          <w:szCs w:val="28"/>
        </w:rPr>
        <w:t xml:space="preserve"> установления</w:t>
      </w:r>
      <w:proofErr w:type="gramEnd"/>
      <w:r w:rsidRPr="00472CA9">
        <w:rPr>
          <w:szCs w:val="28"/>
        </w:rPr>
        <w:t xml:space="preserve"> </w:t>
      </w:r>
      <w:proofErr w:type="gramStart"/>
      <w:r w:rsidRPr="00472CA9">
        <w:rPr>
          <w:szCs w:val="28"/>
        </w:rPr>
        <w:t xml:space="preserve">понижающего коэффициента, применяемого при исчислении налога на имущество физических лиц в отношении вновь образованных объектов недвижимости начиная с четвертого налогового периода, в котором налоговая база определяется как кадастровая стоимость, действие которых распространяется на правоотношения, связанные с исчислением </w:t>
      </w:r>
      <w:r>
        <w:rPr>
          <w:szCs w:val="28"/>
        </w:rPr>
        <w:t xml:space="preserve">налога на имущество физических лиц </w:t>
      </w:r>
      <w:r w:rsidRPr="00472CA9">
        <w:rPr>
          <w:szCs w:val="28"/>
        </w:rPr>
        <w:t>за</w:t>
      </w:r>
      <w:r w:rsidR="002B0F22">
        <w:rPr>
          <w:szCs w:val="28"/>
        </w:rPr>
        <w:t xml:space="preserve"> </w:t>
      </w:r>
      <w:r w:rsidRPr="00472CA9">
        <w:rPr>
          <w:szCs w:val="28"/>
        </w:rPr>
        <w:t>налоговый период 2020 года и последующие налоговые периоды.</w:t>
      </w:r>
      <w:proofErr w:type="gramEnd"/>
    </w:p>
    <w:p w:rsidR="000F2434" w:rsidRPr="00472CA9" w:rsidRDefault="000F2434" w:rsidP="000F2434">
      <w:pPr>
        <w:autoSpaceDE w:val="0"/>
        <w:autoSpaceDN w:val="0"/>
        <w:adjustRightInd w:val="0"/>
        <w:spacing w:before="120"/>
        <w:ind w:firstLine="851"/>
        <w:rPr>
          <w:rFonts w:eastAsia="Calibri"/>
          <w:szCs w:val="28"/>
        </w:rPr>
      </w:pPr>
      <w:r w:rsidRPr="00472CA9">
        <w:rPr>
          <w:rFonts w:eastAsia="Calibri"/>
          <w:szCs w:val="28"/>
          <w:lang w:eastAsia="en-US"/>
        </w:rPr>
        <w:t xml:space="preserve">При планировании налога учтены </w:t>
      </w:r>
      <w:r w:rsidRPr="00472CA9">
        <w:rPr>
          <w:rFonts w:eastAsia="Calibri"/>
          <w:szCs w:val="28"/>
        </w:rPr>
        <w:t>предусмотренные пунктом 8 статьи 408 Налогового кодекса Российской Федерации понижающие коэффициенты 0,4 и 0,6 для налоговых периодов 2020 и 2021 годов соответственно. Н</w:t>
      </w:r>
      <w:r w:rsidRPr="00472CA9">
        <w:rPr>
          <w:rFonts w:eastAsia="Calibri"/>
          <w:szCs w:val="28"/>
          <w:lang w:eastAsia="en-US"/>
        </w:rPr>
        <w:t xml:space="preserve">ачиная </w:t>
      </w:r>
      <w:r>
        <w:rPr>
          <w:rFonts w:eastAsia="Calibri"/>
          <w:szCs w:val="28"/>
          <w:lang w:eastAsia="en-US"/>
        </w:rPr>
        <w:br/>
      </w:r>
      <w:r w:rsidRPr="00472CA9">
        <w:rPr>
          <w:rFonts w:eastAsia="Calibri"/>
          <w:szCs w:val="28"/>
          <w:lang w:eastAsia="en-US"/>
        </w:rPr>
        <w:t>с четвертого налогового периода, в котором налоговая база определяется как</w:t>
      </w:r>
      <w:r w:rsidRPr="00472CA9">
        <w:rPr>
          <w:szCs w:val="28"/>
        </w:rPr>
        <w:t> </w:t>
      </w:r>
      <w:r w:rsidRPr="00472CA9">
        <w:rPr>
          <w:rFonts w:eastAsia="Calibri"/>
          <w:szCs w:val="28"/>
          <w:lang w:eastAsia="en-US"/>
        </w:rPr>
        <w:t>кадастровая стоимость (2022 год), понижающие коэффициенты не</w:t>
      </w:r>
      <w:r>
        <w:rPr>
          <w:rFonts w:eastAsia="Calibri"/>
          <w:szCs w:val="28"/>
          <w:lang w:eastAsia="en-US"/>
        </w:rPr>
        <w:t> </w:t>
      </w:r>
      <w:r w:rsidRPr="00472CA9">
        <w:rPr>
          <w:rFonts w:eastAsia="Calibri"/>
          <w:szCs w:val="28"/>
          <w:lang w:eastAsia="en-US"/>
        </w:rPr>
        <w:t>применяются</w:t>
      </w:r>
      <w:r w:rsidRPr="00472CA9">
        <w:rPr>
          <w:rFonts w:eastAsia="Calibri"/>
          <w:szCs w:val="28"/>
        </w:rPr>
        <w:t xml:space="preserve">. Кроме того, учтен коэффициент 1,1, действующий начиная </w:t>
      </w:r>
      <w:r>
        <w:rPr>
          <w:rFonts w:eastAsia="Calibri"/>
          <w:szCs w:val="28"/>
        </w:rPr>
        <w:br/>
      </w:r>
      <w:r w:rsidRPr="00472CA9">
        <w:rPr>
          <w:rFonts w:eastAsia="Calibri"/>
          <w:szCs w:val="28"/>
        </w:rPr>
        <w:t>с третьего налогового периода, в котором налоговая база определяется как кадастровая стоимость, и ограничивающий ежегодное увеличение суммы налога, исчисленной исходя из кадастровой стоимости, не более чем на</w:t>
      </w:r>
      <w:r>
        <w:rPr>
          <w:rFonts w:eastAsia="Calibri"/>
          <w:szCs w:val="28"/>
        </w:rPr>
        <w:t> </w:t>
      </w:r>
      <w:r w:rsidRPr="00472CA9">
        <w:rPr>
          <w:rFonts w:eastAsia="Calibri"/>
          <w:szCs w:val="28"/>
        </w:rPr>
        <w:t>10 процентов по сравнению с предыдущим годом (пункт 8.1 статьи 408 Налогового кодекса Российской Федерации).</w:t>
      </w:r>
    </w:p>
    <w:p w:rsidR="000F2434" w:rsidRDefault="000F2434" w:rsidP="000F2434">
      <w:pPr>
        <w:autoSpaceDE w:val="0"/>
        <w:autoSpaceDN w:val="0"/>
        <w:adjustRightInd w:val="0"/>
        <w:spacing w:before="120"/>
        <w:ind w:firstLine="851"/>
        <w:rPr>
          <w:rFonts w:eastAsia="Calibri"/>
          <w:szCs w:val="28"/>
          <w:lang w:eastAsia="en-US"/>
        </w:rPr>
      </w:pPr>
      <w:proofErr w:type="gramStart"/>
      <w:r>
        <w:rPr>
          <w:rFonts w:eastAsia="Calibri"/>
          <w:szCs w:val="28"/>
          <w:lang w:eastAsia="en-US"/>
        </w:rPr>
        <w:t>В 2021 году учтены в</w:t>
      </w:r>
      <w:r w:rsidRPr="00DF3A25">
        <w:rPr>
          <w:rFonts w:eastAsia="Calibri"/>
          <w:szCs w:val="28"/>
          <w:lang w:eastAsia="en-US"/>
        </w:rPr>
        <w:t xml:space="preserve">ыпадающие доходы в результате освобождения </w:t>
      </w:r>
      <w:r>
        <w:rPr>
          <w:rFonts w:eastAsia="Calibri"/>
          <w:szCs w:val="28"/>
          <w:lang w:eastAsia="en-US"/>
        </w:rPr>
        <w:t>индивидуальных предпринимателей</w:t>
      </w:r>
      <w:r>
        <w:rPr>
          <w:rFonts w:eastAsia="Calibri"/>
          <w:szCs w:val="28"/>
        </w:rPr>
        <w:t xml:space="preserve">, осуществляющих деятельность в отраслях российской экономики, в наибольшей степени пострадавших в условиях ухудшения ситуации в результате распространения новой </w:t>
      </w:r>
      <w:proofErr w:type="spellStart"/>
      <w:r>
        <w:rPr>
          <w:rFonts w:eastAsia="Calibri"/>
          <w:szCs w:val="28"/>
        </w:rPr>
        <w:t>коронавирусной</w:t>
      </w:r>
      <w:proofErr w:type="spellEnd"/>
      <w:r>
        <w:rPr>
          <w:rFonts w:eastAsia="Calibri"/>
          <w:szCs w:val="28"/>
        </w:rPr>
        <w:t xml:space="preserve"> инфекции, </w:t>
      </w:r>
      <w:r w:rsidRPr="00DF3A25">
        <w:rPr>
          <w:rFonts w:eastAsia="Calibri"/>
          <w:szCs w:val="28"/>
          <w:lang w:eastAsia="en-US"/>
        </w:rPr>
        <w:t xml:space="preserve">от уплаты </w:t>
      </w:r>
      <w:r>
        <w:rPr>
          <w:rFonts w:eastAsia="Calibri"/>
          <w:szCs w:val="28"/>
          <w:lang w:eastAsia="en-US"/>
        </w:rPr>
        <w:t>части налога за период владения объектом налогообложения с 1 апреля по 30 июня 2020 года в отношении объектов налогообложения, используемых в предпринимательской деятельности.</w:t>
      </w:r>
      <w:proofErr w:type="gramEnd"/>
    </w:p>
    <w:p w:rsidR="000F2434" w:rsidRPr="00611ABF" w:rsidRDefault="000F2434" w:rsidP="000F2434">
      <w:pPr>
        <w:spacing w:before="120"/>
        <w:rPr>
          <w:szCs w:val="28"/>
        </w:rPr>
      </w:pPr>
      <w:r>
        <w:t>П</w:t>
      </w:r>
      <w:r w:rsidRPr="00615DBC">
        <w:t>огашение недоимки на</w:t>
      </w:r>
      <w:r w:rsidRPr="00615DBC">
        <w:rPr>
          <w:szCs w:val="28"/>
        </w:rPr>
        <w:t> </w:t>
      </w:r>
      <w:r w:rsidRPr="00615DBC">
        <w:t xml:space="preserve">2021-2023 годы </w:t>
      </w:r>
      <w:r>
        <w:t>у</w:t>
      </w:r>
      <w:r w:rsidRPr="00615DBC">
        <w:t xml:space="preserve">чтено </w:t>
      </w:r>
      <w:r>
        <w:t xml:space="preserve">ежегодно </w:t>
      </w:r>
      <w:r w:rsidRPr="00611ABF">
        <w:t>в размере 5 % от суммы недоимки по состоянию на 01.07.2020.</w:t>
      </w:r>
    </w:p>
    <w:p w:rsidR="00CF014F" w:rsidRPr="0035069E" w:rsidRDefault="0004088D" w:rsidP="00CF014F">
      <w:pPr>
        <w:spacing w:after="120"/>
        <w:rPr>
          <w:b/>
          <w:i/>
          <w:szCs w:val="28"/>
        </w:rPr>
      </w:pPr>
      <w:r>
        <w:rPr>
          <w:szCs w:val="28"/>
        </w:rPr>
        <w:t>С</w:t>
      </w:r>
      <w:r w:rsidR="00CF014F" w:rsidRPr="0035069E">
        <w:rPr>
          <w:szCs w:val="28"/>
        </w:rPr>
        <w:t>умма налога составит</w:t>
      </w:r>
      <w:r w:rsidR="00F33F89" w:rsidRPr="0035069E">
        <w:rPr>
          <w:szCs w:val="28"/>
        </w:rPr>
        <w:t>:</w:t>
      </w:r>
      <w:r w:rsidR="002B0F22">
        <w:rPr>
          <w:szCs w:val="28"/>
        </w:rPr>
        <w:t xml:space="preserve"> </w:t>
      </w:r>
      <w:r w:rsidR="00F33F89" w:rsidRPr="0035069E">
        <w:rPr>
          <w:szCs w:val="28"/>
        </w:rPr>
        <w:t xml:space="preserve">на </w:t>
      </w:r>
      <w:r w:rsidR="00CF014F" w:rsidRPr="0035069E">
        <w:rPr>
          <w:b/>
          <w:i/>
          <w:szCs w:val="28"/>
        </w:rPr>
        <w:t>20</w:t>
      </w:r>
      <w:r>
        <w:rPr>
          <w:b/>
          <w:i/>
          <w:szCs w:val="28"/>
        </w:rPr>
        <w:t>2</w:t>
      </w:r>
      <w:r w:rsidR="000F2434">
        <w:rPr>
          <w:b/>
          <w:i/>
          <w:szCs w:val="28"/>
        </w:rPr>
        <w:t>1</w:t>
      </w:r>
      <w:r w:rsidR="00CF014F" w:rsidRPr="0035069E">
        <w:rPr>
          <w:b/>
          <w:i/>
          <w:szCs w:val="28"/>
        </w:rPr>
        <w:t xml:space="preserve"> год</w:t>
      </w:r>
      <w:r w:rsidR="00CF014F" w:rsidRPr="004F2988">
        <w:rPr>
          <w:b/>
          <w:i/>
          <w:szCs w:val="28"/>
        </w:rPr>
        <w:t>–</w:t>
      </w:r>
      <w:r w:rsidR="004F2988" w:rsidRPr="004F2988">
        <w:rPr>
          <w:b/>
          <w:i/>
          <w:szCs w:val="28"/>
        </w:rPr>
        <w:t>1</w:t>
      </w:r>
      <w:r w:rsidR="000F2434">
        <w:rPr>
          <w:b/>
          <w:i/>
          <w:szCs w:val="28"/>
        </w:rPr>
        <w:t>2</w:t>
      </w:r>
      <w:r w:rsidR="004F2988" w:rsidRPr="004F2988">
        <w:rPr>
          <w:b/>
          <w:i/>
          <w:szCs w:val="28"/>
        </w:rPr>
        <w:t>316</w:t>
      </w:r>
      <w:r w:rsidR="00BD482E" w:rsidRPr="004F2988">
        <w:rPr>
          <w:b/>
          <w:i/>
          <w:szCs w:val="28"/>
        </w:rPr>
        <w:t>тыс</w:t>
      </w:r>
      <w:proofErr w:type="gramStart"/>
      <w:r w:rsidR="00CF014F" w:rsidRPr="004F2988">
        <w:rPr>
          <w:b/>
          <w:i/>
          <w:szCs w:val="28"/>
        </w:rPr>
        <w:t>.</w:t>
      </w:r>
      <w:r w:rsidR="00CF014F" w:rsidRPr="0035069E">
        <w:rPr>
          <w:b/>
          <w:i/>
          <w:szCs w:val="28"/>
        </w:rPr>
        <w:t>р</w:t>
      </w:r>
      <w:proofErr w:type="gramEnd"/>
      <w:r w:rsidR="00CF014F" w:rsidRPr="0035069E">
        <w:rPr>
          <w:b/>
          <w:i/>
          <w:szCs w:val="28"/>
        </w:rPr>
        <w:t>уб</w:t>
      </w:r>
      <w:r w:rsidR="001009BB" w:rsidRPr="0035069E">
        <w:rPr>
          <w:b/>
          <w:i/>
          <w:szCs w:val="28"/>
        </w:rPr>
        <w:t>.</w:t>
      </w:r>
      <w:r w:rsidR="00CF014F" w:rsidRPr="0035069E">
        <w:rPr>
          <w:b/>
          <w:i/>
          <w:szCs w:val="28"/>
        </w:rPr>
        <w:t xml:space="preserve">, </w:t>
      </w:r>
      <w:r w:rsidR="00F33F89" w:rsidRPr="0035069E">
        <w:rPr>
          <w:b/>
          <w:i/>
          <w:szCs w:val="28"/>
        </w:rPr>
        <w:t xml:space="preserve">на </w:t>
      </w:r>
      <w:r w:rsidR="00CF014F" w:rsidRPr="0035069E">
        <w:rPr>
          <w:b/>
          <w:i/>
          <w:szCs w:val="28"/>
        </w:rPr>
        <w:t>20</w:t>
      </w:r>
      <w:r w:rsidR="009B1B75">
        <w:rPr>
          <w:b/>
          <w:i/>
          <w:szCs w:val="28"/>
        </w:rPr>
        <w:t>2</w:t>
      </w:r>
      <w:r w:rsidR="000F2434">
        <w:rPr>
          <w:b/>
          <w:i/>
          <w:szCs w:val="28"/>
        </w:rPr>
        <w:t>2</w:t>
      </w:r>
      <w:r w:rsidR="00CF014F" w:rsidRPr="0035069E">
        <w:rPr>
          <w:b/>
          <w:i/>
          <w:szCs w:val="28"/>
        </w:rPr>
        <w:t xml:space="preserve"> год –</w:t>
      </w:r>
      <w:r w:rsidR="004F2988">
        <w:rPr>
          <w:b/>
          <w:i/>
          <w:szCs w:val="28"/>
        </w:rPr>
        <w:t>1</w:t>
      </w:r>
      <w:r w:rsidR="000F2434">
        <w:rPr>
          <w:b/>
          <w:i/>
          <w:szCs w:val="28"/>
        </w:rPr>
        <w:t>2</w:t>
      </w:r>
      <w:r w:rsidR="004F2988">
        <w:rPr>
          <w:b/>
          <w:i/>
          <w:szCs w:val="28"/>
        </w:rPr>
        <w:t>316</w:t>
      </w:r>
      <w:r w:rsidR="008A37BA">
        <w:rPr>
          <w:b/>
          <w:i/>
          <w:szCs w:val="28"/>
        </w:rPr>
        <w:t xml:space="preserve"> т</w:t>
      </w:r>
      <w:r w:rsidR="00CF014F" w:rsidRPr="0035069E">
        <w:rPr>
          <w:b/>
          <w:i/>
          <w:szCs w:val="28"/>
        </w:rPr>
        <w:t xml:space="preserve">ыс.руб., </w:t>
      </w:r>
      <w:r w:rsidR="00F33F89" w:rsidRPr="0035069E">
        <w:rPr>
          <w:b/>
          <w:i/>
          <w:szCs w:val="28"/>
        </w:rPr>
        <w:t xml:space="preserve">на </w:t>
      </w:r>
      <w:r w:rsidR="00CF014F" w:rsidRPr="0035069E">
        <w:rPr>
          <w:b/>
          <w:i/>
          <w:szCs w:val="28"/>
        </w:rPr>
        <w:t>20</w:t>
      </w:r>
      <w:r w:rsidR="008A37BA">
        <w:rPr>
          <w:b/>
          <w:i/>
          <w:szCs w:val="28"/>
        </w:rPr>
        <w:t>2</w:t>
      </w:r>
      <w:r w:rsidR="000F2434">
        <w:rPr>
          <w:b/>
          <w:i/>
          <w:szCs w:val="28"/>
        </w:rPr>
        <w:t>3</w:t>
      </w:r>
      <w:r w:rsidR="00CF014F" w:rsidRPr="0035069E">
        <w:rPr>
          <w:b/>
          <w:i/>
          <w:szCs w:val="28"/>
        </w:rPr>
        <w:t xml:space="preserve"> год – </w:t>
      </w:r>
      <w:r w:rsidR="008A37BA">
        <w:rPr>
          <w:b/>
          <w:i/>
          <w:szCs w:val="28"/>
        </w:rPr>
        <w:t>1</w:t>
      </w:r>
      <w:r w:rsidR="000F2434">
        <w:rPr>
          <w:b/>
          <w:i/>
          <w:szCs w:val="28"/>
        </w:rPr>
        <w:t>2</w:t>
      </w:r>
      <w:r w:rsidR="004F2988">
        <w:rPr>
          <w:b/>
          <w:i/>
          <w:szCs w:val="28"/>
        </w:rPr>
        <w:t>316</w:t>
      </w:r>
      <w:r w:rsidR="00CF014F" w:rsidRPr="0035069E">
        <w:rPr>
          <w:b/>
          <w:i/>
          <w:szCs w:val="28"/>
        </w:rPr>
        <w:t xml:space="preserve"> тыс.руб.</w:t>
      </w:r>
    </w:p>
    <w:p w:rsidR="00CF014F" w:rsidRPr="0035069E" w:rsidRDefault="00CF014F" w:rsidP="00CF014F">
      <w:pPr>
        <w:pStyle w:val="3"/>
      </w:pPr>
      <w:bookmarkStart w:id="63" w:name="_Toc370120590"/>
      <w:bookmarkStart w:id="64" w:name="_Toc55819610"/>
      <w:r w:rsidRPr="0035069E">
        <w:t>Земельный налог</w:t>
      </w:r>
      <w:bookmarkEnd w:id="63"/>
      <w:bookmarkEnd w:id="64"/>
    </w:p>
    <w:p w:rsidR="003740AF" w:rsidRPr="007F1031" w:rsidRDefault="003740AF" w:rsidP="003740AF">
      <w:pPr>
        <w:spacing w:before="120"/>
      </w:pPr>
      <w:bookmarkStart w:id="65" w:name="_Toc432668156"/>
      <w:bookmarkStart w:id="66" w:name="_Toc432680544"/>
      <w:bookmarkStart w:id="67" w:name="_Toc432696932"/>
      <w:r w:rsidRPr="007F1031">
        <w:t xml:space="preserve">При расчете прогноза поступления </w:t>
      </w:r>
      <w:r w:rsidRPr="00B139D4">
        <w:rPr>
          <w:i/>
        </w:rPr>
        <w:t>земельного налога</w:t>
      </w:r>
      <w:r w:rsidRPr="007F1031">
        <w:t xml:space="preserve"> учтен</w:t>
      </w:r>
      <w:r>
        <w:t>ы</w:t>
      </w:r>
      <w:r w:rsidRPr="007F1031">
        <w:t>:</w:t>
      </w:r>
    </w:p>
    <w:p w:rsidR="003740AF" w:rsidRPr="007F1031" w:rsidRDefault="003740AF" w:rsidP="003740AF">
      <w:pPr>
        <w:numPr>
          <w:ilvl w:val="0"/>
          <w:numId w:val="3"/>
        </w:numPr>
        <w:tabs>
          <w:tab w:val="clear" w:pos="1080"/>
          <w:tab w:val="num" w:pos="0"/>
        </w:tabs>
        <w:spacing w:before="120"/>
        <w:ind w:left="0" w:firstLine="709"/>
        <w:rPr>
          <w:szCs w:val="28"/>
        </w:rPr>
      </w:pPr>
      <w:r w:rsidRPr="007F1031">
        <w:rPr>
          <w:szCs w:val="28"/>
        </w:rPr>
        <w:t>данные о фактическом поступлении налога за 20</w:t>
      </w:r>
      <w:r>
        <w:rPr>
          <w:szCs w:val="28"/>
        </w:rPr>
        <w:t>19 </w:t>
      </w:r>
      <w:r w:rsidRPr="007F1031">
        <w:rPr>
          <w:szCs w:val="28"/>
        </w:rPr>
        <w:t>год и оценка 20</w:t>
      </w:r>
      <w:r>
        <w:rPr>
          <w:szCs w:val="28"/>
        </w:rPr>
        <w:t>20</w:t>
      </w:r>
      <w:r w:rsidRPr="007F1031">
        <w:rPr>
          <w:szCs w:val="28"/>
        </w:rPr>
        <w:t xml:space="preserve"> года;</w:t>
      </w:r>
    </w:p>
    <w:p w:rsidR="003740AF" w:rsidRPr="007F1031" w:rsidRDefault="003740AF" w:rsidP="003740AF">
      <w:pPr>
        <w:numPr>
          <w:ilvl w:val="0"/>
          <w:numId w:val="3"/>
        </w:numPr>
        <w:tabs>
          <w:tab w:val="clear" w:pos="1080"/>
          <w:tab w:val="num" w:pos="0"/>
        </w:tabs>
        <w:spacing w:before="120"/>
        <w:ind w:left="0" w:firstLine="709"/>
        <w:rPr>
          <w:szCs w:val="28"/>
        </w:rPr>
      </w:pPr>
      <w:r w:rsidRPr="007F1031">
        <w:rPr>
          <w:szCs w:val="28"/>
        </w:rPr>
        <w:t>данные налоговой статистики по форме №</w:t>
      </w:r>
      <w:r>
        <w:rPr>
          <w:szCs w:val="28"/>
        </w:rPr>
        <w:t> </w:t>
      </w:r>
      <w:r w:rsidRPr="007F1031">
        <w:rPr>
          <w:szCs w:val="28"/>
        </w:rPr>
        <w:t>5-МН «Отчет о</w:t>
      </w:r>
      <w:r>
        <w:rPr>
          <w:szCs w:val="28"/>
        </w:rPr>
        <w:t> </w:t>
      </w:r>
      <w:r w:rsidRPr="007F1031">
        <w:rPr>
          <w:szCs w:val="28"/>
        </w:rPr>
        <w:t>налоговой базе и структуре начислений по местным налогам за</w:t>
      </w:r>
      <w:r>
        <w:rPr>
          <w:szCs w:val="28"/>
        </w:rPr>
        <w:t> </w:t>
      </w:r>
      <w:r w:rsidRPr="007F1031">
        <w:rPr>
          <w:szCs w:val="28"/>
        </w:rPr>
        <w:t>20</w:t>
      </w:r>
      <w:r>
        <w:rPr>
          <w:szCs w:val="28"/>
        </w:rPr>
        <w:t>19</w:t>
      </w:r>
      <w:r w:rsidRPr="007F1031">
        <w:rPr>
          <w:szCs w:val="28"/>
        </w:rPr>
        <w:t> год»</w:t>
      </w:r>
      <w:r>
        <w:rPr>
          <w:szCs w:val="28"/>
        </w:rPr>
        <w:t>.</w:t>
      </w:r>
    </w:p>
    <w:p w:rsidR="003740AF" w:rsidRPr="007F1031" w:rsidRDefault="003740AF" w:rsidP="003740AF">
      <w:pPr>
        <w:spacing w:before="120"/>
      </w:pPr>
      <w:r w:rsidRPr="007F1031">
        <w:t xml:space="preserve">Расчет прогноза поступления налога от </w:t>
      </w:r>
      <w:r w:rsidRPr="007F1031">
        <w:rPr>
          <w:i/>
          <w:iCs/>
        </w:rPr>
        <w:t xml:space="preserve">юридических лиц </w:t>
      </w:r>
      <w:r w:rsidRPr="007F1031">
        <w:t>произведен с</w:t>
      </w:r>
      <w:r w:rsidRPr="007F1031">
        <w:rPr>
          <w:szCs w:val="28"/>
        </w:rPr>
        <w:t> </w:t>
      </w:r>
      <w:r w:rsidRPr="007F1031">
        <w:t>учетом информации о фактически поступивших суммах налога за отчетные периоды 20</w:t>
      </w:r>
      <w:r>
        <w:t>20</w:t>
      </w:r>
      <w:r w:rsidRPr="007F1031">
        <w:t xml:space="preserve"> года</w:t>
      </w:r>
      <w:r>
        <w:t xml:space="preserve"> (авансовые платежи)</w:t>
      </w:r>
      <w:r w:rsidRPr="007F1031">
        <w:t xml:space="preserve">, а также по итогам налогового периода </w:t>
      </w:r>
      <w:r>
        <w:t>– 2019 года</w:t>
      </w:r>
      <w:r w:rsidRPr="007F1031">
        <w:t>.</w:t>
      </w:r>
    </w:p>
    <w:p w:rsidR="003740AF" w:rsidRPr="007F1031" w:rsidRDefault="003740AF" w:rsidP="003740AF">
      <w:pPr>
        <w:spacing w:before="120"/>
      </w:pPr>
      <w:r w:rsidRPr="007F1031">
        <w:lastRenderedPageBreak/>
        <w:t>Учтено погашение недоимки на 20</w:t>
      </w:r>
      <w:r>
        <w:t>21</w:t>
      </w:r>
      <w:r w:rsidRPr="007F1031">
        <w:t>-202</w:t>
      </w:r>
      <w:r>
        <w:t>3</w:t>
      </w:r>
      <w:r w:rsidRPr="007F1031">
        <w:t xml:space="preserve"> годы ежегодно в размере 5 % </w:t>
      </w:r>
      <w:r>
        <w:rPr>
          <w:szCs w:val="28"/>
        </w:rPr>
        <w:t>от суммы недоимки</w:t>
      </w:r>
      <w:r w:rsidR="00923543">
        <w:rPr>
          <w:szCs w:val="28"/>
        </w:rPr>
        <w:t xml:space="preserve"> </w:t>
      </w:r>
      <w:r>
        <w:rPr>
          <w:szCs w:val="28"/>
        </w:rPr>
        <w:t xml:space="preserve">по состоянию </w:t>
      </w:r>
      <w:r w:rsidRPr="00472CA9">
        <w:rPr>
          <w:szCs w:val="28"/>
        </w:rPr>
        <w:t>на</w:t>
      </w:r>
      <w:r>
        <w:rPr>
          <w:szCs w:val="28"/>
        </w:rPr>
        <w:t> </w:t>
      </w:r>
      <w:r w:rsidRPr="007F1031">
        <w:t>01.0</w:t>
      </w:r>
      <w:r>
        <w:t>7</w:t>
      </w:r>
      <w:r w:rsidRPr="007F1031">
        <w:t>.20</w:t>
      </w:r>
      <w:r>
        <w:t>20</w:t>
      </w:r>
      <w:r w:rsidRPr="007F1031">
        <w:t>.</w:t>
      </w:r>
    </w:p>
    <w:p w:rsidR="003740AF" w:rsidRDefault="003740AF" w:rsidP="003740AF">
      <w:pPr>
        <w:spacing w:before="120"/>
        <w:ind w:firstLine="709"/>
        <w:rPr>
          <w:szCs w:val="28"/>
        </w:rPr>
      </w:pPr>
      <w:r w:rsidRPr="008B6657">
        <w:rPr>
          <w:szCs w:val="28"/>
        </w:rPr>
        <w:t>Прогноз поступления налога</w:t>
      </w:r>
      <w:r w:rsidRPr="008B6657">
        <w:rPr>
          <w:i/>
          <w:szCs w:val="28"/>
        </w:rPr>
        <w:t xml:space="preserve"> с физических лиц</w:t>
      </w:r>
      <w:r w:rsidRPr="008B6657">
        <w:rPr>
          <w:szCs w:val="28"/>
        </w:rPr>
        <w:t xml:space="preserve"> сформирован на основе информации о начислении налога по физическим лицам (отчет по форме </w:t>
      </w:r>
      <w:r>
        <w:rPr>
          <w:szCs w:val="28"/>
        </w:rPr>
        <w:br/>
      </w:r>
      <w:r w:rsidRPr="008B6657">
        <w:rPr>
          <w:szCs w:val="28"/>
        </w:rPr>
        <w:t>№</w:t>
      </w:r>
      <w:r>
        <w:rPr>
          <w:szCs w:val="28"/>
        </w:rPr>
        <w:t> </w:t>
      </w:r>
      <w:r w:rsidRPr="008B6657">
        <w:rPr>
          <w:szCs w:val="28"/>
        </w:rPr>
        <w:t>5-МН «Отчет о налоговой базе и структуре начислений по местным налогам</w:t>
      </w:r>
      <w:r>
        <w:rPr>
          <w:szCs w:val="28"/>
        </w:rPr>
        <w:t>»</w:t>
      </w:r>
      <w:r w:rsidRPr="008B6657">
        <w:rPr>
          <w:szCs w:val="28"/>
        </w:rPr>
        <w:t xml:space="preserve"> за 20</w:t>
      </w:r>
      <w:r>
        <w:rPr>
          <w:szCs w:val="28"/>
        </w:rPr>
        <w:t>19</w:t>
      </w:r>
      <w:r w:rsidRPr="008B6657">
        <w:rPr>
          <w:szCs w:val="28"/>
        </w:rPr>
        <w:t> год), расчетного уровня собираемости</w:t>
      </w:r>
      <w:r>
        <w:rPr>
          <w:szCs w:val="28"/>
        </w:rPr>
        <w:t xml:space="preserve">. </w:t>
      </w:r>
    </w:p>
    <w:p w:rsidR="003740AF" w:rsidRDefault="003740AF" w:rsidP="003740AF">
      <w:pPr>
        <w:autoSpaceDE w:val="0"/>
        <w:autoSpaceDN w:val="0"/>
        <w:adjustRightInd w:val="0"/>
        <w:ind w:firstLine="851"/>
        <w:rPr>
          <w:szCs w:val="28"/>
        </w:rPr>
      </w:pPr>
      <w:proofErr w:type="gramStart"/>
      <w:r>
        <w:rPr>
          <w:rFonts w:eastAsia="Calibri"/>
          <w:szCs w:val="28"/>
          <w:lang w:eastAsia="en-US"/>
        </w:rPr>
        <w:t>В 2021 году учтены в</w:t>
      </w:r>
      <w:r w:rsidRPr="00DF3A25">
        <w:rPr>
          <w:rFonts w:eastAsia="Calibri"/>
          <w:szCs w:val="28"/>
          <w:lang w:eastAsia="en-US"/>
        </w:rPr>
        <w:t xml:space="preserve">ыпадающие доходы в результате освобождения </w:t>
      </w:r>
      <w:r>
        <w:rPr>
          <w:rFonts w:eastAsia="Calibri"/>
          <w:szCs w:val="28"/>
          <w:lang w:eastAsia="en-US"/>
        </w:rPr>
        <w:t>индивидуальных предпринимателей</w:t>
      </w:r>
      <w:r>
        <w:rPr>
          <w:rFonts w:eastAsia="Calibri"/>
          <w:szCs w:val="28"/>
        </w:rPr>
        <w:t xml:space="preserve">, осуществляющих деятельность в отраслях российской экономики, в наибольшей степени пострадавших в условиях ухудшения ситуации в результате распространения новой </w:t>
      </w:r>
      <w:proofErr w:type="spellStart"/>
      <w:r>
        <w:rPr>
          <w:rFonts w:eastAsia="Calibri"/>
          <w:szCs w:val="28"/>
        </w:rPr>
        <w:t>коронавирусной</w:t>
      </w:r>
      <w:proofErr w:type="spellEnd"/>
      <w:r>
        <w:rPr>
          <w:rFonts w:eastAsia="Calibri"/>
          <w:szCs w:val="28"/>
        </w:rPr>
        <w:t xml:space="preserve"> инфекции, </w:t>
      </w:r>
      <w:r w:rsidRPr="00DF3A25">
        <w:rPr>
          <w:rFonts w:eastAsia="Calibri"/>
          <w:szCs w:val="28"/>
          <w:lang w:eastAsia="en-US"/>
        </w:rPr>
        <w:t xml:space="preserve">от уплаты </w:t>
      </w:r>
      <w:r>
        <w:rPr>
          <w:rFonts w:eastAsia="Calibri"/>
          <w:szCs w:val="28"/>
          <w:lang w:eastAsia="en-US"/>
        </w:rPr>
        <w:t>части налога за период владения объектом налогообложения с 1 апреля по 30 июня 2020 года в отношении объектов налогообложения, используемых в предпринимательской деятельности.</w:t>
      </w:r>
      <w:proofErr w:type="gramEnd"/>
    </w:p>
    <w:p w:rsidR="003740AF" w:rsidRPr="00615DBC" w:rsidRDefault="003740AF" w:rsidP="003740AF">
      <w:pPr>
        <w:spacing w:before="120"/>
        <w:ind w:firstLine="709"/>
      </w:pPr>
      <w:r>
        <w:t>П</w:t>
      </w:r>
      <w:r w:rsidRPr="00615DBC">
        <w:t>огашение недоимки на</w:t>
      </w:r>
      <w:r w:rsidRPr="00615DBC">
        <w:rPr>
          <w:szCs w:val="28"/>
        </w:rPr>
        <w:t> </w:t>
      </w:r>
      <w:r w:rsidRPr="00615DBC">
        <w:t xml:space="preserve">2021-2023 годы </w:t>
      </w:r>
      <w:r>
        <w:t>у</w:t>
      </w:r>
      <w:r w:rsidRPr="00615DBC">
        <w:t xml:space="preserve">чтено </w:t>
      </w:r>
      <w:r>
        <w:t xml:space="preserve">ежегодно </w:t>
      </w:r>
      <w:r w:rsidRPr="00615DBC">
        <w:t>в размере 5 % от</w:t>
      </w:r>
      <w:r>
        <w:t> </w:t>
      </w:r>
      <w:r w:rsidRPr="00615DBC">
        <w:t>суммы недоимки по состоянию на 01.07.2020.</w:t>
      </w:r>
    </w:p>
    <w:p w:rsidR="003740AF" w:rsidRPr="00EB1E09" w:rsidRDefault="003740AF" w:rsidP="003740AF">
      <w:pPr>
        <w:spacing w:before="120"/>
        <w:ind w:firstLine="709"/>
      </w:pPr>
      <w:r w:rsidRPr="00EB1E09">
        <w:t xml:space="preserve">В соответствии с распоряжением Правительства Красноярского края от 30.08.2018 № 663-р в 2020 году на территории края проводятся мероприятия по государственной кадастровой оценке земельных участков  </w:t>
      </w:r>
      <w:r w:rsidRPr="00EB1E09">
        <w:br/>
        <w:t>и в составе земель населенных пунктов. После утверждения отчетов о государственной кадастровой оценке земельных участков может возникнуть необходимость уточнения прогнозных сумм поступления земельного</w:t>
      </w:r>
      <w:r w:rsidR="002B0F22">
        <w:t xml:space="preserve"> </w:t>
      </w:r>
      <w:r w:rsidRPr="00EB1E09">
        <w:t>налога и арендной плате за землю.</w:t>
      </w:r>
    </w:p>
    <w:p w:rsidR="003740AF" w:rsidRDefault="003740AF" w:rsidP="0004088D">
      <w:pPr>
        <w:spacing w:before="120"/>
      </w:pPr>
    </w:p>
    <w:bookmarkEnd w:id="65"/>
    <w:bookmarkEnd w:id="66"/>
    <w:bookmarkEnd w:id="67"/>
    <w:p w:rsidR="00CF014F" w:rsidRPr="0035069E" w:rsidRDefault="00CF014F" w:rsidP="00CF014F">
      <w:pPr>
        <w:spacing w:after="120"/>
        <w:rPr>
          <w:b/>
          <w:i/>
          <w:szCs w:val="28"/>
        </w:rPr>
      </w:pPr>
      <w:r w:rsidRPr="0035069E">
        <w:rPr>
          <w:szCs w:val="28"/>
        </w:rPr>
        <w:t>Сумма налога составит</w:t>
      </w:r>
      <w:r w:rsidR="009D4DC9" w:rsidRPr="0035069E">
        <w:rPr>
          <w:szCs w:val="28"/>
        </w:rPr>
        <w:t>:</w:t>
      </w:r>
      <w:r w:rsidR="002B0F22">
        <w:rPr>
          <w:szCs w:val="28"/>
        </w:rPr>
        <w:t xml:space="preserve"> </w:t>
      </w:r>
      <w:r w:rsidR="00414CB2" w:rsidRPr="0035069E">
        <w:rPr>
          <w:szCs w:val="28"/>
        </w:rPr>
        <w:t xml:space="preserve">на </w:t>
      </w:r>
      <w:r w:rsidRPr="0035069E">
        <w:rPr>
          <w:b/>
          <w:i/>
          <w:szCs w:val="28"/>
        </w:rPr>
        <w:t>20</w:t>
      </w:r>
      <w:r w:rsidR="0083074C">
        <w:rPr>
          <w:b/>
          <w:i/>
          <w:szCs w:val="28"/>
        </w:rPr>
        <w:t>2</w:t>
      </w:r>
      <w:r w:rsidR="003740AF">
        <w:rPr>
          <w:b/>
          <w:i/>
          <w:szCs w:val="28"/>
        </w:rPr>
        <w:t>1</w:t>
      </w:r>
      <w:r w:rsidRPr="0035069E">
        <w:rPr>
          <w:b/>
          <w:i/>
          <w:szCs w:val="28"/>
        </w:rPr>
        <w:t xml:space="preserve"> год –</w:t>
      </w:r>
      <w:r w:rsidR="003740AF">
        <w:rPr>
          <w:b/>
          <w:i/>
          <w:szCs w:val="28"/>
        </w:rPr>
        <w:t xml:space="preserve">28664,1 </w:t>
      </w:r>
      <w:r w:rsidRPr="0035069E">
        <w:rPr>
          <w:b/>
          <w:i/>
          <w:szCs w:val="28"/>
        </w:rPr>
        <w:t>тыс</w:t>
      </w:r>
      <w:proofErr w:type="gramStart"/>
      <w:r w:rsidRPr="0035069E">
        <w:rPr>
          <w:b/>
          <w:i/>
          <w:szCs w:val="28"/>
        </w:rPr>
        <w:t>.р</w:t>
      </w:r>
      <w:proofErr w:type="gramEnd"/>
      <w:r w:rsidRPr="0035069E">
        <w:rPr>
          <w:b/>
          <w:i/>
          <w:szCs w:val="28"/>
        </w:rPr>
        <w:t>уб</w:t>
      </w:r>
      <w:r w:rsidR="001009BB" w:rsidRPr="0035069E">
        <w:rPr>
          <w:b/>
          <w:i/>
          <w:szCs w:val="28"/>
        </w:rPr>
        <w:t>.</w:t>
      </w:r>
      <w:r w:rsidRPr="0035069E">
        <w:rPr>
          <w:b/>
          <w:i/>
          <w:szCs w:val="28"/>
        </w:rPr>
        <w:t>, 20</w:t>
      </w:r>
      <w:r w:rsidR="00E40323">
        <w:rPr>
          <w:b/>
          <w:i/>
          <w:szCs w:val="28"/>
        </w:rPr>
        <w:t>2</w:t>
      </w:r>
      <w:r w:rsidR="003740AF">
        <w:rPr>
          <w:b/>
          <w:i/>
          <w:szCs w:val="28"/>
        </w:rPr>
        <w:t>2</w:t>
      </w:r>
      <w:r w:rsidRPr="0035069E">
        <w:rPr>
          <w:b/>
          <w:i/>
          <w:szCs w:val="28"/>
        </w:rPr>
        <w:t xml:space="preserve"> год – </w:t>
      </w:r>
      <w:r w:rsidR="003740AF">
        <w:rPr>
          <w:b/>
          <w:i/>
          <w:szCs w:val="28"/>
        </w:rPr>
        <w:t>28664,1</w:t>
      </w:r>
      <w:r w:rsidRPr="0035069E">
        <w:rPr>
          <w:b/>
          <w:i/>
          <w:szCs w:val="28"/>
        </w:rPr>
        <w:t xml:space="preserve"> тыс.руб., 20</w:t>
      </w:r>
      <w:r w:rsidR="0083074C">
        <w:rPr>
          <w:b/>
          <w:i/>
          <w:szCs w:val="28"/>
        </w:rPr>
        <w:t>2</w:t>
      </w:r>
      <w:r w:rsidR="003740AF">
        <w:rPr>
          <w:b/>
          <w:i/>
          <w:szCs w:val="28"/>
        </w:rPr>
        <w:t>3</w:t>
      </w:r>
      <w:r w:rsidRPr="0035069E">
        <w:rPr>
          <w:b/>
          <w:i/>
          <w:szCs w:val="28"/>
        </w:rPr>
        <w:t xml:space="preserve"> год – </w:t>
      </w:r>
      <w:r w:rsidR="003740AF">
        <w:rPr>
          <w:b/>
          <w:i/>
          <w:szCs w:val="28"/>
        </w:rPr>
        <w:t>27704,64</w:t>
      </w:r>
      <w:r w:rsidRPr="0035069E">
        <w:rPr>
          <w:b/>
          <w:i/>
          <w:szCs w:val="28"/>
        </w:rPr>
        <w:t xml:space="preserve"> тыс.руб.</w:t>
      </w:r>
    </w:p>
    <w:p w:rsidR="00AF0DE8" w:rsidRPr="0035069E" w:rsidRDefault="00AF0DE8" w:rsidP="00AF0DE8">
      <w:pPr>
        <w:pStyle w:val="3"/>
      </w:pPr>
      <w:bookmarkStart w:id="68" w:name="_Toc338258171"/>
      <w:bookmarkStart w:id="69" w:name="_Toc55819611"/>
      <w:r w:rsidRPr="0035069E">
        <w:t>Государственная пошлина</w:t>
      </w:r>
      <w:bookmarkEnd w:id="68"/>
      <w:bookmarkEnd w:id="69"/>
    </w:p>
    <w:p w:rsidR="00FE7CE8" w:rsidRPr="0035069E" w:rsidRDefault="00FE7CE8" w:rsidP="00FE7CE8">
      <w:pPr>
        <w:rPr>
          <w:szCs w:val="28"/>
        </w:rPr>
      </w:pPr>
      <w:r w:rsidRPr="0035069E">
        <w:rPr>
          <w:szCs w:val="28"/>
        </w:rPr>
        <w:t xml:space="preserve">Расчет суммы поступления государственной пошлины произведен </w:t>
      </w:r>
      <w:r w:rsidRPr="0035069E">
        <w:rPr>
          <w:szCs w:val="28"/>
        </w:rPr>
        <w:br/>
        <w:t xml:space="preserve">на основе </w:t>
      </w:r>
      <w:r w:rsidR="00F72FCF" w:rsidRPr="007A2311">
        <w:t>данны</w:t>
      </w:r>
      <w:r w:rsidR="00F72FCF">
        <w:t>х</w:t>
      </w:r>
      <w:r w:rsidR="00F72FCF" w:rsidRPr="007A2311">
        <w:t xml:space="preserve"> главных администраторов доходов бюджета</w:t>
      </w:r>
      <w:r w:rsidR="00F72FCF">
        <w:t xml:space="preserve">, сформированных </w:t>
      </w:r>
      <w:r w:rsidRPr="0035069E">
        <w:rPr>
          <w:szCs w:val="28"/>
        </w:rPr>
        <w:t xml:space="preserve"> с </w:t>
      </w:r>
      <w:r w:rsidR="00F72FCF" w:rsidRPr="006B7F5E">
        <w:rPr>
          <w:szCs w:val="28"/>
        </w:rPr>
        <w:t>планируемого к оказанию в очередном финансовом году количества государственных услуг, при предоставлении которых взимается государственная пошлина, и размера соответствующей государственной пошлины (с учетом планируемых изменений законодательства в части изменения размера платежей).</w:t>
      </w:r>
    </w:p>
    <w:p w:rsidR="00A33781" w:rsidRPr="0035069E" w:rsidRDefault="00A33781" w:rsidP="00FE7CE8">
      <w:pPr>
        <w:rPr>
          <w:szCs w:val="28"/>
        </w:rPr>
      </w:pPr>
      <w:r w:rsidRPr="0035069E">
        <w:rPr>
          <w:szCs w:val="28"/>
        </w:rPr>
        <w:t xml:space="preserve">Государственная пошлина за выдачу разрешения на установку рекламной конструкции учтена по данным отдела архитектуры и градостроительства. </w:t>
      </w:r>
    </w:p>
    <w:p w:rsidR="00AF0DE8" w:rsidRPr="0035069E" w:rsidRDefault="00AF0DE8" w:rsidP="00457DDA">
      <w:pPr>
        <w:rPr>
          <w:b/>
          <w:i/>
          <w:szCs w:val="28"/>
        </w:rPr>
      </w:pPr>
      <w:r w:rsidRPr="0035069E">
        <w:rPr>
          <w:szCs w:val="28"/>
        </w:rPr>
        <w:t>Сумма государственной пошлины составит</w:t>
      </w:r>
      <w:r w:rsidR="00E2219C" w:rsidRPr="0035069E">
        <w:rPr>
          <w:szCs w:val="28"/>
        </w:rPr>
        <w:t>:</w:t>
      </w:r>
      <w:r w:rsidR="00F33F89" w:rsidRPr="0035069E">
        <w:rPr>
          <w:szCs w:val="28"/>
        </w:rPr>
        <w:t xml:space="preserve"> на </w:t>
      </w:r>
      <w:r w:rsidR="00846057" w:rsidRPr="0035069E">
        <w:rPr>
          <w:b/>
          <w:i/>
          <w:szCs w:val="28"/>
        </w:rPr>
        <w:t>20</w:t>
      </w:r>
      <w:r w:rsidR="00DE55F8">
        <w:rPr>
          <w:b/>
          <w:i/>
          <w:szCs w:val="28"/>
        </w:rPr>
        <w:t>2</w:t>
      </w:r>
      <w:r w:rsidR="003740AF">
        <w:rPr>
          <w:b/>
          <w:i/>
          <w:szCs w:val="28"/>
        </w:rPr>
        <w:t>1</w:t>
      </w:r>
      <w:r w:rsidR="00846057" w:rsidRPr="0035069E">
        <w:rPr>
          <w:b/>
          <w:i/>
          <w:szCs w:val="28"/>
        </w:rPr>
        <w:t xml:space="preserve"> год - </w:t>
      </w:r>
      <w:r w:rsidR="00BD2F69" w:rsidRPr="0035069E">
        <w:rPr>
          <w:b/>
          <w:i/>
          <w:szCs w:val="28"/>
        </w:rPr>
        <w:t>1</w:t>
      </w:r>
      <w:r w:rsidR="00F72FCF">
        <w:rPr>
          <w:b/>
          <w:i/>
          <w:szCs w:val="28"/>
        </w:rPr>
        <w:t>2030</w:t>
      </w:r>
      <w:r w:rsidRPr="0035069E">
        <w:rPr>
          <w:b/>
          <w:i/>
          <w:szCs w:val="28"/>
        </w:rPr>
        <w:t xml:space="preserve"> тыс</w:t>
      </w:r>
      <w:proofErr w:type="gramStart"/>
      <w:r w:rsidRPr="0035069E">
        <w:rPr>
          <w:b/>
          <w:i/>
          <w:szCs w:val="28"/>
        </w:rPr>
        <w:t>.р</w:t>
      </w:r>
      <w:proofErr w:type="gramEnd"/>
      <w:r w:rsidRPr="0035069E">
        <w:rPr>
          <w:b/>
          <w:i/>
          <w:szCs w:val="28"/>
        </w:rPr>
        <w:t>уб.</w:t>
      </w:r>
      <w:r w:rsidR="00846057" w:rsidRPr="0035069E">
        <w:rPr>
          <w:b/>
          <w:i/>
          <w:szCs w:val="28"/>
        </w:rPr>
        <w:t xml:space="preserve">, </w:t>
      </w:r>
      <w:r w:rsidR="00F33F89" w:rsidRPr="0035069E">
        <w:rPr>
          <w:b/>
          <w:i/>
          <w:szCs w:val="28"/>
        </w:rPr>
        <w:t xml:space="preserve">на </w:t>
      </w:r>
      <w:r w:rsidR="00F72FCF">
        <w:rPr>
          <w:b/>
          <w:i/>
          <w:szCs w:val="28"/>
        </w:rPr>
        <w:t>202</w:t>
      </w:r>
      <w:r w:rsidR="000726AE">
        <w:rPr>
          <w:b/>
          <w:i/>
          <w:szCs w:val="28"/>
        </w:rPr>
        <w:t>2</w:t>
      </w:r>
      <w:r w:rsidR="00846057" w:rsidRPr="0035069E">
        <w:rPr>
          <w:b/>
          <w:i/>
          <w:szCs w:val="28"/>
        </w:rPr>
        <w:t xml:space="preserve"> год- </w:t>
      </w:r>
      <w:r w:rsidR="00F72FCF">
        <w:rPr>
          <w:b/>
          <w:i/>
          <w:szCs w:val="28"/>
        </w:rPr>
        <w:t>12</w:t>
      </w:r>
      <w:r w:rsidR="00DE55F8">
        <w:rPr>
          <w:b/>
          <w:i/>
          <w:szCs w:val="28"/>
        </w:rPr>
        <w:t>10</w:t>
      </w:r>
      <w:r w:rsidR="00F72FCF">
        <w:rPr>
          <w:b/>
          <w:i/>
          <w:szCs w:val="28"/>
        </w:rPr>
        <w:t>0</w:t>
      </w:r>
      <w:r w:rsidR="00846057" w:rsidRPr="0035069E">
        <w:rPr>
          <w:b/>
          <w:i/>
          <w:szCs w:val="28"/>
        </w:rPr>
        <w:t xml:space="preserve"> тыс.руб.,</w:t>
      </w:r>
      <w:r w:rsidR="00F33F89" w:rsidRPr="0035069E">
        <w:rPr>
          <w:b/>
          <w:i/>
          <w:szCs w:val="28"/>
        </w:rPr>
        <w:t xml:space="preserve"> на</w:t>
      </w:r>
      <w:r w:rsidR="00846057" w:rsidRPr="0035069E">
        <w:rPr>
          <w:b/>
          <w:i/>
          <w:szCs w:val="28"/>
        </w:rPr>
        <w:t xml:space="preserve"> 20</w:t>
      </w:r>
      <w:r w:rsidR="00F72FCF">
        <w:rPr>
          <w:b/>
          <w:i/>
          <w:szCs w:val="28"/>
        </w:rPr>
        <w:t>2</w:t>
      </w:r>
      <w:r w:rsidR="000726AE">
        <w:rPr>
          <w:b/>
          <w:i/>
          <w:szCs w:val="28"/>
        </w:rPr>
        <w:t>3</w:t>
      </w:r>
      <w:r w:rsidR="00846057" w:rsidRPr="0035069E">
        <w:rPr>
          <w:b/>
          <w:i/>
          <w:szCs w:val="28"/>
        </w:rPr>
        <w:t xml:space="preserve"> год- </w:t>
      </w:r>
      <w:r w:rsidR="00F72FCF">
        <w:rPr>
          <w:b/>
          <w:i/>
          <w:szCs w:val="28"/>
        </w:rPr>
        <w:t>121</w:t>
      </w:r>
      <w:r w:rsidR="00DE55F8">
        <w:rPr>
          <w:b/>
          <w:i/>
          <w:szCs w:val="28"/>
        </w:rPr>
        <w:t>5</w:t>
      </w:r>
      <w:r w:rsidR="00F72FCF">
        <w:rPr>
          <w:b/>
          <w:i/>
          <w:szCs w:val="28"/>
        </w:rPr>
        <w:t>0</w:t>
      </w:r>
      <w:r w:rsidR="00846057" w:rsidRPr="0035069E">
        <w:rPr>
          <w:b/>
          <w:i/>
          <w:szCs w:val="28"/>
        </w:rPr>
        <w:t xml:space="preserve"> тыс.руб.</w:t>
      </w:r>
    </w:p>
    <w:p w:rsidR="00C9276B" w:rsidRPr="0035069E" w:rsidRDefault="00C9276B" w:rsidP="00C9276B">
      <w:pPr>
        <w:pStyle w:val="3"/>
      </w:pPr>
      <w:bookmarkStart w:id="70" w:name="_Toc306368696"/>
      <w:bookmarkStart w:id="71" w:name="_Toc308011356"/>
      <w:bookmarkStart w:id="72" w:name="_Toc308530201"/>
      <w:bookmarkStart w:id="73" w:name="_Toc55819612"/>
      <w:r w:rsidRPr="0035069E">
        <w:t>Доходы от сдачи в аренду земли</w:t>
      </w:r>
      <w:bookmarkEnd w:id="70"/>
      <w:bookmarkEnd w:id="71"/>
      <w:bookmarkEnd w:id="72"/>
      <w:bookmarkEnd w:id="73"/>
    </w:p>
    <w:p w:rsidR="00C9276B" w:rsidRPr="0035069E" w:rsidRDefault="00C9276B" w:rsidP="00C9276B">
      <w:pPr>
        <w:spacing w:after="120"/>
      </w:pPr>
      <w:r w:rsidRPr="0035069E">
        <w:t xml:space="preserve">Сумма доходов учтена на основании данных главного администратора доходов бюджета – </w:t>
      </w:r>
      <w:r w:rsidR="00451FBA" w:rsidRPr="0035069E">
        <w:t>отдела</w:t>
      </w:r>
      <w:r w:rsidRPr="0035069E">
        <w:t xml:space="preserve"> по собственности и землепользованию </w:t>
      </w:r>
      <w:r w:rsidRPr="0035069E">
        <w:lastRenderedPageBreak/>
        <w:t>администрации города Назарово на осно</w:t>
      </w:r>
      <w:r w:rsidR="00BD2F69" w:rsidRPr="0035069E">
        <w:t xml:space="preserve">ве данных о крупных арендаторах  </w:t>
      </w:r>
      <w:r w:rsidR="00E2219C" w:rsidRPr="0035069E">
        <w:t xml:space="preserve">по нормативу отчисления 100% </w:t>
      </w:r>
      <w:r w:rsidRPr="0035069E">
        <w:t>в сумме</w:t>
      </w:r>
      <w:r w:rsidR="00E2219C" w:rsidRPr="0035069E">
        <w:t>:</w:t>
      </w:r>
      <w:r w:rsidR="00F33F89" w:rsidRPr="0035069E">
        <w:t xml:space="preserve"> на </w:t>
      </w:r>
      <w:r w:rsidR="00846057" w:rsidRPr="0035069E">
        <w:rPr>
          <w:b/>
          <w:i/>
        </w:rPr>
        <w:t>20</w:t>
      </w:r>
      <w:r w:rsidR="00A06D6B">
        <w:rPr>
          <w:b/>
          <w:i/>
        </w:rPr>
        <w:t>2</w:t>
      </w:r>
      <w:r w:rsidR="00F67733">
        <w:rPr>
          <w:b/>
          <w:i/>
        </w:rPr>
        <w:t>1-2023</w:t>
      </w:r>
      <w:r w:rsidR="00846057" w:rsidRPr="0035069E">
        <w:rPr>
          <w:b/>
          <w:i/>
        </w:rPr>
        <w:t xml:space="preserve"> год</w:t>
      </w:r>
      <w:r w:rsidR="00F72FCF">
        <w:rPr>
          <w:b/>
          <w:i/>
        </w:rPr>
        <w:t xml:space="preserve">ы </w:t>
      </w:r>
      <w:r w:rsidR="00F72FCF">
        <w:t>–</w:t>
      </w:r>
      <w:r w:rsidR="00F72FCF" w:rsidRPr="00F72FCF">
        <w:rPr>
          <w:b/>
          <w:i/>
        </w:rPr>
        <w:t>10</w:t>
      </w:r>
      <w:r w:rsidR="00F67733">
        <w:rPr>
          <w:b/>
          <w:i/>
        </w:rPr>
        <w:t>780,92</w:t>
      </w:r>
      <w:r w:rsidRPr="0035069E">
        <w:rPr>
          <w:b/>
          <w:i/>
        </w:rPr>
        <w:t>тыс</w:t>
      </w:r>
      <w:proofErr w:type="gramStart"/>
      <w:r w:rsidRPr="0035069E">
        <w:rPr>
          <w:b/>
          <w:i/>
        </w:rPr>
        <w:t>.р</w:t>
      </w:r>
      <w:proofErr w:type="gramEnd"/>
      <w:r w:rsidRPr="0035069E">
        <w:rPr>
          <w:b/>
          <w:i/>
        </w:rPr>
        <w:t>уб</w:t>
      </w:r>
      <w:r w:rsidR="00F72FCF">
        <w:rPr>
          <w:b/>
          <w:i/>
        </w:rPr>
        <w:t>.</w:t>
      </w:r>
    </w:p>
    <w:p w:rsidR="003C606E" w:rsidRPr="0035069E" w:rsidRDefault="003C606E" w:rsidP="00734FDB">
      <w:pPr>
        <w:pStyle w:val="3"/>
      </w:pPr>
      <w:bookmarkStart w:id="74" w:name="_Toc306368697"/>
      <w:bookmarkStart w:id="75" w:name="_Toc308011357"/>
      <w:bookmarkStart w:id="76" w:name="_Toc308530202"/>
      <w:bookmarkStart w:id="77" w:name="_Toc55819613"/>
      <w:r w:rsidRPr="0035069E">
        <w:t>Доходы от сдачи в аренду помещений</w:t>
      </w:r>
      <w:bookmarkEnd w:id="74"/>
      <w:bookmarkEnd w:id="75"/>
      <w:bookmarkEnd w:id="76"/>
      <w:bookmarkEnd w:id="77"/>
    </w:p>
    <w:p w:rsidR="00D0085E" w:rsidRDefault="003C606E" w:rsidP="00D0085E">
      <w:pPr>
        <w:spacing w:after="120"/>
        <w:rPr>
          <w:b/>
          <w:i/>
        </w:rPr>
      </w:pPr>
      <w:bookmarkStart w:id="78" w:name="_Toc180806910"/>
      <w:r w:rsidRPr="0035069E">
        <w:rPr>
          <w:szCs w:val="28"/>
        </w:rPr>
        <w:t>Р</w:t>
      </w:r>
      <w:r w:rsidRPr="0035069E">
        <w:rPr>
          <w:iCs/>
          <w:szCs w:val="28"/>
        </w:rPr>
        <w:t>асчет</w:t>
      </w:r>
      <w:r w:rsidR="002B0F22">
        <w:rPr>
          <w:iCs/>
          <w:szCs w:val="28"/>
        </w:rPr>
        <w:t xml:space="preserve"> </w:t>
      </w:r>
      <w:r w:rsidRPr="0035069E">
        <w:rPr>
          <w:szCs w:val="28"/>
        </w:rPr>
        <w:t xml:space="preserve">произведен </w:t>
      </w:r>
      <w:r w:rsidRPr="0035069E">
        <w:t xml:space="preserve">на основании данных главного администратора доходов бюджета </w:t>
      </w:r>
      <w:proofErr w:type="gramStart"/>
      <w:r w:rsidRPr="0035069E">
        <w:t>–</w:t>
      </w:r>
      <w:r w:rsidR="00451FBA" w:rsidRPr="0035069E">
        <w:t>о</w:t>
      </w:r>
      <w:proofErr w:type="gramEnd"/>
      <w:r w:rsidR="00451FBA" w:rsidRPr="0035069E">
        <w:t xml:space="preserve">тдела </w:t>
      </w:r>
      <w:r w:rsidRPr="0035069E">
        <w:t>по собственности и землепользованию администрации города Назарово в сумме</w:t>
      </w:r>
      <w:r w:rsidR="00E2219C" w:rsidRPr="0035069E">
        <w:t>:</w:t>
      </w:r>
      <w:r w:rsidR="00F33F89" w:rsidRPr="0035069E">
        <w:t xml:space="preserve"> на </w:t>
      </w:r>
      <w:r w:rsidR="00846057" w:rsidRPr="0035069E">
        <w:rPr>
          <w:b/>
          <w:i/>
        </w:rPr>
        <w:t>20</w:t>
      </w:r>
      <w:r w:rsidR="00A613BF">
        <w:rPr>
          <w:b/>
          <w:i/>
        </w:rPr>
        <w:t>2</w:t>
      </w:r>
      <w:r w:rsidR="00D0085E">
        <w:rPr>
          <w:b/>
          <w:i/>
        </w:rPr>
        <w:t>1</w:t>
      </w:r>
      <w:r w:rsidR="00F72FCF">
        <w:rPr>
          <w:b/>
          <w:i/>
        </w:rPr>
        <w:t>-202</w:t>
      </w:r>
      <w:r w:rsidR="00D0085E">
        <w:rPr>
          <w:b/>
          <w:i/>
        </w:rPr>
        <w:t>3</w:t>
      </w:r>
      <w:r w:rsidR="00846057" w:rsidRPr="0035069E">
        <w:rPr>
          <w:b/>
          <w:i/>
        </w:rPr>
        <w:t xml:space="preserve"> год</w:t>
      </w:r>
      <w:r w:rsidR="00F72FCF">
        <w:rPr>
          <w:b/>
          <w:i/>
        </w:rPr>
        <w:t xml:space="preserve">ы </w:t>
      </w:r>
      <w:r w:rsidR="00494298">
        <w:t>–</w:t>
      </w:r>
      <w:r w:rsidR="00D0085E">
        <w:t>1833,94</w:t>
      </w:r>
      <w:r w:rsidR="00BC29CC" w:rsidRPr="0035069E">
        <w:rPr>
          <w:b/>
          <w:i/>
        </w:rPr>
        <w:t>тыс</w:t>
      </w:r>
      <w:r w:rsidR="00846057" w:rsidRPr="0035069E">
        <w:rPr>
          <w:b/>
          <w:i/>
        </w:rPr>
        <w:t>.руб</w:t>
      </w:r>
      <w:bookmarkStart w:id="79" w:name="_Toc306368698"/>
      <w:bookmarkStart w:id="80" w:name="_Toc308011358"/>
      <w:bookmarkStart w:id="81" w:name="_Toc308530203"/>
      <w:bookmarkEnd w:id="78"/>
      <w:r w:rsidR="00D0085E">
        <w:rPr>
          <w:b/>
          <w:i/>
        </w:rPr>
        <w:t>.</w:t>
      </w:r>
    </w:p>
    <w:p w:rsidR="002042E5" w:rsidRPr="00D0085E" w:rsidRDefault="002042E5" w:rsidP="00734FDB">
      <w:pPr>
        <w:pStyle w:val="3"/>
      </w:pPr>
      <w:bookmarkStart w:id="82" w:name="_Toc55819614"/>
      <w:r w:rsidRPr="00D0085E">
        <w:t>Доходы от реализации имущества, находящегося в  муниципальной собственности</w:t>
      </w:r>
      <w:bookmarkEnd w:id="79"/>
      <w:bookmarkEnd w:id="80"/>
      <w:bookmarkEnd w:id="81"/>
      <w:bookmarkEnd w:id="82"/>
    </w:p>
    <w:p w:rsidR="002042E5" w:rsidRPr="0035069E" w:rsidRDefault="002042E5" w:rsidP="002042E5">
      <w:pPr>
        <w:ind w:firstLine="540"/>
        <w:rPr>
          <w:szCs w:val="28"/>
        </w:rPr>
      </w:pPr>
      <w:r w:rsidRPr="0035069E">
        <w:rPr>
          <w:szCs w:val="28"/>
        </w:rPr>
        <w:t xml:space="preserve">Доходы от  продажи материальных и нематериальных активов прогнозируются  на </w:t>
      </w:r>
      <w:r w:rsidR="00A613BF">
        <w:rPr>
          <w:szCs w:val="28"/>
        </w:rPr>
        <w:t>2021</w:t>
      </w:r>
      <w:r w:rsidR="00E2219C" w:rsidRPr="0035069E">
        <w:rPr>
          <w:szCs w:val="28"/>
        </w:rPr>
        <w:t>-20</w:t>
      </w:r>
      <w:r w:rsidR="00306EEC">
        <w:rPr>
          <w:szCs w:val="28"/>
        </w:rPr>
        <w:t>2</w:t>
      </w:r>
      <w:r w:rsidR="00D0085E">
        <w:rPr>
          <w:szCs w:val="28"/>
        </w:rPr>
        <w:t>3</w:t>
      </w:r>
      <w:r w:rsidRPr="0035069E">
        <w:rPr>
          <w:szCs w:val="28"/>
        </w:rPr>
        <w:t xml:space="preserve"> год</w:t>
      </w:r>
      <w:r w:rsidR="00E2219C" w:rsidRPr="0035069E">
        <w:rPr>
          <w:szCs w:val="28"/>
        </w:rPr>
        <w:t>ы</w:t>
      </w:r>
      <w:r w:rsidRPr="0035069E">
        <w:rPr>
          <w:szCs w:val="28"/>
        </w:rPr>
        <w:t xml:space="preserve"> в сумме </w:t>
      </w:r>
      <w:r w:rsidR="00A613BF">
        <w:rPr>
          <w:szCs w:val="28"/>
        </w:rPr>
        <w:t>3</w:t>
      </w:r>
      <w:r w:rsidR="00D0085E">
        <w:rPr>
          <w:szCs w:val="28"/>
        </w:rPr>
        <w:t>3</w:t>
      </w:r>
      <w:r w:rsidR="00A613BF">
        <w:rPr>
          <w:szCs w:val="28"/>
        </w:rPr>
        <w:t>50</w:t>
      </w:r>
      <w:r w:rsidRPr="0035069E">
        <w:rPr>
          <w:b/>
          <w:i/>
          <w:szCs w:val="28"/>
        </w:rPr>
        <w:t>тыс. руб</w:t>
      </w:r>
      <w:proofErr w:type="gramStart"/>
      <w:r w:rsidR="001009BB" w:rsidRPr="0035069E">
        <w:rPr>
          <w:b/>
          <w:i/>
          <w:szCs w:val="28"/>
        </w:rPr>
        <w:t>.</w:t>
      </w:r>
      <w:r w:rsidR="00E2219C" w:rsidRPr="0035069E">
        <w:rPr>
          <w:szCs w:val="28"/>
        </w:rPr>
        <w:t>е</w:t>
      </w:r>
      <w:proofErr w:type="gramEnd"/>
      <w:r w:rsidR="00E2219C" w:rsidRPr="0035069E">
        <w:rPr>
          <w:szCs w:val="28"/>
        </w:rPr>
        <w:t>жегодно</w:t>
      </w:r>
      <w:r w:rsidRPr="0035069E">
        <w:rPr>
          <w:szCs w:val="28"/>
        </w:rPr>
        <w:t>, в том числе</w:t>
      </w:r>
      <w:r w:rsidR="00E2219C" w:rsidRPr="0035069E">
        <w:rPr>
          <w:szCs w:val="28"/>
        </w:rPr>
        <w:t>:</w:t>
      </w:r>
    </w:p>
    <w:p w:rsidR="00286F20" w:rsidRPr="00286F20" w:rsidRDefault="009E418B" w:rsidP="00286F20">
      <w:pPr>
        <w:pStyle w:val="a8"/>
        <w:numPr>
          <w:ilvl w:val="0"/>
          <w:numId w:val="6"/>
        </w:numPr>
        <w:spacing w:after="120"/>
        <w:ind w:left="0" w:firstLine="567"/>
        <w:rPr>
          <w:szCs w:val="28"/>
        </w:rPr>
      </w:pPr>
      <w:r w:rsidRPr="00286F20">
        <w:rPr>
          <w:b/>
          <w:i/>
          <w:szCs w:val="28"/>
        </w:rPr>
        <w:t>2</w:t>
      </w:r>
      <w:r w:rsidR="00D0085E">
        <w:rPr>
          <w:b/>
          <w:i/>
          <w:szCs w:val="28"/>
        </w:rPr>
        <w:t>5</w:t>
      </w:r>
      <w:r w:rsidRPr="00286F20">
        <w:rPr>
          <w:b/>
          <w:i/>
          <w:szCs w:val="28"/>
        </w:rPr>
        <w:t>0</w:t>
      </w:r>
      <w:r w:rsidR="002140FF" w:rsidRPr="00286F20">
        <w:rPr>
          <w:b/>
          <w:i/>
          <w:szCs w:val="28"/>
        </w:rPr>
        <w:t>0</w:t>
      </w:r>
      <w:r w:rsidR="002042E5" w:rsidRPr="00286F20">
        <w:rPr>
          <w:b/>
          <w:i/>
          <w:szCs w:val="28"/>
        </w:rPr>
        <w:t xml:space="preserve"> тыс</w:t>
      </w:r>
      <w:proofErr w:type="gramStart"/>
      <w:r w:rsidR="002042E5" w:rsidRPr="00286F20">
        <w:rPr>
          <w:b/>
          <w:i/>
          <w:szCs w:val="28"/>
        </w:rPr>
        <w:t>.р</w:t>
      </w:r>
      <w:proofErr w:type="gramEnd"/>
      <w:r w:rsidR="002042E5" w:rsidRPr="00286F20">
        <w:rPr>
          <w:b/>
          <w:i/>
          <w:szCs w:val="28"/>
        </w:rPr>
        <w:t>уб</w:t>
      </w:r>
      <w:r w:rsidR="00672D30" w:rsidRPr="00286F20">
        <w:rPr>
          <w:b/>
          <w:i/>
          <w:szCs w:val="28"/>
        </w:rPr>
        <w:t>.</w:t>
      </w:r>
      <w:r w:rsidR="00D81D72" w:rsidRPr="00286F20">
        <w:rPr>
          <w:b/>
          <w:i/>
          <w:szCs w:val="28"/>
        </w:rPr>
        <w:t xml:space="preserve"> – 20</w:t>
      </w:r>
      <w:r w:rsidR="00A613BF" w:rsidRPr="00286F20">
        <w:rPr>
          <w:b/>
          <w:i/>
          <w:szCs w:val="28"/>
        </w:rPr>
        <w:t>2</w:t>
      </w:r>
      <w:r w:rsidR="00D0085E">
        <w:rPr>
          <w:b/>
          <w:i/>
          <w:szCs w:val="28"/>
        </w:rPr>
        <w:t>1</w:t>
      </w:r>
      <w:r w:rsidR="00D81D72" w:rsidRPr="00286F20">
        <w:rPr>
          <w:b/>
          <w:i/>
          <w:szCs w:val="28"/>
        </w:rPr>
        <w:t>г., 2500 тыс. руб. – 20</w:t>
      </w:r>
      <w:r w:rsidR="00306EEC" w:rsidRPr="00286F20">
        <w:rPr>
          <w:b/>
          <w:i/>
          <w:szCs w:val="28"/>
        </w:rPr>
        <w:t>2</w:t>
      </w:r>
      <w:r w:rsidR="00D0085E">
        <w:rPr>
          <w:b/>
          <w:i/>
          <w:szCs w:val="28"/>
        </w:rPr>
        <w:t>2</w:t>
      </w:r>
      <w:r w:rsidR="00D81D72" w:rsidRPr="00286F20">
        <w:rPr>
          <w:b/>
          <w:i/>
          <w:szCs w:val="28"/>
        </w:rPr>
        <w:t xml:space="preserve"> г.,</w:t>
      </w:r>
      <w:r w:rsidRPr="00286F20">
        <w:rPr>
          <w:b/>
          <w:i/>
          <w:szCs w:val="28"/>
        </w:rPr>
        <w:t>2</w:t>
      </w:r>
      <w:r w:rsidR="00D81D72" w:rsidRPr="00286F20">
        <w:rPr>
          <w:b/>
          <w:i/>
          <w:szCs w:val="28"/>
        </w:rPr>
        <w:t>500 тыс. руб. – 20</w:t>
      </w:r>
      <w:r w:rsidRPr="00286F20">
        <w:rPr>
          <w:b/>
          <w:i/>
          <w:szCs w:val="28"/>
        </w:rPr>
        <w:t>2</w:t>
      </w:r>
      <w:r w:rsidR="00D0085E">
        <w:rPr>
          <w:b/>
          <w:i/>
          <w:szCs w:val="28"/>
        </w:rPr>
        <w:t>3</w:t>
      </w:r>
      <w:r w:rsidR="00D81D72" w:rsidRPr="00286F20">
        <w:rPr>
          <w:b/>
          <w:i/>
          <w:szCs w:val="28"/>
        </w:rPr>
        <w:t xml:space="preserve"> г.</w:t>
      </w:r>
      <w:r w:rsidR="002042E5" w:rsidRPr="00286F20">
        <w:rPr>
          <w:szCs w:val="28"/>
        </w:rPr>
        <w:t xml:space="preserve"> продажа имущества в соответствии с  планом  приватизации</w:t>
      </w:r>
      <w:r w:rsidR="002B0F22">
        <w:rPr>
          <w:szCs w:val="28"/>
        </w:rPr>
        <w:t xml:space="preserve"> </w:t>
      </w:r>
      <w:r w:rsidR="00286F20" w:rsidRPr="00286F20">
        <w:rPr>
          <w:szCs w:val="28"/>
        </w:rPr>
        <w:t>по данным отдела</w:t>
      </w:r>
      <w:r w:rsidR="00286F20" w:rsidRPr="0035069E">
        <w:t xml:space="preserve"> по собственности и землепользованию</w:t>
      </w:r>
      <w:r w:rsidR="00286F20" w:rsidRPr="00286F20">
        <w:rPr>
          <w:szCs w:val="28"/>
        </w:rPr>
        <w:t xml:space="preserve">. </w:t>
      </w:r>
    </w:p>
    <w:p w:rsidR="00E2219C" w:rsidRPr="00286F20" w:rsidRDefault="00D0085E" w:rsidP="00E07753">
      <w:pPr>
        <w:pStyle w:val="a8"/>
        <w:numPr>
          <w:ilvl w:val="0"/>
          <w:numId w:val="6"/>
        </w:numPr>
        <w:spacing w:after="120"/>
        <w:ind w:left="0" w:firstLine="567"/>
        <w:rPr>
          <w:szCs w:val="28"/>
        </w:rPr>
      </w:pPr>
      <w:r>
        <w:rPr>
          <w:b/>
          <w:i/>
          <w:szCs w:val="28"/>
        </w:rPr>
        <w:t>8</w:t>
      </w:r>
      <w:r w:rsidR="00F2194A" w:rsidRPr="00286F20">
        <w:rPr>
          <w:b/>
          <w:i/>
          <w:szCs w:val="28"/>
        </w:rPr>
        <w:t>50</w:t>
      </w:r>
      <w:r w:rsidR="002140FF" w:rsidRPr="00286F20">
        <w:rPr>
          <w:b/>
          <w:i/>
          <w:szCs w:val="28"/>
        </w:rPr>
        <w:t>тыс</w:t>
      </w:r>
      <w:proofErr w:type="gramStart"/>
      <w:r w:rsidR="002140FF" w:rsidRPr="00286F20">
        <w:rPr>
          <w:b/>
          <w:i/>
          <w:szCs w:val="28"/>
        </w:rPr>
        <w:t>.р</w:t>
      </w:r>
      <w:proofErr w:type="gramEnd"/>
      <w:r w:rsidR="002140FF" w:rsidRPr="00286F20">
        <w:rPr>
          <w:b/>
          <w:i/>
          <w:szCs w:val="28"/>
        </w:rPr>
        <w:t>уб.</w:t>
      </w:r>
      <w:r w:rsidR="00D81D72" w:rsidRPr="00286F20">
        <w:rPr>
          <w:b/>
          <w:i/>
          <w:szCs w:val="28"/>
        </w:rPr>
        <w:t>-20</w:t>
      </w:r>
      <w:r w:rsidR="00F2194A" w:rsidRPr="00286F20">
        <w:rPr>
          <w:b/>
          <w:i/>
          <w:szCs w:val="28"/>
        </w:rPr>
        <w:t>2</w:t>
      </w:r>
      <w:r>
        <w:rPr>
          <w:b/>
          <w:i/>
          <w:szCs w:val="28"/>
        </w:rPr>
        <w:t>1</w:t>
      </w:r>
      <w:r w:rsidR="00D81D72" w:rsidRPr="00286F20">
        <w:rPr>
          <w:b/>
          <w:i/>
          <w:szCs w:val="28"/>
        </w:rPr>
        <w:t xml:space="preserve">г. </w:t>
      </w:r>
      <w:r>
        <w:rPr>
          <w:b/>
          <w:i/>
          <w:szCs w:val="28"/>
        </w:rPr>
        <w:t>8</w:t>
      </w:r>
      <w:r w:rsidR="00F2194A" w:rsidRPr="00286F20">
        <w:rPr>
          <w:b/>
          <w:i/>
          <w:szCs w:val="28"/>
        </w:rPr>
        <w:t>50</w:t>
      </w:r>
      <w:r w:rsidR="00D81D72" w:rsidRPr="00286F20">
        <w:rPr>
          <w:b/>
          <w:i/>
          <w:szCs w:val="28"/>
        </w:rPr>
        <w:t xml:space="preserve"> тыс. руб.- 20</w:t>
      </w:r>
      <w:r w:rsidR="00306EEC" w:rsidRPr="00286F20">
        <w:rPr>
          <w:b/>
          <w:i/>
          <w:szCs w:val="28"/>
        </w:rPr>
        <w:t>2</w:t>
      </w:r>
      <w:r>
        <w:rPr>
          <w:b/>
          <w:i/>
          <w:szCs w:val="28"/>
        </w:rPr>
        <w:t>2</w:t>
      </w:r>
      <w:r w:rsidR="00D81D72" w:rsidRPr="00286F20">
        <w:rPr>
          <w:b/>
          <w:i/>
          <w:szCs w:val="28"/>
        </w:rPr>
        <w:t xml:space="preserve"> г., </w:t>
      </w:r>
      <w:r>
        <w:rPr>
          <w:b/>
          <w:i/>
          <w:szCs w:val="28"/>
        </w:rPr>
        <w:t>8</w:t>
      </w:r>
      <w:r w:rsidR="00F2194A" w:rsidRPr="00286F20">
        <w:rPr>
          <w:b/>
          <w:i/>
          <w:szCs w:val="28"/>
        </w:rPr>
        <w:t>5</w:t>
      </w:r>
      <w:r w:rsidR="00D81D72" w:rsidRPr="00286F20">
        <w:rPr>
          <w:b/>
          <w:i/>
          <w:szCs w:val="28"/>
        </w:rPr>
        <w:t>0 тыс. руб.- 20</w:t>
      </w:r>
      <w:r w:rsidR="00306EEC" w:rsidRPr="00286F20">
        <w:rPr>
          <w:b/>
          <w:i/>
          <w:szCs w:val="28"/>
        </w:rPr>
        <w:t>2</w:t>
      </w:r>
      <w:r>
        <w:rPr>
          <w:b/>
          <w:i/>
          <w:szCs w:val="28"/>
        </w:rPr>
        <w:t>3</w:t>
      </w:r>
      <w:r w:rsidR="00D81D72" w:rsidRPr="00286F20">
        <w:rPr>
          <w:b/>
          <w:i/>
          <w:szCs w:val="28"/>
        </w:rPr>
        <w:t xml:space="preserve"> г., </w:t>
      </w:r>
      <w:r w:rsidR="002140FF" w:rsidRPr="00286F20">
        <w:rPr>
          <w:szCs w:val="28"/>
        </w:rPr>
        <w:t xml:space="preserve"> продажа земельных участков</w:t>
      </w:r>
      <w:r w:rsidR="002042E5" w:rsidRPr="00286F20">
        <w:rPr>
          <w:szCs w:val="28"/>
        </w:rPr>
        <w:t xml:space="preserve"> по данным </w:t>
      </w:r>
      <w:r w:rsidR="002E3FBA" w:rsidRPr="00286F20">
        <w:rPr>
          <w:szCs w:val="28"/>
        </w:rPr>
        <w:t>отдела</w:t>
      </w:r>
      <w:r w:rsidR="002140FF" w:rsidRPr="0035069E">
        <w:t xml:space="preserve"> по собственности и землепользованию</w:t>
      </w:r>
      <w:r w:rsidR="002042E5" w:rsidRPr="00286F20">
        <w:rPr>
          <w:szCs w:val="28"/>
        </w:rPr>
        <w:t xml:space="preserve">. </w:t>
      </w:r>
    </w:p>
    <w:p w:rsidR="00707841" w:rsidRDefault="00707841" w:rsidP="00734FDB">
      <w:pPr>
        <w:pStyle w:val="3"/>
      </w:pPr>
      <w:bookmarkStart w:id="83" w:name="_Toc54171082"/>
      <w:bookmarkStart w:id="84" w:name="_Toc55819615"/>
      <w:bookmarkStart w:id="85" w:name="_Toc180806911"/>
      <w:bookmarkStart w:id="86" w:name="_Toc338258176"/>
      <w:r w:rsidRPr="00707841">
        <w:t>Прочие доходы от использования имущества</w:t>
      </w:r>
      <w:bookmarkEnd w:id="83"/>
      <w:bookmarkEnd w:id="84"/>
    </w:p>
    <w:p w:rsidR="00707841" w:rsidRPr="005B1B1A" w:rsidRDefault="00707841" w:rsidP="00707841">
      <w:pPr>
        <w:spacing w:after="120"/>
        <w:ind w:firstLine="708"/>
        <w:rPr>
          <w:szCs w:val="28"/>
        </w:rPr>
      </w:pPr>
      <w:proofErr w:type="gramStart"/>
      <w:r w:rsidRPr="00472CA9">
        <w:rPr>
          <w:szCs w:val="28"/>
        </w:rPr>
        <w:t xml:space="preserve">При прогнозировании доходов по кодам бюджетной классификации в составе кода доходов 000 1 11 09 040 00 0000 120 «Прочие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w:t>
      </w:r>
      <w:r>
        <w:rPr>
          <w:szCs w:val="28"/>
        </w:rPr>
        <w:t xml:space="preserve"> </w:t>
      </w:r>
      <w:proofErr w:type="spellStart"/>
      <w:r>
        <w:rPr>
          <w:szCs w:val="28"/>
        </w:rPr>
        <w:t>учитены</w:t>
      </w:r>
      <w:proofErr w:type="spellEnd"/>
      <w:r w:rsidRPr="00472CA9">
        <w:rPr>
          <w:szCs w:val="28"/>
        </w:rPr>
        <w:t xml:space="preserve"> доходы от сдачи в аренду имущества муниципальных образований</w:t>
      </w:r>
      <w:proofErr w:type="gramEnd"/>
      <w:r w:rsidRPr="00472CA9">
        <w:rPr>
          <w:szCs w:val="28"/>
        </w:rPr>
        <w:t xml:space="preserve">, для учета </w:t>
      </w:r>
      <w:r>
        <w:rPr>
          <w:szCs w:val="28"/>
        </w:rPr>
        <w:t>доходы от использования имущества может учитываться плата за</w:t>
      </w:r>
      <w:r w:rsidRPr="005B1B1A">
        <w:rPr>
          <w:szCs w:val="28"/>
        </w:rPr>
        <w:t xml:space="preserve"> </w:t>
      </w:r>
      <w:proofErr w:type="spellStart"/>
      <w:r w:rsidRPr="005B1B1A">
        <w:rPr>
          <w:szCs w:val="28"/>
        </w:rPr>
        <w:t>найм</w:t>
      </w:r>
      <w:proofErr w:type="spellEnd"/>
      <w:r w:rsidRPr="005B1B1A">
        <w:rPr>
          <w:szCs w:val="28"/>
        </w:rPr>
        <w:t xml:space="preserve"> жилых помещений</w:t>
      </w:r>
      <w:r>
        <w:rPr>
          <w:szCs w:val="28"/>
        </w:rPr>
        <w:t xml:space="preserve"> на </w:t>
      </w:r>
      <w:r w:rsidRPr="00183E18">
        <w:rPr>
          <w:b/>
          <w:i/>
          <w:szCs w:val="28"/>
        </w:rPr>
        <w:t>2021-2023 годы в сумме 1800 тыс</w:t>
      </w:r>
      <w:proofErr w:type="gramStart"/>
      <w:r w:rsidRPr="00183E18">
        <w:rPr>
          <w:b/>
          <w:i/>
          <w:szCs w:val="28"/>
        </w:rPr>
        <w:t>.р</w:t>
      </w:r>
      <w:proofErr w:type="gramEnd"/>
      <w:r w:rsidRPr="00183E18">
        <w:rPr>
          <w:b/>
          <w:i/>
          <w:szCs w:val="28"/>
        </w:rPr>
        <w:t>уб. ежегодно</w:t>
      </w:r>
      <w:r>
        <w:rPr>
          <w:szCs w:val="28"/>
        </w:rPr>
        <w:t>.</w:t>
      </w:r>
    </w:p>
    <w:p w:rsidR="00707841" w:rsidRPr="009555F4" w:rsidRDefault="00707841" w:rsidP="00707841">
      <w:pPr>
        <w:spacing w:after="120"/>
        <w:ind w:firstLine="708"/>
        <w:rPr>
          <w:szCs w:val="28"/>
        </w:rPr>
      </w:pPr>
      <w:proofErr w:type="gramStart"/>
      <w:r w:rsidRPr="005B1B1A">
        <w:rPr>
          <w:szCs w:val="28"/>
        </w:rPr>
        <w:t>При формировании проекта бюджета в части дох</w:t>
      </w:r>
      <w:r>
        <w:rPr>
          <w:szCs w:val="28"/>
        </w:rPr>
        <w:t>одов от использования имущества учтено</w:t>
      </w:r>
      <w:r w:rsidRPr="005B1B1A">
        <w:rPr>
          <w:szCs w:val="28"/>
        </w:rPr>
        <w:t>,</w:t>
      </w:r>
      <w:r>
        <w:rPr>
          <w:szCs w:val="28"/>
        </w:rPr>
        <w:t xml:space="preserve"> что в соответствие с</w:t>
      </w:r>
      <w:r w:rsidRPr="005B1B1A">
        <w:rPr>
          <w:szCs w:val="28"/>
        </w:rPr>
        <w:t xml:space="preserve"> Приказом № 99н введены коды бюджетной классификации в составе кода доходов 000 1 11 09 080 00 0000 120 «Плата, поступившая в рамках договора за</w:t>
      </w:r>
      <w:r w:rsidRPr="005B1B1A">
        <w:rPr>
          <w:szCs w:val="28"/>
          <w:lang w:val="en-US"/>
        </w:rPr>
        <w:t> </w:t>
      </w:r>
      <w:r w:rsidRPr="005B1B1A">
        <w:rPr>
          <w:szCs w:val="28"/>
        </w:rPr>
        <w:t xml:space="preserve">предоставление </w:t>
      </w:r>
      <w:proofErr w:type="spellStart"/>
      <w:r w:rsidRPr="005B1B1A">
        <w:rPr>
          <w:szCs w:val="28"/>
        </w:rPr>
        <w:t>правана</w:t>
      </w:r>
      <w:proofErr w:type="spellEnd"/>
      <w:r w:rsidRPr="005B1B1A">
        <w:rPr>
          <w:szCs w:val="28"/>
        </w:rPr>
        <w:t xml:space="preserve">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w:t>
      </w:r>
      <w:proofErr w:type="gramEnd"/>
      <w:r w:rsidRPr="005B1B1A">
        <w:rPr>
          <w:szCs w:val="28"/>
        </w:rPr>
        <w:t xml:space="preserve"> или муниципальной собственности, и </w:t>
      </w:r>
      <w:r w:rsidRPr="005B1B1A">
        <w:rPr>
          <w:snapToGrid w:val="0"/>
          <w:color w:val="000000"/>
        </w:rPr>
        <w:t xml:space="preserve">на </w:t>
      </w:r>
      <w:r w:rsidRPr="005B1B1A">
        <w:rPr>
          <w:szCs w:val="28"/>
        </w:rPr>
        <w:t xml:space="preserve">землях или </w:t>
      </w:r>
      <w:r w:rsidRPr="005B1B1A">
        <w:rPr>
          <w:snapToGrid w:val="0"/>
          <w:color w:val="000000"/>
        </w:rPr>
        <w:t>земельных участках, государственная собственность</w:t>
      </w:r>
      <w:r w:rsidR="005434CC">
        <w:rPr>
          <w:snapToGrid w:val="0"/>
          <w:color w:val="000000"/>
        </w:rPr>
        <w:t xml:space="preserve"> </w:t>
      </w:r>
      <w:r w:rsidRPr="005B1B1A">
        <w:rPr>
          <w:snapToGrid w:val="0"/>
          <w:color w:val="000000"/>
        </w:rPr>
        <w:t>на которые не разграничена», в связи с чем</w:t>
      </w:r>
      <w:r>
        <w:rPr>
          <w:snapToGrid w:val="0"/>
          <w:color w:val="000000"/>
        </w:rPr>
        <w:t>,</w:t>
      </w:r>
      <w:r w:rsidRPr="005B1B1A">
        <w:rPr>
          <w:snapToGrid w:val="0"/>
          <w:color w:val="000000"/>
        </w:rPr>
        <w:t xml:space="preserve"> соответствующие доходы </w:t>
      </w:r>
      <w:r>
        <w:rPr>
          <w:snapToGrid w:val="0"/>
          <w:color w:val="000000"/>
        </w:rPr>
        <w:t>городского бюджета</w:t>
      </w:r>
      <w:r w:rsidRPr="005B1B1A">
        <w:rPr>
          <w:snapToGrid w:val="0"/>
          <w:color w:val="000000"/>
        </w:rPr>
        <w:t xml:space="preserve"> отражены по</w:t>
      </w:r>
      <w:r>
        <w:rPr>
          <w:snapToGrid w:val="0"/>
          <w:color w:val="000000"/>
        </w:rPr>
        <w:t> </w:t>
      </w:r>
      <w:r w:rsidRPr="005B1B1A">
        <w:rPr>
          <w:snapToGrid w:val="0"/>
          <w:color w:val="000000"/>
        </w:rPr>
        <w:t>указанному коду классификации доходов</w:t>
      </w:r>
      <w:r w:rsidR="005434CC">
        <w:rPr>
          <w:snapToGrid w:val="0"/>
          <w:color w:val="000000"/>
        </w:rPr>
        <w:t xml:space="preserve"> </w:t>
      </w:r>
      <w:r w:rsidRPr="00183E18">
        <w:rPr>
          <w:b/>
          <w:i/>
          <w:snapToGrid w:val="0"/>
          <w:color w:val="000000"/>
        </w:rPr>
        <w:t xml:space="preserve">на </w:t>
      </w:r>
      <w:r w:rsidRPr="00183E18">
        <w:rPr>
          <w:b/>
          <w:i/>
          <w:szCs w:val="28"/>
        </w:rPr>
        <w:t xml:space="preserve"> 2021-2023 годы </w:t>
      </w:r>
      <w:r w:rsidRPr="00183E18">
        <w:rPr>
          <w:b/>
          <w:i/>
          <w:snapToGrid w:val="0"/>
          <w:color w:val="000000"/>
        </w:rPr>
        <w:t>в сумме 470 тыс. руб. ежегодно.</w:t>
      </w:r>
    </w:p>
    <w:p w:rsidR="008C31BD" w:rsidRPr="00734FDB" w:rsidRDefault="008C31BD" w:rsidP="00734FDB">
      <w:pPr>
        <w:pStyle w:val="3"/>
      </w:pPr>
      <w:bookmarkStart w:id="87" w:name="_Toc55819616"/>
      <w:r w:rsidRPr="00734FDB">
        <w:lastRenderedPageBreak/>
        <w:t>Платежи при пользовании природными ресурсами</w:t>
      </w:r>
      <w:bookmarkEnd w:id="85"/>
      <w:bookmarkEnd w:id="86"/>
      <w:bookmarkEnd w:id="87"/>
    </w:p>
    <w:p w:rsidR="00E27F48" w:rsidRPr="00764757" w:rsidRDefault="00E27F48" w:rsidP="00E27F48">
      <w:pPr>
        <w:spacing w:before="120"/>
        <w:ind w:firstLine="709"/>
        <w:rPr>
          <w:szCs w:val="28"/>
        </w:rPr>
      </w:pPr>
      <w:r w:rsidRPr="002D41BD">
        <w:rPr>
          <w:szCs w:val="28"/>
        </w:rPr>
        <w:t xml:space="preserve">Расчет </w:t>
      </w:r>
      <w:r w:rsidRPr="002D41BD">
        <w:rPr>
          <w:i/>
          <w:szCs w:val="28"/>
        </w:rPr>
        <w:t>платы за негативное воздействие на окружающую</w:t>
      </w:r>
      <w:r w:rsidR="002B0F22">
        <w:rPr>
          <w:i/>
          <w:szCs w:val="28"/>
        </w:rPr>
        <w:t xml:space="preserve"> </w:t>
      </w:r>
      <w:r w:rsidRPr="00383EE3">
        <w:rPr>
          <w:i/>
          <w:szCs w:val="28"/>
        </w:rPr>
        <w:t>среду</w:t>
      </w:r>
      <w:r>
        <w:rPr>
          <w:i/>
          <w:szCs w:val="28"/>
        </w:rPr>
        <w:t> </w:t>
      </w:r>
      <w:r w:rsidRPr="00804290">
        <w:rPr>
          <w:spacing w:val="4"/>
          <w:szCs w:val="28"/>
        </w:rPr>
        <w:t>произведен в соответствии с действующим законодательством, на</w:t>
      </w:r>
      <w:r>
        <w:rPr>
          <w:spacing w:val="4"/>
          <w:szCs w:val="28"/>
        </w:rPr>
        <w:t> </w:t>
      </w:r>
      <w:r w:rsidRPr="00804290">
        <w:rPr>
          <w:spacing w:val="4"/>
          <w:szCs w:val="28"/>
        </w:rPr>
        <w:t>основ</w:t>
      </w:r>
      <w:r>
        <w:rPr>
          <w:spacing w:val="4"/>
          <w:szCs w:val="28"/>
        </w:rPr>
        <w:t>ании</w:t>
      </w:r>
      <w:r w:rsidRPr="00804290">
        <w:rPr>
          <w:spacing w:val="4"/>
          <w:szCs w:val="28"/>
        </w:rPr>
        <w:t xml:space="preserve"> оценки 20</w:t>
      </w:r>
      <w:r>
        <w:rPr>
          <w:spacing w:val="4"/>
          <w:szCs w:val="28"/>
        </w:rPr>
        <w:t>20</w:t>
      </w:r>
      <w:r w:rsidRPr="00804290">
        <w:rPr>
          <w:spacing w:val="4"/>
          <w:szCs w:val="28"/>
        </w:rPr>
        <w:t xml:space="preserve"> года</w:t>
      </w:r>
      <w:r w:rsidR="002B0F22">
        <w:rPr>
          <w:spacing w:val="4"/>
          <w:szCs w:val="28"/>
        </w:rPr>
        <w:t xml:space="preserve"> </w:t>
      </w:r>
      <w:r w:rsidRPr="005B7F12">
        <w:rPr>
          <w:spacing w:val="4"/>
          <w:szCs w:val="28"/>
        </w:rPr>
        <w:t>с</w:t>
      </w:r>
      <w:r w:rsidR="002B0F22">
        <w:rPr>
          <w:spacing w:val="4"/>
          <w:szCs w:val="28"/>
        </w:rPr>
        <w:t xml:space="preserve"> </w:t>
      </w:r>
      <w:r w:rsidRPr="005B7F12">
        <w:rPr>
          <w:spacing w:val="4"/>
          <w:szCs w:val="28"/>
        </w:rPr>
        <w:t>учетом</w:t>
      </w:r>
      <w:r w:rsidRPr="00804290">
        <w:rPr>
          <w:szCs w:val="28"/>
        </w:rPr>
        <w:t xml:space="preserve"> установленных ставок платы,</w:t>
      </w:r>
      <w:r w:rsidR="002B0F22">
        <w:rPr>
          <w:szCs w:val="28"/>
        </w:rPr>
        <w:t xml:space="preserve"> </w:t>
      </w:r>
      <w:r w:rsidRPr="00804290">
        <w:rPr>
          <w:szCs w:val="28"/>
        </w:rPr>
        <w:t xml:space="preserve">порядка </w:t>
      </w:r>
      <w:r>
        <w:rPr>
          <w:szCs w:val="28"/>
        </w:rPr>
        <w:t>и сроков внесения</w:t>
      </w:r>
      <w:r w:rsidRPr="00804290">
        <w:rPr>
          <w:szCs w:val="28"/>
        </w:rPr>
        <w:t xml:space="preserve"> платы</w:t>
      </w:r>
      <w:r>
        <w:rPr>
          <w:szCs w:val="28"/>
        </w:rPr>
        <w:t>,</w:t>
      </w:r>
      <w:r w:rsidR="002B0F22">
        <w:rPr>
          <w:szCs w:val="28"/>
        </w:rPr>
        <w:t xml:space="preserve"> </w:t>
      </w:r>
      <w:r w:rsidRPr="00764757">
        <w:rPr>
          <w:szCs w:val="28"/>
        </w:rPr>
        <w:t xml:space="preserve">нормативов </w:t>
      </w:r>
      <w:r>
        <w:rPr>
          <w:szCs w:val="28"/>
        </w:rPr>
        <w:t>зачисления</w:t>
      </w:r>
      <w:r w:rsidRPr="00764757">
        <w:rPr>
          <w:szCs w:val="28"/>
        </w:rPr>
        <w:t xml:space="preserve"> в бюджеты.</w:t>
      </w:r>
    </w:p>
    <w:p w:rsidR="00E27F48" w:rsidRPr="002A413A" w:rsidRDefault="00E27F48" w:rsidP="00E27F48">
      <w:pPr>
        <w:spacing w:before="120"/>
        <w:ind w:firstLine="709"/>
        <w:rPr>
          <w:spacing w:val="4"/>
          <w:szCs w:val="28"/>
          <w:highlight w:val="lightGray"/>
        </w:rPr>
      </w:pPr>
      <w:proofErr w:type="gramStart"/>
      <w:r w:rsidRPr="0097788E">
        <w:rPr>
          <w:color w:val="000000"/>
          <w:szCs w:val="28"/>
        </w:rPr>
        <w:t>В 202</w:t>
      </w:r>
      <w:r>
        <w:rPr>
          <w:color w:val="000000"/>
          <w:szCs w:val="28"/>
        </w:rPr>
        <w:t>1</w:t>
      </w:r>
      <w:r w:rsidRPr="0097788E">
        <w:rPr>
          <w:color w:val="000000"/>
          <w:szCs w:val="28"/>
        </w:rPr>
        <w:t xml:space="preserve"> году прогнозируется поступление доплаты </w:t>
      </w:r>
      <w:r>
        <w:rPr>
          <w:color w:val="000000"/>
          <w:szCs w:val="28"/>
        </w:rPr>
        <w:t xml:space="preserve">по итогам декларирования </w:t>
      </w:r>
      <w:r w:rsidRPr="0097788E">
        <w:rPr>
          <w:color w:val="000000"/>
          <w:szCs w:val="28"/>
        </w:rPr>
        <w:t>за 20</w:t>
      </w:r>
      <w:r>
        <w:rPr>
          <w:color w:val="000000"/>
          <w:szCs w:val="28"/>
        </w:rPr>
        <w:t>20</w:t>
      </w:r>
      <w:r w:rsidRPr="0097788E">
        <w:rPr>
          <w:color w:val="000000"/>
          <w:szCs w:val="28"/>
        </w:rPr>
        <w:t xml:space="preserve"> год и трех</w:t>
      </w:r>
      <w:r w:rsidRPr="0097788E">
        <w:rPr>
          <w:szCs w:val="28"/>
        </w:rPr>
        <w:t xml:space="preserve"> авансовых платежей в размере одной четвертой части суммы платы, уплаченной за 20</w:t>
      </w:r>
      <w:r>
        <w:rPr>
          <w:szCs w:val="28"/>
        </w:rPr>
        <w:t>20</w:t>
      </w:r>
      <w:r w:rsidRPr="0097788E">
        <w:rPr>
          <w:szCs w:val="28"/>
        </w:rPr>
        <w:t> год</w:t>
      </w:r>
      <w:r w:rsidRPr="0097788E">
        <w:rPr>
          <w:rStyle w:val="a7"/>
          <w:szCs w:val="28"/>
        </w:rPr>
        <w:footnoteReference w:id="9"/>
      </w:r>
      <w:r w:rsidRPr="0097788E">
        <w:rPr>
          <w:spacing w:val="4"/>
          <w:szCs w:val="28"/>
        </w:rPr>
        <w:t xml:space="preserve">с учетом применения коэффициента, установленного </w:t>
      </w:r>
      <w:hyperlink r:id="rId9" w:anchor="dst100008" w:history="1">
        <w:r w:rsidRPr="0097788E">
          <w:rPr>
            <w:spacing w:val="4"/>
            <w:szCs w:val="28"/>
          </w:rPr>
          <w:t>постановлением</w:t>
        </w:r>
      </w:hyperlink>
      <w:r w:rsidRPr="0097788E">
        <w:rPr>
          <w:spacing w:val="4"/>
          <w:szCs w:val="28"/>
        </w:rPr>
        <w:t xml:space="preserve"> Правительства Российской Федерации от 2</w:t>
      </w:r>
      <w:r>
        <w:rPr>
          <w:spacing w:val="4"/>
          <w:szCs w:val="28"/>
        </w:rPr>
        <w:t>4</w:t>
      </w:r>
      <w:r w:rsidRPr="0097788E">
        <w:rPr>
          <w:spacing w:val="4"/>
          <w:szCs w:val="28"/>
        </w:rPr>
        <w:t>.0</w:t>
      </w:r>
      <w:r>
        <w:rPr>
          <w:spacing w:val="4"/>
          <w:szCs w:val="28"/>
        </w:rPr>
        <w:t>1</w:t>
      </w:r>
      <w:r w:rsidRPr="0097788E">
        <w:rPr>
          <w:spacing w:val="4"/>
          <w:szCs w:val="28"/>
        </w:rPr>
        <w:t>.20</w:t>
      </w:r>
      <w:r>
        <w:rPr>
          <w:spacing w:val="4"/>
          <w:szCs w:val="28"/>
        </w:rPr>
        <w:t>20</w:t>
      </w:r>
      <w:r w:rsidRPr="0097788E">
        <w:rPr>
          <w:spacing w:val="4"/>
          <w:szCs w:val="28"/>
        </w:rPr>
        <w:t xml:space="preserve"> № </w:t>
      </w:r>
      <w:r>
        <w:rPr>
          <w:spacing w:val="4"/>
          <w:szCs w:val="28"/>
        </w:rPr>
        <w:t>39</w:t>
      </w:r>
      <w:r w:rsidRPr="0097788E">
        <w:rPr>
          <w:spacing w:val="4"/>
          <w:szCs w:val="28"/>
        </w:rPr>
        <w:t xml:space="preserve"> к ставкам платы, </w:t>
      </w:r>
      <w:r>
        <w:rPr>
          <w:spacing w:val="4"/>
          <w:szCs w:val="28"/>
        </w:rPr>
        <w:t>установленным на 2018 год</w:t>
      </w:r>
      <w:hyperlink r:id="rId10" w:history="1">
        <w:r w:rsidRPr="0097788E">
          <w:rPr>
            <w:rStyle w:val="a7"/>
            <w:spacing w:val="4"/>
            <w:szCs w:val="28"/>
          </w:rPr>
          <w:footnoteReference w:id="10"/>
        </w:r>
      </w:hyperlink>
      <w:r>
        <w:rPr>
          <w:i/>
          <w:spacing w:val="4"/>
          <w:szCs w:val="28"/>
        </w:rPr>
        <w:t xml:space="preserve">, </w:t>
      </w:r>
      <w:r w:rsidRPr="00101DB8">
        <w:rPr>
          <w:szCs w:val="28"/>
        </w:rPr>
        <w:t>исключая платежи, носящие разовый характер</w:t>
      </w:r>
      <w:r>
        <w:rPr>
          <w:szCs w:val="28"/>
        </w:rPr>
        <w:t xml:space="preserve"> (погашение задолженности прошлых лет, возврат из бюджета переплаты, образовавшейся</w:t>
      </w:r>
      <w:proofErr w:type="gramEnd"/>
      <w:r>
        <w:rPr>
          <w:szCs w:val="28"/>
        </w:rPr>
        <w:t xml:space="preserve"> по итогам предыдущих периодов).</w:t>
      </w:r>
    </w:p>
    <w:p w:rsidR="00E27F48" w:rsidRPr="00AA0FAA" w:rsidRDefault="00E27F48" w:rsidP="00E27F48">
      <w:pPr>
        <w:spacing w:before="120"/>
        <w:ind w:firstLine="709"/>
        <w:rPr>
          <w:bCs/>
          <w:szCs w:val="28"/>
        </w:rPr>
      </w:pPr>
      <w:r w:rsidRPr="001A5099">
        <w:rPr>
          <w:spacing w:val="4"/>
          <w:szCs w:val="28"/>
        </w:rPr>
        <w:t xml:space="preserve">Поступление платы за негативное воздействие на окружающую среду </w:t>
      </w:r>
      <w:r>
        <w:rPr>
          <w:spacing w:val="4"/>
          <w:szCs w:val="28"/>
        </w:rPr>
        <w:t>на</w:t>
      </w:r>
      <w:r w:rsidRPr="001A5099">
        <w:rPr>
          <w:spacing w:val="4"/>
          <w:szCs w:val="28"/>
        </w:rPr>
        <w:t xml:space="preserve"> 20</w:t>
      </w:r>
      <w:r>
        <w:rPr>
          <w:spacing w:val="4"/>
          <w:szCs w:val="28"/>
        </w:rPr>
        <w:t xml:space="preserve">22 и 2023 </w:t>
      </w:r>
      <w:r w:rsidRPr="001A5099">
        <w:rPr>
          <w:spacing w:val="4"/>
          <w:szCs w:val="28"/>
        </w:rPr>
        <w:t>год</w:t>
      </w:r>
      <w:r>
        <w:rPr>
          <w:spacing w:val="4"/>
          <w:szCs w:val="28"/>
        </w:rPr>
        <w:t>ы</w:t>
      </w:r>
      <w:r w:rsidRPr="001A5099">
        <w:rPr>
          <w:spacing w:val="4"/>
          <w:szCs w:val="28"/>
        </w:rPr>
        <w:t xml:space="preserve"> прогнозируется </w:t>
      </w:r>
      <w:r>
        <w:rPr>
          <w:spacing w:val="4"/>
          <w:szCs w:val="28"/>
        </w:rPr>
        <w:t>на уровне 2021 года.</w:t>
      </w:r>
      <w:r w:rsidR="002B0F22">
        <w:rPr>
          <w:spacing w:val="4"/>
          <w:szCs w:val="28"/>
        </w:rPr>
        <w:t xml:space="preserve"> </w:t>
      </w:r>
      <w:r>
        <w:t xml:space="preserve">Индексация ставок в </w:t>
      </w:r>
      <w:r w:rsidRPr="00AA0FAA">
        <w:rPr>
          <w:bCs/>
          <w:szCs w:val="28"/>
        </w:rPr>
        <w:t>2020-2022 годах действующим законодательством не</w:t>
      </w:r>
      <w:r>
        <w:rPr>
          <w:bCs/>
          <w:szCs w:val="28"/>
        </w:rPr>
        <w:t> </w:t>
      </w:r>
      <w:r w:rsidRPr="00AA0FAA">
        <w:rPr>
          <w:bCs/>
          <w:szCs w:val="28"/>
        </w:rPr>
        <w:t xml:space="preserve">предусмотрена. </w:t>
      </w:r>
    </w:p>
    <w:p w:rsidR="00E27F48" w:rsidRDefault="00E27F48" w:rsidP="00E27F48">
      <w:pPr>
        <w:autoSpaceDE w:val="0"/>
        <w:autoSpaceDN w:val="0"/>
        <w:adjustRightInd w:val="0"/>
        <w:ind w:firstLine="708"/>
        <w:rPr>
          <w:rFonts w:eastAsia="Calibri"/>
          <w:szCs w:val="28"/>
        </w:rPr>
      </w:pPr>
      <w:r>
        <w:rPr>
          <w:bCs/>
          <w:szCs w:val="28"/>
        </w:rPr>
        <w:t>В соответствии с  частью</w:t>
      </w:r>
      <w:r w:rsidRPr="00AA0FAA">
        <w:rPr>
          <w:bCs/>
          <w:szCs w:val="28"/>
        </w:rPr>
        <w:t xml:space="preserve"> 2 ст</w:t>
      </w:r>
      <w:r>
        <w:rPr>
          <w:bCs/>
          <w:szCs w:val="28"/>
        </w:rPr>
        <w:t>атьи</w:t>
      </w:r>
      <w:r w:rsidRPr="00AA0FAA">
        <w:rPr>
          <w:bCs/>
          <w:szCs w:val="28"/>
        </w:rPr>
        <w:t xml:space="preserve"> 62 </w:t>
      </w:r>
      <w:r>
        <w:rPr>
          <w:bCs/>
          <w:szCs w:val="28"/>
        </w:rPr>
        <w:t xml:space="preserve">Бюджетного кодекса Российской Федерации </w:t>
      </w:r>
      <w:r>
        <w:rPr>
          <w:rFonts w:eastAsia="Calibri"/>
          <w:szCs w:val="28"/>
        </w:rPr>
        <w:t>норматив</w:t>
      </w:r>
      <w:r w:rsidR="002B0F22">
        <w:rPr>
          <w:rFonts w:eastAsia="Calibri"/>
          <w:szCs w:val="28"/>
        </w:rPr>
        <w:t xml:space="preserve"> </w:t>
      </w:r>
      <w:r>
        <w:rPr>
          <w:rFonts w:eastAsia="Calibri"/>
          <w:szCs w:val="28"/>
        </w:rPr>
        <w:t>зачисления</w:t>
      </w:r>
      <w:r w:rsidR="002B0F22">
        <w:rPr>
          <w:rFonts w:eastAsia="Calibri"/>
          <w:szCs w:val="28"/>
        </w:rPr>
        <w:t xml:space="preserve"> </w:t>
      </w:r>
      <w:r>
        <w:rPr>
          <w:rFonts w:eastAsia="Calibri"/>
          <w:szCs w:val="28"/>
        </w:rPr>
        <w:t>платы за негативное воздействие на окружающую среду</w:t>
      </w:r>
      <w:r>
        <w:rPr>
          <w:spacing w:val="4"/>
          <w:szCs w:val="28"/>
        </w:rPr>
        <w:t xml:space="preserve"> в </w:t>
      </w:r>
      <w:r>
        <w:rPr>
          <w:rFonts w:eastAsia="Calibri"/>
          <w:szCs w:val="28"/>
        </w:rPr>
        <w:t>бюджеты муниципальных районов,</w:t>
      </w:r>
      <w:r w:rsidR="002B0F22">
        <w:rPr>
          <w:rFonts w:eastAsia="Calibri"/>
          <w:szCs w:val="28"/>
        </w:rPr>
        <w:t xml:space="preserve"> </w:t>
      </w:r>
      <w:r>
        <w:rPr>
          <w:rFonts w:eastAsia="Calibri"/>
          <w:szCs w:val="28"/>
        </w:rPr>
        <w:t>муниципальных округов, городских округов составляет 60 процентов.</w:t>
      </w:r>
    </w:p>
    <w:p w:rsidR="007C0C08" w:rsidRPr="0035069E" w:rsidRDefault="007C0C08" w:rsidP="007C0C08">
      <w:pPr>
        <w:spacing w:after="120"/>
      </w:pPr>
      <w:r w:rsidRPr="0035069E">
        <w:rPr>
          <w:szCs w:val="28"/>
        </w:rPr>
        <w:t>П</w:t>
      </w:r>
      <w:r w:rsidR="008C31BD" w:rsidRPr="0035069E">
        <w:rPr>
          <w:szCs w:val="28"/>
        </w:rPr>
        <w:t>оступление в бюджет платы за негативное воздействие на окружающую среду планируется в сумме</w:t>
      </w:r>
      <w:r w:rsidRPr="0035069E">
        <w:rPr>
          <w:szCs w:val="28"/>
        </w:rPr>
        <w:t xml:space="preserve">: </w:t>
      </w:r>
      <w:r w:rsidR="00F33F89" w:rsidRPr="0035069E">
        <w:rPr>
          <w:szCs w:val="28"/>
        </w:rPr>
        <w:t xml:space="preserve">на </w:t>
      </w:r>
      <w:r w:rsidRPr="0035069E">
        <w:rPr>
          <w:b/>
          <w:i/>
        </w:rPr>
        <w:t>20</w:t>
      </w:r>
      <w:r w:rsidR="00677FBE">
        <w:rPr>
          <w:b/>
          <w:i/>
        </w:rPr>
        <w:t>2</w:t>
      </w:r>
      <w:r w:rsidR="00E27F48">
        <w:rPr>
          <w:b/>
          <w:i/>
        </w:rPr>
        <w:t>1</w:t>
      </w:r>
      <w:r w:rsidR="0007249B">
        <w:rPr>
          <w:b/>
          <w:i/>
        </w:rPr>
        <w:t xml:space="preserve">г. </w:t>
      </w:r>
      <w:r w:rsidR="00677FBE">
        <w:rPr>
          <w:b/>
          <w:i/>
        </w:rPr>
        <w:t>–38</w:t>
      </w:r>
      <w:r w:rsidR="00E27F48">
        <w:rPr>
          <w:b/>
          <w:i/>
        </w:rPr>
        <w:t>20</w:t>
      </w:r>
      <w:r w:rsidR="00677FBE">
        <w:rPr>
          <w:b/>
          <w:i/>
        </w:rPr>
        <w:t>,</w:t>
      </w:r>
      <w:r w:rsidR="00E27F48">
        <w:rPr>
          <w:b/>
          <w:i/>
        </w:rPr>
        <w:t>0</w:t>
      </w:r>
      <w:r w:rsidR="00677FBE">
        <w:rPr>
          <w:b/>
          <w:i/>
        </w:rPr>
        <w:t>4</w:t>
      </w:r>
      <w:r w:rsidR="0007249B">
        <w:rPr>
          <w:b/>
          <w:i/>
        </w:rPr>
        <w:t xml:space="preserve"> тыс. руб., 202</w:t>
      </w:r>
      <w:r w:rsidR="00E27F48">
        <w:rPr>
          <w:b/>
          <w:i/>
        </w:rPr>
        <w:t>2</w:t>
      </w:r>
      <w:r w:rsidR="00677FBE">
        <w:rPr>
          <w:b/>
          <w:i/>
        </w:rPr>
        <w:t xml:space="preserve"> г. – 38</w:t>
      </w:r>
      <w:r w:rsidR="00E27F48">
        <w:rPr>
          <w:b/>
          <w:i/>
        </w:rPr>
        <w:t>20</w:t>
      </w:r>
      <w:r w:rsidR="00306DDD">
        <w:rPr>
          <w:b/>
          <w:i/>
        </w:rPr>
        <w:t>,</w:t>
      </w:r>
      <w:r w:rsidR="00E27F48">
        <w:rPr>
          <w:b/>
          <w:i/>
        </w:rPr>
        <w:t>75</w:t>
      </w:r>
      <w:r w:rsidR="0007249B">
        <w:rPr>
          <w:b/>
          <w:i/>
        </w:rPr>
        <w:t xml:space="preserve"> тыс. руб., </w:t>
      </w:r>
      <w:r w:rsidR="00E50CD3" w:rsidRPr="0035069E">
        <w:rPr>
          <w:b/>
          <w:i/>
        </w:rPr>
        <w:t>20</w:t>
      </w:r>
      <w:r w:rsidR="002E3FBA">
        <w:rPr>
          <w:b/>
          <w:i/>
        </w:rPr>
        <w:t>2</w:t>
      </w:r>
      <w:r w:rsidR="00E27F48">
        <w:rPr>
          <w:b/>
          <w:i/>
        </w:rPr>
        <w:t>3</w:t>
      </w:r>
      <w:r w:rsidRPr="0035069E">
        <w:rPr>
          <w:b/>
          <w:i/>
        </w:rPr>
        <w:t xml:space="preserve"> г</w:t>
      </w:r>
      <w:r w:rsidR="0007249B">
        <w:rPr>
          <w:b/>
          <w:i/>
        </w:rPr>
        <w:t>.</w:t>
      </w:r>
      <w:r w:rsidR="00F33F89" w:rsidRPr="0035069E">
        <w:rPr>
          <w:b/>
          <w:i/>
        </w:rPr>
        <w:t>–</w:t>
      </w:r>
      <w:r w:rsidR="00677FBE">
        <w:rPr>
          <w:b/>
          <w:i/>
        </w:rPr>
        <w:t xml:space="preserve"> 38</w:t>
      </w:r>
      <w:r w:rsidR="00E27F48">
        <w:rPr>
          <w:b/>
          <w:i/>
        </w:rPr>
        <w:t>20</w:t>
      </w:r>
      <w:r w:rsidR="00306DDD">
        <w:rPr>
          <w:b/>
          <w:i/>
        </w:rPr>
        <w:t>,</w:t>
      </w:r>
      <w:r w:rsidR="00E27F48">
        <w:rPr>
          <w:b/>
          <w:i/>
        </w:rPr>
        <w:t>75</w:t>
      </w:r>
      <w:r w:rsidRPr="0035069E">
        <w:rPr>
          <w:b/>
          <w:i/>
        </w:rPr>
        <w:t>тыс</w:t>
      </w:r>
      <w:proofErr w:type="gramStart"/>
      <w:r w:rsidRPr="0035069E">
        <w:rPr>
          <w:b/>
          <w:i/>
        </w:rPr>
        <w:t>.р</w:t>
      </w:r>
      <w:proofErr w:type="gramEnd"/>
      <w:r w:rsidRPr="0035069E">
        <w:rPr>
          <w:b/>
          <w:i/>
        </w:rPr>
        <w:t>уб.</w:t>
      </w:r>
    </w:p>
    <w:p w:rsidR="001017CE" w:rsidRPr="00734FDB" w:rsidRDefault="001017CE" w:rsidP="00734FDB">
      <w:pPr>
        <w:pStyle w:val="3"/>
      </w:pPr>
      <w:bookmarkStart w:id="88" w:name="_Toc338258177"/>
      <w:bookmarkStart w:id="89" w:name="_Toc55819617"/>
      <w:r w:rsidRPr="00734FDB">
        <w:t>Доходы от оказания платных услуг и компенсации затрат государства</w:t>
      </w:r>
      <w:bookmarkEnd w:id="88"/>
      <w:bookmarkEnd w:id="89"/>
    </w:p>
    <w:p w:rsidR="00F77443" w:rsidRPr="0035069E" w:rsidRDefault="00F77443" w:rsidP="00F77443">
      <w:pPr>
        <w:spacing w:after="120"/>
      </w:pPr>
      <w:r w:rsidRPr="00CF10AA">
        <w:t xml:space="preserve">Определение размера </w:t>
      </w:r>
      <w:r w:rsidRPr="00CF10AA">
        <w:rPr>
          <w:i/>
        </w:rPr>
        <w:t>доходов, поступающих в порядке возмещения расходов, понесенных в связи с эксплуатацией имущества</w:t>
      </w:r>
      <w:r w:rsidRPr="00CF10AA">
        <w:t>, произведено на</w:t>
      </w:r>
      <w:r>
        <w:t> </w:t>
      </w:r>
      <w:r w:rsidRPr="00CF10AA">
        <w:t xml:space="preserve">основе оценки 2020 </w:t>
      </w:r>
      <w:r>
        <w:t>года и состави</w:t>
      </w:r>
      <w:r w:rsidRPr="0035069E">
        <w:t xml:space="preserve">т: </w:t>
      </w:r>
      <w:r w:rsidRPr="0035069E">
        <w:rPr>
          <w:b/>
          <w:i/>
        </w:rPr>
        <w:t>20</w:t>
      </w:r>
      <w:r>
        <w:rPr>
          <w:b/>
          <w:i/>
        </w:rPr>
        <w:t>21-2023</w:t>
      </w:r>
      <w:r w:rsidRPr="0035069E">
        <w:rPr>
          <w:b/>
          <w:i/>
        </w:rPr>
        <w:t xml:space="preserve"> год</w:t>
      </w:r>
      <w:r>
        <w:rPr>
          <w:b/>
          <w:i/>
        </w:rPr>
        <w:t xml:space="preserve">ы </w:t>
      </w:r>
      <w:r w:rsidRPr="0035069E">
        <w:t>–</w:t>
      </w:r>
      <w:r w:rsidRPr="00FF6C16">
        <w:rPr>
          <w:b/>
          <w:i/>
        </w:rPr>
        <w:t>250</w:t>
      </w:r>
      <w:r w:rsidRPr="0035069E">
        <w:rPr>
          <w:b/>
          <w:i/>
        </w:rPr>
        <w:t>тыс</w:t>
      </w:r>
      <w:proofErr w:type="gramStart"/>
      <w:r w:rsidRPr="0035069E">
        <w:rPr>
          <w:b/>
          <w:i/>
        </w:rPr>
        <w:t>.р</w:t>
      </w:r>
      <w:proofErr w:type="gramEnd"/>
      <w:r w:rsidRPr="0035069E">
        <w:rPr>
          <w:b/>
          <w:i/>
        </w:rPr>
        <w:t>уб</w:t>
      </w:r>
      <w:r>
        <w:rPr>
          <w:b/>
          <w:i/>
        </w:rPr>
        <w:t xml:space="preserve">. </w:t>
      </w:r>
      <w:r w:rsidRPr="00C340C1">
        <w:t>ежегодно.</w:t>
      </w:r>
    </w:p>
    <w:p w:rsidR="008B7E42" w:rsidRPr="00734FDB" w:rsidRDefault="008B7E42" w:rsidP="00734FDB">
      <w:pPr>
        <w:pStyle w:val="3"/>
      </w:pPr>
      <w:bookmarkStart w:id="90" w:name="_Toc338258178"/>
      <w:bookmarkStart w:id="91" w:name="_Toc55819618"/>
      <w:r w:rsidRPr="00734FDB">
        <w:t>Штрафные санкции</w:t>
      </w:r>
      <w:bookmarkEnd w:id="90"/>
      <w:bookmarkEnd w:id="91"/>
    </w:p>
    <w:p w:rsidR="00BD7CA6" w:rsidRPr="0035069E" w:rsidRDefault="00F77443" w:rsidP="00F77443">
      <w:pPr>
        <w:spacing w:before="120"/>
        <w:ind w:firstLine="709"/>
      </w:pPr>
      <w:bookmarkStart w:id="92" w:name="_Toc180806912"/>
      <w:r>
        <w:t>Д</w:t>
      </w:r>
      <w:r w:rsidRPr="007A2311">
        <w:t>оходы</w:t>
      </w:r>
      <w:r>
        <w:t xml:space="preserve">, поступающие в виде штрафных санкций, </w:t>
      </w:r>
      <w:r w:rsidRPr="007A2311">
        <w:t xml:space="preserve">предусмотрены </w:t>
      </w:r>
      <w:r>
        <w:t xml:space="preserve">на 2021 год </w:t>
      </w:r>
      <w:r w:rsidRPr="007A2311">
        <w:t>на уровне оценки 20</w:t>
      </w:r>
      <w:r>
        <w:t>20</w:t>
      </w:r>
      <w:r w:rsidRPr="007A2311">
        <w:t xml:space="preserve"> года, уменьшенной на</w:t>
      </w:r>
      <w:r>
        <w:t xml:space="preserve"> поступившие денежные взыскания</w:t>
      </w:r>
      <w:r w:rsidRPr="00B56ACC">
        <w:t>, налагаемые в</w:t>
      </w:r>
      <w:r>
        <w:t> </w:t>
      </w:r>
      <w:r w:rsidRPr="00B56ACC">
        <w:t>возмещение ущерба, причиненного в</w:t>
      </w:r>
      <w:r w:rsidR="002B0F22">
        <w:t xml:space="preserve"> </w:t>
      </w:r>
      <w:r w:rsidRPr="00B56ACC">
        <w:t>результате незаконного или нецелевого использования бюджетных средств</w:t>
      </w:r>
      <w:r>
        <w:t>,</w:t>
      </w:r>
      <w:r w:rsidR="002B0F22">
        <w:t xml:space="preserve"> </w:t>
      </w:r>
      <w:r>
        <w:rPr>
          <w:spacing w:val="4"/>
          <w:szCs w:val="28"/>
        </w:rPr>
        <w:t>п</w:t>
      </w:r>
      <w:r w:rsidRPr="00BD4749">
        <w:rPr>
          <w:spacing w:val="4"/>
          <w:szCs w:val="28"/>
        </w:rPr>
        <w:t>латежи по искам о</w:t>
      </w:r>
      <w:r>
        <w:rPr>
          <w:spacing w:val="4"/>
          <w:szCs w:val="28"/>
        </w:rPr>
        <w:t> </w:t>
      </w:r>
      <w:r w:rsidRPr="00BD4749">
        <w:rPr>
          <w:spacing w:val="4"/>
          <w:szCs w:val="28"/>
        </w:rPr>
        <w:t>возмещении вреда, причиненного окружающей среде</w:t>
      </w:r>
      <w:r>
        <w:rPr>
          <w:spacing w:val="4"/>
          <w:szCs w:val="28"/>
        </w:rPr>
        <w:t xml:space="preserve">, </w:t>
      </w:r>
      <w:r>
        <w:rPr>
          <w:spacing w:val="4"/>
          <w:szCs w:val="28"/>
        </w:rPr>
        <w:lastRenderedPageBreak/>
        <w:t xml:space="preserve">а также на крупные </w:t>
      </w:r>
      <w:r w:rsidRPr="001A5099">
        <w:rPr>
          <w:spacing w:val="4"/>
          <w:szCs w:val="28"/>
        </w:rPr>
        <w:t xml:space="preserve">платежи, </w:t>
      </w:r>
      <w:r>
        <w:rPr>
          <w:spacing w:val="4"/>
          <w:szCs w:val="28"/>
        </w:rPr>
        <w:t xml:space="preserve">поступление которых </w:t>
      </w:r>
      <w:r w:rsidRPr="001A5099">
        <w:rPr>
          <w:spacing w:val="4"/>
          <w:szCs w:val="28"/>
        </w:rPr>
        <w:t>нос</w:t>
      </w:r>
      <w:r>
        <w:rPr>
          <w:spacing w:val="4"/>
          <w:szCs w:val="28"/>
        </w:rPr>
        <w:t>ило</w:t>
      </w:r>
      <w:r w:rsidRPr="001A5099">
        <w:rPr>
          <w:spacing w:val="4"/>
          <w:szCs w:val="28"/>
        </w:rPr>
        <w:t xml:space="preserve"> разовый характер</w:t>
      </w:r>
      <w:r>
        <w:rPr>
          <w:spacing w:val="4"/>
          <w:szCs w:val="28"/>
        </w:rPr>
        <w:t xml:space="preserve"> и </w:t>
      </w:r>
      <w:r w:rsidR="008B7E42" w:rsidRPr="0035069E">
        <w:t xml:space="preserve">предусмотрены </w:t>
      </w:r>
      <w:r w:rsidR="00620A38">
        <w:t xml:space="preserve">в сумме </w:t>
      </w:r>
      <w:r w:rsidR="00620A38">
        <w:rPr>
          <w:b/>
          <w:i/>
        </w:rPr>
        <w:t>202</w:t>
      </w:r>
      <w:r>
        <w:rPr>
          <w:b/>
          <w:i/>
        </w:rPr>
        <w:t>1-2023</w:t>
      </w:r>
      <w:r w:rsidR="00BD7CA6" w:rsidRPr="0035069E">
        <w:rPr>
          <w:b/>
          <w:i/>
        </w:rPr>
        <w:t>год</w:t>
      </w:r>
      <w:r w:rsidR="00C340C1">
        <w:rPr>
          <w:b/>
          <w:i/>
        </w:rPr>
        <w:t>ы</w:t>
      </w:r>
      <w:r w:rsidR="00BD7CA6" w:rsidRPr="0035069E">
        <w:t xml:space="preserve">- </w:t>
      </w:r>
      <w:r w:rsidR="00620A38" w:rsidRPr="009745EB">
        <w:rPr>
          <w:b/>
          <w:i/>
        </w:rPr>
        <w:t>1</w:t>
      </w:r>
      <w:r>
        <w:rPr>
          <w:b/>
          <w:i/>
        </w:rPr>
        <w:t>2</w:t>
      </w:r>
      <w:r w:rsidR="00620A38" w:rsidRPr="009745EB">
        <w:rPr>
          <w:b/>
          <w:i/>
        </w:rPr>
        <w:t>00</w:t>
      </w:r>
      <w:r w:rsidR="00BD7CA6" w:rsidRPr="0035069E">
        <w:rPr>
          <w:b/>
          <w:i/>
        </w:rPr>
        <w:t>тыс</w:t>
      </w:r>
      <w:proofErr w:type="gramStart"/>
      <w:r w:rsidR="00BD7CA6" w:rsidRPr="0035069E">
        <w:rPr>
          <w:b/>
          <w:i/>
        </w:rPr>
        <w:t>.р</w:t>
      </w:r>
      <w:proofErr w:type="gramEnd"/>
      <w:r w:rsidR="00BD7CA6" w:rsidRPr="0035069E">
        <w:rPr>
          <w:b/>
          <w:i/>
        </w:rPr>
        <w:t>уб.</w:t>
      </w:r>
      <w:r w:rsidR="00C340C1" w:rsidRPr="00C340C1">
        <w:t>ежегодно</w:t>
      </w:r>
      <w:r w:rsidR="00C340C1">
        <w:rPr>
          <w:b/>
          <w:i/>
        </w:rPr>
        <w:t>.</w:t>
      </w:r>
    </w:p>
    <w:p w:rsidR="008B7E42" w:rsidRPr="00734FDB" w:rsidRDefault="008B7E42" w:rsidP="00734FDB">
      <w:pPr>
        <w:pStyle w:val="3"/>
      </w:pPr>
      <w:bookmarkStart w:id="93" w:name="_Toc180061018"/>
      <w:bookmarkStart w:id="94" w:name="_Toc211339836"/>
      <w:bookmarkStart w:id="95" w:name="_Toc211614138"/>
      <w:bookmarkStart w:id="96" w:name="_Toc243212892"/>
      <w:bookmarkStart w:id="97" w:name="_Toc244075555"/>
      <w:bookmarkStart w:id="98" w:name="_Toc277334383"/>
      <w:bookmarkStart w:id="99" w:name="_Toc308530207"/>
      <w:bookmarkStart w:id="100" w:name="_Toc55819619"/>
      <w:bookmarkEnd w:id="92"/>
      <w:r w:rsidRPr="00734FDB">
        <w:t>Безвозмездные поступления</w:t>
      </w:r>
      <w:bookmarkEnd w:id="93"/>
      <w:bookmarkEnd w:id="94"/>
      <w:bookmarkEnd w:id="95"/>
      <w:bookmarkEnd w:id="96"/>
      <w:bookmarkEnd w:id="97"/>
      <w:bookmarkEnd w:id="98"/>
      <w:bookmarkEnd w:id="99"/>
      <w:bookmarkEnd w:id="100"/>
    </w:p>
    <w:p w:rsidR="008B7E42" w:rsidRPr="0035069E" w:rsidRDefault="008B7E42" w:rsidP="008B7E42">
      <w:pPr>
        <w:spacing w:after="120"/>
        <w:rPr>
          <w:spacing w:val="4"/>
          <w:szCs w:val="28"/>
        </w:rPr>
      </w:pPr>
      <w:r w:rsidRPr="0035069E">
        <w:rPr>
          <w:spacing w:val="4"/>
          <w:szCs w:val="28"/>
        </w:rPr>
        <w:t xml:space="preserve">Безвозмездные поступления учтены на основании данных Министерства финансов Красноярского края, в том числе: </w:t>
      </w:r>
    </w:p>
    <w:p w:rsidR="00734FDB" w:rsidRDefault="00734FDB" w:rsidP="008B7E42">
      <w:pPr>
        <w:spacing w:after="120"/>
        <w:rPr>
          <w:spacing w:val="4"/>
          <w:szCs w:val="28"/>
        </w:rPr>
      </w:pPr>
    </w:p>
    <w:p w:rsidR="000E1116" w:rsidRPr="0035069E" w:rsidRDefault="000E1116" w:rsidP="008B7E42">
      <w:pPr>
        <w:spacing w:after="120"/>
        <w:rPr>
          <w:spacing w:val="4"/>
          <w:szCs w:val="28"/>
        </w:rPr>
      </w:pPr>
      <w:r w:rsidRPr="0035069E">
        <w:rPr>
          <w:spacing w:val="4"/>
          <w:szCs w:val="28"/>
        </w:rPr>
        <w:t xml:space="preserve"> тыс</w:t>
      </w:r>
      <w:proofErr w:type="gramStart"/>
      <w:r w:rsidRPr="0035069E">
        <w:rPr>
          <w:spacing w:val="4"/>
          <w:szCs w:val="28"/>
        </w:rPr>
        <w:t>.р</w:t>
      </w:r>
      <w:proofErr w:type="gramEnd"/>
      <w:r w:rsidRPr="0035069E">
        <w:rPr>
          <w:spacing w:val="4"/>
          <w:szCs w:val="28"/>
        </w:rPr>
        <w:t>уб.</w:t>
      </w:r>
    </w:p>
    <w:tbl>
      <w:tblPr>
        <w:tblStyle w:val="affff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61"/>
        <w:gridCol w:w="1985"/>
        <w:gridCol w:w="2268"/>
        <w:gridCol w:w="2176"/>
      </w:tblGrid>
      <w:tr w:rsidR="00BD7CA6" w:rsidRPr="0035069E" w:rsidTr="00734FDB">
        <w:trPr>
          <w:trHeight w:val="675"/>
        </w:trPr>
        <w:tc>
          <w:tcPr>
            <w:tcW w:w="2661" w:type="dxa"/>
          </w:tcPr>
          <w:p w:rsidR="00BD7CA6" w:rsidRPr="0035069E" w:rsidRDefault="00BD7CA6" w:rsidP="00BD7CA6">
            <w:pPr>
              <w:spacing w:after="120"/>
              <w:ind w:firstLine="0"/>
              <w:jc w:val="center"/>
              <w:rPr>
                <w:spacing w:val="4"/>
                <w:szCs w:val="28"/>
              </w:rPr>
            </w:pPr>
            <w:r w:rsidRPr="0035069E">
              <w:rPr>
                <w:spacing w:val="4"/>
                <w:szCs w:val="28"/>
              </w:rPr>
              <w:t>Наименование МБТ</w:t>
            </w:r>
          </w:p>
        </w:tc>
        <w:tc>
          <w:tcPr>
            <w:tcW w:w="1985" w:type="dxa"/>
          </w:tcPr>
          <w:p w:rsidR="00BD7CA6" w:rsidRPr="0035069E" w:rsidRDefault="00BD7CA6" w:rsidP="00D024A4">
            <w:pPr>
              <w:spacing w:after="120"/>
              <w:ind w:firstLine="0"/>
              <w:jc w:val="center"/>
              <w:rPr>
                <w:spacing w:val="4"/>
                <w:szCs w:val="28"/>
              </w:rPr>
            </w:pPr>
            <w:r w:rsidRPr="0035069E">
              <w:rPr>
                <w:spacing w:val="4"/>
                <w:szCs w:val="28"/>
              </w:rPr>
              <w:t>20</w:t>
            </w:r>
            <w:r w:rsidR="00B36A79">
              <w:rPr>
                <w:spacing w:val="4"/>
                <w:szCs w:val="28"/>
              </w:rPr>
              <w:t>2</w:t>
            </w:r>
            <w:r w:rsidR="00D024A4">
              <w:rPr>
                <w:spacing w:val="4"/>
                <w:szCs w:val="28"/>
              </w:rPr>
              <w:t>1</w:t>
            </w:r>
            <w:r w:rsidRPr="0035069E">
              <w:rPr>
                <w:spacing w:val="4"/>
                <w:szCs w:val="28"/>
              </w:rPr>
              <w:t xml:space="preserve"> год</w:t>
            </w:r>
          </w:p>
        </w:tc>
        <w:tc>
          <w:tcPr>
            <w:tcW w:w="2268" w:type="dxa"/>
          </w:tcPr>
          <w:p w:rsidR="00BD7CA6" w:rsidRPr="0035069E" w:rsidRDefault="00BD7CA6" w:rsidP="00BD7CA6">
            <w:pPr>
              <w:spacing w:after="120"/>
              <w:ind w:firstLine="0"/>
              <w:rPr>
                <w:spacing w:val="4"/>
                <w:szCs w:val="28"/>
              </w:rPr>
            </w:pPr>
            <w:r w:rsidRPr="0035069E">
              <w:rPr>
                <w:spacing w:val="4"/>
                <w:szCs w:val="28"/>
              </w:rPr>
              <w:t xml:space="preserve">      20</w:t>
            </w:r>
            <w:r w:rsidR="00B36A79">
              <w:rPr>
                <w:spacing w:val="4"/>
                <w:szCs w:val="28"/>
              </w:rPr>
              <w:t>2</w:t>
            </w:r>
            <w:r w:rsidR="00D024A4">
              <w:rPr>
                <w:spacing w:val="4"/>
                <w:szCs w:val="28"/>
              </w:rPr>
              <w:t>2</w:t>
            </w:r>
            <w:r w:rsidRPr="0035069E">
              <w:rPr>
                <w:spacing w:val="4"/>
                <w:szCs w:val="28"/>
              </w:rPr>
              <w:t xml:space="preserve"> год</w:t>
            </w:r>
          </w:p>
          <w:p w:rsidR="00BD7CA6" w:rsidRPr="0035069E" w:rsidRDefault="00BD7CA6" w:rsidP="00BD7CA6">
            <w:pPr>
              <w:spacing w:after="120"/>
              <w:rPr>
                <w:spacing w:val="4"/>
                <w:szCs w:val="28"/>
              </w:rPr>
            </w:pPr>
          </w:p>
        </w:tc>
        <w:tc>
          <w:tcPr>
            <w:tcW w:w="2176" w:type="dxa"/>
          </w:tcPr>
          <w:p w:rsidR="00BD7CA6" w:rsidRPr="0035069E" w:rsidRDefault="00BD7CA6" w:rsidP="00D024A4">
            <w:pPr>
              <w:spacing w:after="120"/>
              <w:ind w:firstLine="0"/>
              <w:rPr>
                <w:spacing w:val="4"/>
                <w:szCs w:val="28"/>
              </w:rPr>
            </w:pPr>
            <w:r w:rsidRPr="0035069E">
              <w:rPr>
                <w:spacing w:val="4"/>
                <w:szCs w:val="28"/>
              </w:rPr>
              <w:t xml:space="preserve">      20</w:t>
            </w:r>
            <w:r w:rsidR="000C7A01">
              <w:rPr>
                <w:spacing w:val="4"/>
                <w:szCs w:val="28"/>
              </w:rPr>
              <w:t>2</w:t>
            </w:r>
            <w:r w:rsidR="00D024A4">
              <w:rPr>
                <w:spacing w:val="4"/>
                <w:szCs w:val="28"/>
              </w:rPr>
              <w:t>3</w:t>
            </w:r>
            <w:r w:rsidRPr="0035069E">
              <w:rPr>
                <w:spacing w:val="4"/>
                <w:szCs w:val="28"/>
              </w:rPr>
              <w:t xml:space="preserve"> год</w:t>
            </w:r>
          </w:p>
        </w:tc>
      </w:tr>
      <w:tr w:rsidR="00BD7CA6" w:rsidRPr="0035069E" w:rsidTr="00734FDB">
        <w:trPr>
          <w:trHeight w:val="187"/>
        </w:trPr>
        <w:tc>
          <w:tcPr>
            <w:tcW w:w="2661" w:type="dxa"/>
          </w:tcPr>
          <w:p w:rsidR="00BD7CA6" w:rsidRPr="0035069E" w:rsidRDefault="00BD7CA6" w:rsidP="00BD7CA6">
            <w:pPr>
              <w:spacing w:after="120"/>
              <w:rPr>
                <w:spacing w:val="4"/>
                <w:szCs w:val="28"/>
              </w:rPr>
            </w:pPr>
            <w:r w:rsidRPr="0035069E">
              <w:rPr>
                <w:spacing w:val="4"/>
                <w:szCs w:val="28"/>
              </w:rPr>
              <w:t>Субвенции</w:t>
            </w:r>
          </w:p>
        </w:tc>
        <w:tc>
          <w:tcPr>
            <w:tcW w:w="1985" w:type="dxa"/>
          </w:tcPr>
          <w:p w:rsidR="00BD7CA6" w:rsidRPr="0035069E" w:rsidRDefault="00D408DC" w:rsidP="006D04C9">
            <w:pPr>
              <w:spacing w:after="120"/>
              <w:ind w:firstLine="0"/>
              <w:jc w:val="center"/>
              <w:rPr>
                <w:spacing w:val="4"/>
                <w:szCs w:val="28"/>
              </w:rPr>
            </w:pPr>
            <w:r>
              <w:rPr>
                <w:spacing w:val="4"/>
                <w:szCs w:val="28"/>
              </w:rPr>
              <w:t>573576,6</w:t>
            </w:r>
          </w:p>
        </w:tc>
        <w:tc>
          <w:tcPr>
            <w:tcW w:w="2268" w:type="dxa"/>
          </w:tcPr>
          <w:p w:rsidR="00BD7CA6" w:rsidRPr="0035069E" w:rsidRDefault="00D408DC" w:rsidP="006D04C9">
            <w:pPr>
              <w:spacing w:after="120"/>
              <w:ind w:firstLine="317"/>
              <w:jc w:val="center"/>
              <w:rPr>
                <w:spacing w:val="4"/>
                <w:szCs w:val="28"/>
              </w:rPr>
            </w:pPr>
            <w:r>
              <w:rPr>
                <w:spacing w:val="4"/>
                <w:szCs w:val="28"/>
              </w:rPr>
              <w:t>582623,5</w:t>
            </w:r>
          </w:p>
        </w:tc>
        <w:tc>
          <w:tcPr>
            <w:tcW w:w="2176" w:type="dxa"/>
          </w:tcPr>
          <w:p w:rsidR="00BD7CA6" w:rsidRPr="0035069E" w:rsidRDefault="00D408DC" w:rsidP="006D04C9">
            <w:pPr>
              <w:spacing w:after="120"/>
              <w:ind w:firstLine="175"/>
              <w:jc w:val="center"/>
              <w:rPr>
                <w:spacing w:val="4"/>
                <w:szCs w:val="28"/>
              </w:rPr>
            </w:pPr>
            <w:r>
              <w:rPr>
                <w:spacing w:val="4"/>
                <w:szCs w:val="28"/>
              </w:rPr>
              <w:t>573053,5</w:t>
            </w:r>
          </w:p>
        </w:tc>
      </w:tr>
      <w:tr w:rsidR="00BD7CA6" w:rsidRPr="0035069E" w:rsidTr="00734FDB">
        <w:trPr>
          <w:trHeight w:val="255"/>
        </w:trPr>
        <w:tc>
          <w:tcPr>
            <w:tcW w:w="2661" w:type="dxa"/>
          </w:tcPr>
          <w:p w:rsidR="00BD7CA6" w:rsidRPr="0035069E" w:rsidRDefault="00BD7CA6" w:rsidP="00BD7CA6">
            <w:pPr>
              <w:spacing w:after="120"/>
              <w:rPr>
                <w:spacing w:val="4"/>
                <w:szCs w:val="28"/>
              </w:rPr>
            </w:pPr>
            <w:r w:rsidRPr="0035069E">
              <w:rPr>
                <w:spacing w:val="4"/>
                <w:szCs w:val="28"/>
              </w:rPr>
              <w:t xml:space="preserve">Субсидии </w:t>
            </w:r>
          </w:p>
        </w:tc>
        <w:tc>
          <w:tcPr>
            <w:tcW w:w="1985" w:type="dxa"/>
          </w:tcPr>
          <w:p w:rsidR="002E3FBA" w:rsidRPr="0035069E" w:rsidRDefault="00D408DC" w:rsidP="002E3FBA">
            <w:pPr>
              <w:spacing w:after="120"/>
              <w:ind w:firstLine="0"/>
              <w:jc w:val="center"/>
              <w:rPr>
                <w:spacing w:val="4"/>
                <w:szCs w:val="28"/>
              </w:rPr>
            </w:pPr>
            <w:r>
              <w:rPr>
                <w:spacing w:val="4"/>
                <w:szCs w:val="28"/>
              </w:rPr>
              <w:t>156331</w:t>
            </w:r>
          </w:p>
        </w:tc>
        <w:tc>
          <w:tcPr>
            <w:tcW w:w="2268" w:type="dxa"/>
          </w:tcPr>
          <w:p w:rsidR="00BD7CA6" w:rsidRPr="0035069E" w:rsidRDefault="00D408DC" w:rsidP="006D04C9">
            <w:pPr>
              <w:spacing w:after="120"/>
              <w:ind w:firstLine="317"/>
              <w:jc w:val="center"/>
              <w:rPr>
                <w:spacing w:val="4"/>
                <w:szCs w:val="28"/>
              </w:rPr>
            </w:pPr>
            <w:r>
              <w:rPr>
                <w:spacing w:val="4"/>
                <w:szCs w:val="28"/>
              </w:rPr>
              <w:t>132790</w:t>
            </w:r>
          </w:p>
        </w:tc>
        <w:tc>
          <w:tcPr>
            <w:tcW w:w="2176" w:type="dxa"/>
          </w:tcPr>
          <w:p w:rsidR="00BD7CA6" w:rsidRPr="0035069E" w:rsidRDefault="00D408DC" w:rsidP="006D04C9">
            <w:pPr>
              <w:spacing w:after="120"/>
              <w:ind w:firstLine="175"/>
              <w:jc w:val="center"/>
              <w:rPr>
                <w:spacing w:val="4"/>
                <w:szCs w:val="28"/>
              </w:rPr>
            </w:pPr>
            <w:r>
              <w:rPr>
                <w:spacing w:val="4"/>
                <w:szCs w:val="28"/>
              </w:rPr>
              <w:t>68513,4</w:t>
            </w:r>
          </w:p>
        </w:tc>
      </w:tr>
      <w:tr w:rsidR="00BD7CA6" w:rsidRPr="0035069E" w:rsidTr="00734FDB">
        <w:trPr>
          <w:trHeight w:val="172"/>
        </w:trPr>
        <w:tc>
          <w:tcPr>
            <w:tcW w:w="2661" w:type="dxa"/>
          </w:tcPr>
          <w:p w:rsidR="00BD7CA6" w:rsidRPr="0035069E" w:rsidRDefault="00BD7CA6" w:rsidP="003E5CDD">
            <w:pPr>
              <w:spacing w:after="120"/>
              <w:ind w:firstLine="0"/>
              <w:jc w:val="center"/>
              <w:rPr>
                <w:spacing w:val="4"/>
                <w:szCs w:val="28"/>
              </w:rPr>
            </w:pPr>
            <w:r w:rsidRPr="0035069E">
              <w:rPr>
                <w:spacing w:val="4"/>
                <w:szCs w:val="28"/>
              </w:rPr>
              <w:t>Дотации</w:t>
            </w:r>
          </w:p>
        </w:tc>
        <w:tc>
          <w:tcPr>
            <w:tcW w:w="1985" w:type="dxa"/>
          </w:tcPr>
          <w:p w:rsidR="00BD7CA6" w:rsidRPr="0035069E" w:rsidRDefault="00D408DC" w:rsidP="006D04C9">
            <w:pPr>
              <w:spacing w:after="120"/>
              <w:ind w:firstLine="0"/>
              <w:jc w:val="center"/>
              <w:rPr>
                <w:spacing w:val="4"/>
                <w:szCs w:val="28"/>
              </w:rPr>
            </w:pPr>
            <w:r>
              <w:rPr>
                <w:spacing w:val="4"/>
                <w:szCs w:val="28"/>
              </w:rPr>
              <w:t>229242,4</w:t>
            </w:r>
          </w:p>
        </w:tc>
        <w:tc>
          <w:tcPr>
            <w:tcW w:w="2268" w:type="dxa"/>
          </w:tcPr>
          <w:p w:rsidR="00BD7CA6" w:rsidRPr="0035069E" w:rsidRDefault="00D408DC" w:rsidP="006D04C9">
            <w:pPr>
              <w:spacing w:after="120"/>
              <w:ind w:firstLine="317"/>
              <w:jc w:val="center"/>
              <w:rPr>
                <w:spacing w:val="4"/>
                <w:szCs w:val="28"/>
              </w:rPr>
            </w:pPr>
            <w:r>
              <w:rPr>
                <w:spacing w:val="4"/>
                <w:szCs w:val="28"/>
              </w:rPr>
              <w:t>200873,9</w:t>
            </w:r>
          </w:p>
        </w:tc>
        <w:tc>
          <w:tcPr>
            <w:tcW w:w="2176" w:type="dxa"/>
          </w:tcPr>
          <w:p w:rsidR="00BD7CA6" w:rsidRPr="0035069E" w:rsidRDefault="00D408DC" w:rsidP="006D04C9">
            <w:pPr>
              <w:spacing w:after="120"/>
              <w:ind w:firstLine="175"/>
              <w:jc w:val="center"/>
              <w:rPr>
                <w:spacing w:val="4"/>
                <w:szCs w:val="28"/>
              </w:rPr>
            </w:pPr>
            <w:r>
              <w:rPr>
                <w:spacing w:val="4"/>
                <w:szCs w:val="28"/>
              </w:rPr>
              <w:t>200873,9</w:t>
            </w:r>
          </w:p>
        </w:tc>
      </w:tr>
      <w:tr w:rsidR="00BD7CA6" w:rsidRPr="0035069E" w:rsidTr="00734FDB">
        <w:trPr>
          <w:trHeight w:val="172"/>
        </w:trPr>
        <w:tc>
          <w:tcPr>
            <w:tcW w:w="2661" w:type="dxa"/>
          </w:tcPr>
          <w:p w:rsidR="00BD7CA6" w:rsidRPr="0035069E" w:rsidRDefault="006D04C9" w:rsidP="00BD7CA6">
            <w:pPr>
              <w:spacing w:after="120"/>
              <w:rPr>
                <w:spacing w:val="4"/>
                <w:szCs w:val="28"/>
              </w:rPr>
            </w:pPr>
            <w:r w:rsidRPr="0035069E">
              <w:rPr>
                <w:spacing w:val="4"/>
                <w:szCs w:val="28"/>
              </w:rPr>
              <w:t>ВСЕГО</w:t>
            </w:r>
          </w:p>
        </w:tc>
        <w:tc>
          <w:tcPr>
            <w:tcW w:w="1985" w:type="dxa"/>
          </w:tcPr>
          <w:p w:rsidR="00BD7CA6" w:rsidRPr="0035069E" w:rsidRDefault="00D408DC" w:rsidP="007C237B">
            <w:pPr>
              <w:spacing w:after="120"/>
              <w:ind w:firstLine="0"/>
              <w:jc w:val="center"/>
              <w:rPr>
                <w:spacing w:val="4"/>
                <w:szCs w:val="28"/>
              </w:rPr>
            </w:pPr>
            <w:r>
              <w:rPr>
                <w:spacing w:val="4"/>
                <w:szCs w:val="28"/>
              </w:rPr>
              <w:t>959150</w:t>
            </w:r>
          </w:p>
        </w:tc>
        <w:tc>
          <w:tcPr>
            <w:tcW w:w="2268" w:type="dxa"/>
          </w:tcPr>
          <w:p w:rsidR="00BD7CA6" w:rsidRPr="0035069E" w:rsidRDefault="00D408DC" w:rsidP="006D04C9">
            <w:pPr>
              <w:spacing w:after="120"/>
              <w:ind w:firstLine="317"/>
              <w:jc w:val="center"/>
              <w:rPr>
                <w:spacing w:val="4"/>
                <w:szCs w:val="28"/>
              </w:rPr>
            </w:pPr>
            <w:r>
              <w:rPr>
                <w:spacing w:val="4"/>
                <w:szCs w:val="28"/>
              </w:rPr>
              <w:t>916287,4</w:t>
            </w:r>
          </w:p>
        </w:tc>
        <w:tc>
          <w:tcPr>
            <w:tcW w:w="2176" w:type="dxa"/>
          </w:tcPr>
          <w:p w:rsidR="00BD7CA6" w:rsidRPr="0035069E" w:rsidRDefault="00D408DC" w:rsidP="006D04C9">
            <w:pPr>
              <w:spacing w:after="120"/>
              <w:ind w:firstLine="459"/>
              <w:rPr>
                <w:spacing w:val="4"/>
                <w:szCs w:val="28"/>
              </w:rPr>
            </w:pPr>
            <w:r>
              <w:rPr>
                <w:spacing w:val="4"/>
                <w:szCs w:val="28"/>
              </w:rPr>
              <w:t>842440,8</w:t>
            </w:r>
          </w:p>
        </w:tc>
      </w:tr>
    </w:tbl>
    <w:p w:rsidR="00734FDB" w:rsidRDefault="00734FDB" w:rsidP="00C9276B">
      <w:pPr>
        <w:spacing w:after="120"/>
      </w:pPr>
    </w:p>
    <w:p w:rsidR="003C606E" w:rsidRDefault="00A4567E" w:rsidP="00C9276B">
      <w:pPr>
        <w:spacing w:after="120"/>
        <w:rPr>
          <w:color w:val="000000"/>
          <w:szCs w:val="28"/>
        </w:rPr>
      </w:pPr>
      <w:r>
        <w:t xml:space="preserve"> Кроме того предусмотрены субсидии из бюджета Назаровского района на возмещение расходов на содержание МКУ «ЕДДС» г. Назарово, МКУ «Архив города Назарово» в сумме </w:t>
      </w:r>
      <w:r w:rsidR="00F77443">
        <w:t xml:space="preserve">1434,4 </w:t>
      </w:r>
      <w:r>
        <w:t xml:space="preserve">тыс. руб. ежегодно, в 2020 году  тыс. руб. </w:t>
      </w:r>
      <w:r w:rsidR="00D024A4">
        <w:t>С</w:t>
      </w:r>
      <w:r>
        <w:t xml:space="preserve">редства собственников на </w:t>
      </w:r>
      <w:proofErr w:type="spellStart"/>
      <w:r>
        <w:rPr>
          <w:color w:val="000000"/>
          <w:szCs w:val="28"/>
        </w:rPr>
        <w:t>софинансирование</w:t>
      </w:r>
      <w:proofErr w:type="spellEnd"/>
      <w:r>
        <w:rPr>
          <w:color w:val="000000"/>
          <w:szCs w:val="28"/>
        </w:rPr>
        <w:t xml:space="preserve"> муниципальной</w:t>
      </w:r>
      <w:r w:rsidRPr="00C6556C">
        <w:rPr>
          <w:color w:val="000000"/>
          <w:szCs w:val="28"/>
        </w:rPr>
        <w:t xml:space="preserve"> программ</w:t>
      </w:r>
      <w:r>
        <w:rPr>
          <w:color w:val="000000"/>
          <w:szCs w:val="28"/>
        </w:rPr>
        <w:t>ы</w:t>
      </w:r>
      <w:r w:rsidR="002B0F22">
        <w:rPr>
          <w:color w:val="000000"/>
          <w:szCs w:val="28"/>
        </w:rPr>
        <w:t xml:space="preserve"> </w:t>
      </w:r>
      <w:r>
        <w:rPr>
          <w:color w:val="000000"/>
          <w:szCs w:val="28"/>
        </w:rPr>
        <w:t xml:space="preserve">«Формирование комфортной городской </w:t>
      </w:r>
      <w:r w:rsidRPr="00C6556C">
        <w:rPr>
          <w:color w:val="000000"/>
          <w:szCs w:val="28"/>
        </w:rPr>
        <w:t>среды</w:t>
      </w:r>
      <w:r>
        <w:rPr>
          <w:color w:val="000000"/>
          <w:szCs w:val="28"/>
        </w:rPr>
        <w:t xml:space="preserve"> города Назарово»</w:t>
      </w:r>
      <w:r w:rsidR="00F77443">
        <w:rPr>
          <w:color w:val="000000"/>
          <w:szCs w:val="28"/>
        </w:rPr>
        <w:t xml:space="preserve"> в сумме 2045,4 тыс. руб.</w:t>
      </w:r>
    </w:p>
    <w:p w:rsidR="00A4567E" w:rsidRPr="0035069E" w:rsidRDefault="00A4567E" w:rsidP="00C9276B">
      <w:pPr>
        <w:spacing w:after="120"/>
      </w:pPr>
    </w:p>
    <w:p w:rsidR="0052351E" w:rsidRPr="00C203D4" w:rsidRDefault="003F4716" w:rsidP="003F4716">
      <w:pPr>
        <w:pStyle w:val="1"/>
        <w:rPr>
          <w:rFonts w:ascii="Times New Roman" w:hAnsi="Times New Roman"/>
          <w:sz w:val="28"/>
          <w:szCs w:val="28"/>
        </w:rPr>
      </w:pPr>
      <w:bookmarkStart w:id="101" w:name="_Toc180806900"/>
      <w:bookmarkStart w:id="102" w:name="_Toc370120599"/>
      <w:bookmarkStart w:id="103" w:name="_Toc55819620"/>
      <w:r w:rsidRPr="00C203D4">
        <w:rPr>
          <w:rFonts w:ascii="Times New Roman" w:hAnsi="Times New Roman"/>
          <w:sz w:val="28"/>
          <w:szCs w:val="28"/>
        </w:rPr>
        <w:t>3.</w:t>
      </w:r>
      <w:r w:rsidR="0052351E" w:rsidRPr="00C203D4">
        <w:rPr>
          <w:rFonts w:ascii="Times New Roman" w:hAnsi="Times New Roman"/>
          <w:sz w:val="28"/>
          <w:szCs w:val="28"/>
        </w:rPr>
        <w:t>Основные подходы по формированию расходов  бюджет</w:t>
      </w:r>
      <w:bookmarkEnd w:id="101"/>
      <w:bookmarkEnd w:id="102"/>
      <w:r w:rsidR="0052351E" w:rsidRPr="00C203D4">
        <w:rPr>
          <w:rFonts w:ascii="Times New Roman" w:hAnsi="Times New Roman"/>
          <w:sz w:val="28"/>
          <w:szCs w:val="28"/>
        </w:rPr>
        <w:t>а</w:t>
      </w:r>
      <w:bookmarkEnd w:id="103"/>
    </w:p>
    <w:p w:rsidR="00D024A4" w:rsidRDefault="00D024A4" w:rsidP="00D024A4">
      <w:pPr>
        <w:ind w:firstLine="709"/>
      </w:pPr>
      <w:r>
        <w:t xml:space="preserve">Прогноз расходов бюджета городского округа города Назарово </w:t>
      </w:r>
      <w:r>
        <w:br/>
        <w:t>на 2021 год и плановый период 2022 – 2023 годов рассчитан на основе базового объема расходов бюджета 2020 года с учетом:</w:t>
      </w:r>
    </w:p>
    <w:p w:rsidR="00D024A4" w:rsidRDefault="00D024A4" w:rsidP="00D024A4">
      <w:pPr>
        <w:numPr>
          <w:ilvl w:val="0"/>
          <w:numId w:val="17"/>
        </w:numPr>
        <w:tabs>
          <w:tab w:val="left" w:pos="1134"/>
        </w:tabs>
        <w:ind w:left="709" w:firstLine="0"/>
      </w:pPr>
      <w:r>
        <w:t>перечня вопросов местного значения, установленного действующей редакцией Федерального закона от 06.10.2003 № 131 – ФЗ «Об общих принципах организации местного самоуправления в Российской Федерации»;</w:t>
      </w:r>
    </w:p>
    <w:p w:rsidR="00D024A4" w:rsidRDefault="00D024A4" w:rsidP="00D024A4">
      <w:pPr>
        <w:numPr>
          <w:ilvl w:val="0"/>
          <w:numId w:val="17"/>
        </w:numPr>
        <w:tabs>
          <w:tab w:val="left" w:pos="1134"/>
        </w:tabs>
        <w:ind w:left="709" w:firstLine="0"/>
      </w:pPr>
      <w:r>
        <w:t>изменения коммунальных расходов, исходя из ожидаемой оценки исполнения в текущем году;</w:t>
      </w:r>
    </w:p>
    <w:p w:rsidR="00D024A4" w:rsidRPr="0022015F" w:rsidRDefault="00D024A4" w:rsidP="00D024A4">
      <w:pPr>
        <w:numPr>
          <w:ilvl w:val="0"/>
          <w:numId w:val="17"/>
        </w:numPr>
        <w:tabs>
          <w:tab w:val="left" w:pos="1134"/>
        </w:tabs>
        <w:ind w:left="709" w:firstLine="0"/>
        <w:rPr>
          <w:bCs/>
          <w:color w:val="1F497D"/>
          <w:szCs w:val="28"/>
        </w:rPr>
      </w:pPr>
      <w:r>
        <w:rPr>
          <w:bCs/>
          <w:szCs w:val="28"/>
        </w:rPr>
        <w:t>сохранения уровня прочих расходов, предусмотренных в базовых параметрах на 2020 год</w:t>
      </w:r>
      <w:r>
        <w:t>.</w:t>
      </w:r>
    </w:p>
    <w:p w:rsidR="00D024A4" w:rsidRPr="0022015F" w:rsidRDefault="00D024A4" w:rsidP="00D024A4">
      <w:pPr>
        <w:tabs>
          <w:tab w:val="left" w:pos="1134"/>
        </w:tabs>
        <w:ind w:left="709" w:firstLine="0"/>
        <w:rPr>
          <w:bCs/>
          <w:color w:val="1F497D"/>
          <w:szCs w:val="28"/>
        </w:rPr>
      </w:pPr>
    </w:p>
    <w:p w:rsidR="00D024A4" w:rsidRDefault="00D024A4" w:rsidP="00D024A4">
      <w:pPr>
        <w:pStyle w:val="a3"/>
        <w:spacing w:after="0"/>
        <w:ind w:left="0" w:firstLine="709"/>
      </w:pPr>
      <w:r>
        <w:t>Расчетные расходы бюджета городского округа города Назарово на 2021 год увеличены на принимаемые обязательства бюджета, в том числе:</w:t>
      </w:r>
    </w:p>
    <w:p w:rsidR="00D024A4" w:rsidRPr="00B9193C" w:rsidRDefault="00D024A4" w:rsidP="00D024A4">
      <w:pPr>
        <w:numPr>
          <w:ilvl w:val="0"/>
          <w:numId w:val="17"/>
        </w:numPr>
        <w:tabs>
          <w:tab w:val="left" w:pos="1134"/>
        </w:tabs>
        <w:ind w:left="709" w:firstLine="0"/>
      </w:pPr>
      <w:r w:rsidRPr="00B9193C">
        <w:t xml:space="preserve">увеличение фондов оплаты труда с учетом решений об обеспечении целевых показателей соотношения средней заработной платы </w:t>
      </w:r>
      <w:r w:rsidRPr="00B9193C">
        <w:lastRenderedPageBreak/>
        <w:t xml:space="preserve">работников, обозначенных указами Президента </w:t>
      </w:r>
      <w:r>
        <w:t xml:space="preserve">Российской Федерации, принятых </w:t>
      </w:r>
      <w:r w:rsidRPr="00B9193C">
        <w:t>в 2020 году;</w:t>
      </w:r>
    </w:p>
    <w:p w:rsidR="00D024A4" w:rsidRPr="00B9193C" w:rsidRDefault="00D024A4" w:rsidP="00D024A4">
      <w:pPr>
        <w:numPr>
          <w:ilvl w:val="0"/>
          <w:numId w:val="17"/>
        </w:numPr>
        <w:tabs>
          <w:tab w:val="left" w:pos="1134"/>
        </w:tabs>
        <w:ind w:left="709" w:firstLine="0"/>
      </w:pPr>
      <w:r w:rsidRPr="00B9193C">
        <w:t>увеличение минимального уровня заработной платы работников бюджетной сферы с 1 января 2020 года;</w:t>
      </w:r>
    </w:p>
    <w:p w:rsidR="00D024A4" w:rsidRPr="00B9193C" w:rsidRDefault="00D024A4" w:rsidP="00D024A4">
      <w:pPr>
        <w:numPr>
          <w:ilvl w:val="0"/>
          <w:numId w:val="17"/>
        </w:numPr>
        <w:tabs>
          <w:tab w:val="left" w:pos="1134"/>
        </w:tabs>
        <w:ind w:left="709" w:firstLine="0"/>
      </w:pPr>
      <w:proofErr w:type="gramStart"/>
      <w:r w:rsidRPr="00B9193C">
        <w:t>повышение с 1 октября 2020 года на 3 процента размеров оплаты труда лиц, замещающих муниципальные должности, муниципальных служащих, прочих работников органов местного самоупра</w:t>
      </w:r>
      <w:r>
        <w:t xml:space="preserve">вления </w:t>
      </w:r>
      <w:r>
        <w:br/>
        <w:t xml:space="preserve">и муниципальных органов </w:t>
      </w:r>
      <w:r w:rsidRPr="00B9193C">
        <w:t>за исключением заработной платы отдельных категорий работников, увеличение оплаты труда которых осуществлено в соответствии с указами Президента Российской Федерации, предусматривающими мероприятия по повышению заработной</w:t>
      </w:r>
      <w:r w:rsidR="002B0F22">
        <w:t xml:space="preserve"> </w:t>
      </w:r>
      <w:r w:rsidRPr="00B9193C">
        <w:t>платы,</w:t>
      </w:r>
      <w:r w:rsidR="005434CC">
        <w:t xml:space="preserve"> </w:t>
      </w:r>
      <w:r w:rsidRPr="00B9193C">
        <w:t>а также в связи с увеличением в 2018-2019 годах</w:t>
      </w:r>
      <w:proofErr w:type="gramEnd"/>
      <w:r w:rsidRPr="00B9193C">
        <w:t xml:space="preserve"> региональных выплат;</w:t>
      </w:r>
    </w:p>
    <w:p w:rsidR="00D024A4" w:rsidRPr="00B9193C" w:rsidRDefault="00D024A4" w:rsidP="00D024A4">
      <w:pPr>
        <w:numPr>
          <w:ilvl w:val="0"/>
          <w:numId w:val="17"/>
        </w:numPr>
        <w:tabs>
          <w:tab w:val="left" w:pos="1134"/>
        </w:tabs>
        <w:ind w:left="709" w:firstLine="0"/>
      </w:pPr>
      <w:proofErr w:type="gramStart"/>
      <w:r w:rsidRPr="00B9193C">
        <w:t xml:space="preserve">повышение с 1 июня 2020 года на 20 процентов размеров оплаты труда лиц, замещающих муниципальные должности, муниципальных служащих, на 10 процентов прочих работников органов местного самоуправления, муниципальных органов, работников муниципальных учреждений за исключением заработной платы отдельных категорий работников, увеличение оплаты труда которых осуществлено </w:t>
      </w:r>
      <w:r>
        <w:br/>
      </w:r>
      <w:r w:rsidRPr="00B9193C">
        <w:t>в соответствии</w:t>
      </w:r>
      <w:r w:rsidR="005434CC">
        <w:t xml:space="preserve"> </w:t>
      </w:r>
      <w:r w:rsidRPr="00B9193C">
        <w:t>с указами Президента Российской Федерации, предусматривающими мероприятия по повышению заработной платы, решением рабочей группы по</w:t>
      </w:r>
      <w:proofErr w:type="gramEnd"/>
      <w:r w:rsidRPr="00B9193C">
        <w:t xml:space="preserve"> </w:t>
      </w:r>
      <w:proofErr w:type="gramStart"/>
      <w:r w:rsidRPr="00B9193C">
        <w:t xml:space="preserve">подготовке предложений </w:t>
      </w:r>
      <w:r>
        <w:br/>
      </w:r>
      <w:r w:rsidRPr="00B9193C">
        <w:t xml:space="preserve">по совершенствованию системы оплаты труда работников бюджетной сферы Красноярского края, принятым в 2019 году, а также в связи </w:t>
      </w:r>
      <w:r>
        <w:br/>
      </w:r>
      <w:r w:rsidRPr="00B9193C">
        <w:t>с увеличением в 2018-2019 годах региональных выплат;</w:t>
      </w:r>
      <w:proofErr w:type="gramEnd"/>
    </w:p>
    <w:p w:rsidR="00D024A4" w:rsidRPr="00BE0557" w:rsidRDefault="00D024A4" w:rsidP="00D024A4">
      <w:pPr>
        <w:numPr>
          <w:ilvl w:val="0"/>
          <w:numId w:val="18"/>
        </w:numPr>
        <w:ind w:left="709" w:firstLine="0"/>
        <w:rPr>
          <w:szCs w:val="28"/>
        </w:rPr>
      </w:pPr>
      <w:r w:rsidRPr="00BE0557">
        <w:rPr>
          <w:szCs w:val="28"/>
        </w:rPr>
        <w:t>индексация расходов на оплату коммунальных услуг с 1 января 20</w:t>
      </w:r>
      <w:r>
        <w:rPr>
          <w:szCs w:val="28"/>
        </w:rPr>
        <w:t>21</w:t>
      </w:r>
      <w:r w:rsidRPr="00BE0557">
        <w:rPr>
          <w:szCs w:val="28"/>
        </w:rPr>
        <w:t xml:space="preserve"> года на 5,</w:t>
      </w:r>
      <w:r>
        <w:rPr>
          <w:szCs w:val="28"/>
        </w:rPr>
        <w:t>2</w:t>
      </w:r>
      <w:r w:rsidRPr="00BE0557">
        <w:rPr>
          <w:szCs w:val="28"/>
        </w:rPr>
        <w:t xml:space="preserve"> процента; </w:t>
      </w:r>
    </w:p>
    <w:p w:rsidR="00D024A4" w:rsidRDefault="00D024A4" w:rsidP="00D024A4">
      <w:pPr>
        <w:numPr>
          <w:ilvl w:val="0"/>
          <w:numId w:val="18"/>
        </w:numPr>
        <w:ind w:left="709" w:firstLine="0"/>
        <w:rPr>
          <w:szCs w:val="28"/>
        </w:rPr>
      </w:pPr>
      <w:r w:rsidRPr="00BE0557">
        <w:rPr>
          <w:szCs w:val="28"/>
        </w:rPr>
        <w:t>индексация расходов на приобретение продуктов для организации питания в муниципальных образовательных учреждениях с 1 января 20</w:t>
      </w:r>
      <w:r>
        <w:rPr>
          <w:szCs w:val="28"/>
        </w:rPr>
        <w:t>21</w:t>
      </w:r>
      <w:r w:rsidRPr="00BE0557">
        <w:rPr>
          <w:szCs w:val="28"/>
        </w:rPr>
        <w:t xml:space="preserve"> года на 3,</w:t>
      </w:r>
      <w:r>
        <w:rPr>
          <w:szCs w:val="28"/>
        </w:rPr>
        <w:t>6</w:t>
      </w:r>
      <w:r w:rsidRPr="00BE0557">
        <w:rPr>
          <w:szCs w:val="28"/>
        </w:rPr>
        <w:t xml:space="preserve"> процента;</w:t>
      </w:r>
    </w:p>
    <w:p w:rsidR="00D024A4" w:rsidRDefault="00D024A4" w:rsidP="00D024A4">
      <w:pPr>
        <w:numPr>
          <w:ilvl w:val="0"/>
          <w:numId w:val="18"/>
        </w:numPr>
        <w:ind w:left="709" w:firstLine="0"/>
        <w:rPr>
          <w:szCs w:val="28"/>
        </w:rPr>
      </w:pPr>
      <w:r w:rsidRPr="00E71D61">
        <w:rPr>
          <w:spacing w:val="-4"/>
          <w:szCs w:val="28"/>
        </w:rPr>
        <w:t>содержание общественных пространств, благоустроенных или благоустраиваемых в рамках муниципальных программ формирования современной городской среды с участием краевого бюджета</w:t>
      </w:r>
      <w:r>
        <w:rPr>
          <w:szCs w:val="28"/>
        </w:rPr>
        <w:t>.</w:t>
      </w:r>
    </w:p>
    <w:p w:rsidR="00D024A4" w:rsidRPr="004917DD" w:rsidRDefault="00D024A4" w:rsidP="00D024A4">
      <w:pPr>
        <w:pStyle w:val="a3"/>
        <w:spacing w:after="0"/>
        <w:ind w:left="709" w:firstLine="0"/>
      </w:pPr>
    </w:p>
    <w:p w:rsidR="00D024A4" w:rsidRDefault="00D024A4" w:rsidP="00D024A4">
      <w:pPr>
        <w:tabs>
          <w:tab w:val="left" w:pos="1134"/>
        </w:tabs>
        <w:ind w:firstLine="709"/>
        <w:rPr>
          <w:szCs w:val="28"/>
        </w:rPr>
      </w:pPr>
      <w:proofErr w:type="gramStart"/>
      <w:r w:rsidRPr="005E24FB">
        <w:rPr>
          <w:bCs/>
          <w:szCs w:val="28"/>
        </w:rPr>
        <w:t>Расходы на содержание улично-дорожной сети, производимые за счет доходов от акцизов на автомобильный и прямогонный бензин, дизельное топливо, моторные масла для дизельных и (или) карбюраторных (</w:t>
      </w:r>
      <w:proofErr w:type="spellStart"/>
      <w:r w:rsidRPr="005E24FB">
        <w:rPr>
          <w:bCs/>
          <w:szCs w:val="28"/>
        </w:rPr>
        <w:t>инжекторных</w:t>
      </w:r>
      <w:proofErr w:type="spellEnd"/>
      <w:r w:rsidRPr="005E24FB">
        <w:rPr>
          <w:bCs/>
          <w:szCs w:val="28"/>
        </w:rPr>
        <w:t>) двигателей, производимые на территории Российской Федерации предусмотрены</w:t>
      </w:r>
      <w:r w:rsidR="002B0F22">
        <w:rPr>
          <w:bCs/>
          <w:szCs w:val="28"/>
        </w:rPr>
        <w:t xml:space="preserve"> </w:t>
      </w:r>
      <w:r>
        <w:rPr>
          <w:szCs w:val="28"/>
        </w:rPr>
        <w:t xml:space="preserve">исходя из зачисления в местные бюджеты </w:t>
      </w:r>
      <w:r>
        <w:rPr>
          <w:szCs w:val="28"/>
        </w:rPr>
        <w:br/>
      </w:r>
      <w:r w:rsidRPr="00CD585A">
        <w:rPr>
          <w:szCs w:val="28"/>
        </w:rPr>
        <w:t>10 процентов налоговых доходов консолидированного бюджета субъекта Российской</w:t>
      </w:r>
      <w:r>
        <w:rPr>
          <w:szCs w:val="28"/>
        </w:rPr>
        <w:t xml:space="preserve"> Федерации от указанного налога,</w:t>
      </w:r>
      <w:r w:rsidR="002B0F22">
        <w:rPr>
          <w:szCs w:val="28"/>
        </w:rPr>
        <w:t xml:space="preserve"> </w:t>
      </w:r>
      <w:r>
        <w:rPr>
          <w:szCs w:val="28"/>
        </w:rPr>
        <w:t>по дифференцированным нормативам.</w:t>
      </w:r>
      <w:proofErr w:type="gramEnd"/>
    </w:p>
    <w:p w:rsidR="00D024A4" w:rsidRDefault="00D024A4" w:rsidP="00D024A4">
      <w:pPr>
        <w:tabs>
          <w:tab w:val="left" w:pos="1134"/>
        </w:tabs>
        <w:ind w:firstLine="709"/>
        <w:rPr>
          <w:szCs w:val="28"/>
        </w:rPr>
      </w:pPr>
    </w:p>
    <w:p w:rsidR="00D024A4" w:rsidRPr="005434CC" w:rsidRDefault="00D024A4" w:rsidP="00507B94">
      <w:pPr>
        <w:jc w:val="left"/>
        <w:rPr>
          <w:b/>
          <w:szCs w:val="28"/>
        </w:rPr>
      </w:pPr>
      <w:r w:rsidRPr="005434CC">
        <w:rPr>
          <w:b/>
          <w:szCs w:val="28"/>
        </w:rPr>
        <w:t>Подходы</w:t>
      </w:r>
      <w:r w:rsidR="002B0F22" w:rsidRPr="005434CC">
        <w:rPr>
          <w:b/>
          <w:szCs w:val="28"/>
        </w:rPr>
        <w:t xml:space="preserve"> </w:t>
      </w:r>
      <w:r w:rsidRPr="005434CC">
        <w:rPr>
          <w:b/>
          <w:szCs w:val="28"/>
        </w:rPr>
        <w:t>к</w:t>
      </w:r>
      <w:r w:rsidR="002B0F22" w:rsidRPr="005434CC">
        <w:rPr>
          <w:b/>
          <w:szCs w:val="28"/>
        </w:rPr>
        <w:t xml:space="preserve"> </w:t>
      </w:r>
      <w:r w:rsidRPr="005434CC">
        <w:rPr>
          <w:b/>
          <w:szCs w:val="28"/>
        </w:rPr>
        <w:t>формированию</w:t>
      </w:r>
      <w:r w:rsidR="002B0F22" w:rsidRPr="005434CC">
        <w:rPr>
          <w:b/>
          <w:szCs w:val="28"/>
        </w:rPr>
        <w:t xml:space="preserve"> </w:t>
      </w:r>
      <w:r w:rsidRPr="005434CC">
        <w:rPr>
          <w:b/>
          <w:szCs w:val="28"/>
        </w:rPr>
        <w:t>бюджета</w:t>
      </w:r>
      <w:r w:rsidR="002B0F22" w:rsidRPr="005434CC">
        <w:rPr>
          <w:b/>
          <w:szCs w:val="28"/>
        </w:rPr>
        <w:t xml:space="preserve"> </w:t>
      </w:r>
      <w:r w:rsidRPr="005434CC">
        <w:rPr>
          <w:b/>
          <w:szCs w:val="28"/>
        </w:rPr>
        <w:t>городского округа на 2021-2023 годы основаны на следующих принципах:</w:t>
      </w:r>
    </w:p>
    <w:p w:rsidR="00D024A4" w:rsidRPr="00BE0557" w:rsidRDefault="00D024A4" w:rsidP="00D024A4">
      <w:pPr>
        <w:numPr>
          <w:ilvl w:val="0"/>
          <w:numId w:val="18"/>
        </w:numPr>
        <w:ind w:left="709" w:firstLine="0"/>
        <w:rPr>
          <w:szCs w:val="28"/>
        </w:rPr>
      </w:pPr>
      <w:r w:rsidRPr="00BE0557">
        <w:rPr>
          <w:szCs w:val="28"/>
        </w:rPr>
        <w:lastRenderedPageBreak/>
        <w:t xml:space="preserve">продолжение работы по реализации мер, направленных </w:t>
      </w:r>
      <w:r w:rsidRPr="00BE0557">
        <w:rPr>
          <w:szCs w:val="28"/>
        </w:rPr>
        <w:br/>
        <w:t>на увеличение собственной доходной базы, в том числе за счет повышения бюджетной отдачи от использования объектов земельно-имущественного комплекса;</w:t>
      </w:r>
    </w:p>
    <w:p w:rsidR="00D024A4" w:rsidRDefault="00D024A4" w:rsidP="00D024A4">
      <w:pPr>
        <w:numPr>
          <w:ilvl w:val="0"/>
          <w:numId w:val="18"/>
        </w:numPr>
        <w:ind w:left="709" w:firstLine="0"/>
        <w:rPr>
          <w:szCs w:val="28"/>
        </w:rPr>
      </w:pPr>
      <w:r w:rsidRPr="00BE0557">
        <w:rPr>
          <w:szCs w:val="28"/>
        </w:rPr>
        <w:t xml:space="preserve">направление дополнительных поступлений по доходам </w:t>
      </w:r>
      <w:r>
        <w:rPr>
          <w:szCs w:val="28"/>
        </w:rPr>
        <w:br/>
      </w:r>
      <w:r w:rsidRPr="00BE0557">
        <w:rPr>
          <w:szCs w:val="28"/>
        </w:rPr>
        <w:t>на снижение бюджетного дефицита;</w:t>
      </w:r>
    </w:p>
    <w:p w:rsidR="00D024A4" w:rsidRPr="00BE0557" w:rsidRDefault="00D024A4" w:rsidP="00D024A4">
      <w:pPr>
        <w:numPr>
          <w:ilvl w:val="0"/>
          <w:numId w:val="18"/>
        </w:numPr>
        <w:ind w:left="709" w:firstLine="0"/>
        <w:rPr>
          <w:szCs w:val="28"/>
        </w:rPr>
      </w:pPr>
      <w:r w:rsidRPr="00BE0557">
        <w:rPr>
          <w:szCs w:val="28"/>
        </w:rPr>
        <w:t xml:space="preserve">проведение взвешенной долговой политики, </w:t>
      </w:r>
      <w:r>
        <w:rPr>
          <w:szCs w:val="28"/>
        </w:rPr>
        <w:t>сохранение или повышение уровня долговой устойчивости муниципалитета, своевременное отслеживание последствий решений в сфере заимствований и управления долгом</w:t>
      </w:r>
      <w:r w:rsidRPr="00BE0557">
        <w:rPr>
          <w:szCs w:val="28"/>
        </w:rPr>
        <w:t>;</w:t>
      </w:r>
    </w:p>
    <w:p w:rsidR="00D024A4" w:rsidRDefault="00D024A4" w:rsidP="00D024A4">
      <w:pPr>
        <w:numPr>
          <w:ilvl w:val="0"/>
          <w:numId w:val="18"/>
        </w:numPr>
        <w:ind w:left="709" w:firstLine="0"/>
        <w:rPr>
          <w:szCs w:val="28"/>
        </w:rPr>
      </w:pPr>
      <w:r w:rsidRPr="00BE0557">
        <w:rPr>
          <w:szCs w:val="28"/>
        </w:rPr>
        <w:t xml:space="preserve">включение в бюджет в первоочередном порядке расходов на финансирование действующих расходных обязательств, отказ </w:t>
      </w:r>
      <w:r w:rsidRPr="00BE0557">
        <w:rPr>
          <w:szCs w:val="28"/>
        </w:rPr>
        <w:br/>
        <w:t>от неэффективных расходов;</w:t>
      </w:r>
    </w:p>
    <w:p w:rsidR="00D024A4" w:rsidRPr="00BE0557" w:rsidRDefault="00D024A4" w:rsidP="00D024A4">
      <w:pPr>
        <w:numPr>
          <w:ilvl w:val="0"/>
          <w:numId w:val="18"/>
        </w:numPr>
        <w:ind w:left="709" w:firstLine="0"/>
        <w:rPr>
          <w:szCs w:val="28"/>
        </w:rPr>
      </w:pPr>
      <w:r w:rsidRPr="00A06714">
        <w:rPr>
          <w:szCs w:val="28"/>
        </w:rPr>
        <w:t xml:space="preserve">создание условий для реализации мероприятий, имеющих приоритетное значение для жителей муниципального образования </w:t>
      </w:r>
      <w:r w:rsidRPr="00A06714">
        <w:rPr>
          <w:szCs w:val="28"/>
        </w:rPr>
        <w:br/>
        <w:t>и определяемых с учетом их мнения (путем проведения открытого голосования или конкурсного отбора), обеспечение возможности направ</w:t>
      </w:r>
      <w:r>
        <w:rPr>
          <w:szCs w:val="28"/>
        </w:rPr>
        <w:t xml:space="preserve">ления </w:t>
      </w:r>
      <w:r w:rsidRPr="00A06714">
        <w:rPr>
          <w:szCs w:val="28"/>
        </w:rPr>
        <w:t>на осуществление этих мероприятий средств местного бюджета;</w:t>
      </w:r>
    </w:p>
    <w:p w:rsidR="00D024A4" w:rsidRDefault="00D024A4" w:rsidP="00D024A4">
      <w:pPr>
        <w:numPr>
          <w:ilvl w:val="0"/>
          <w:numId w:val="18"/>
        </w:numPr>
        <w:ind w:left="709" w:firstLine="0"/>
        <w:rPr>
          <w:szCs w:val="28"/>
        </w:rPr>
      </w:pPr>
      <w:r w:rsidRPr="00BE0557">
        <w:rPr>
          <w:szCs w:val="28"/>
        </w:rPr>
        <w:t>повышения открытости бюджетного процесса, вовлечение в него граждан.</w:t>
      </w:r>
    </w:p>
    <w:p w:rsidR="00D024A4" w:rsidRPr="00BE0557" w:rsidRDefault="00D024A4" w:rsidP="00D024A4">
      <w:pPr>
        <w:ind w:left="709" w:firstLine="0"/>
        <w:rPr>
          <w:szCs w:val="28"/>
        </w:rPr>
      </w:pPr>
    </w:p>
    <w:p w:rsidR="00D024A4" w:rsidRPr="0022015F" w:rsidRDefault="00D024A4" w:rsidP="00D024A4">
      <w:pPr>
        <w:ind w:firstLine="709"/>
        <w:rPr>
          <w:bCs/>
          <w:color w:val="1F497D"/>
          <w:szCs w:val="28"/>
        </w:rPr>
      </w:pPr>
      <w:r>
        <w:rPr>
          <w:szCs w:val="28"/>
        </w:rPr>
        <w:t>В этой связи</w:t>
      </w:r>
      <w:r w:rsidRPr="00A06714">
        <w:rPr>
          <w:szCs w:val="28"/>
        </w:rPr>
        <w:t xml:space="preserve"> сохраняет свою актуальность реализация муниципальным</w:t>
      </w:r>
      <w:r w:rsidRPr="00796147">
        <w:rPr>
          <w:bCs/>
          <w:szCs w:val="28"/>
        </w:rPr>
        <w:t xml:space="preserve"> образовани</w:t>
      </w:r>
      <w:r>
        <w:rPr>
          <w:bCs/>
          <w:szCs w:val="28"/>
        </w:rPr>
        <w:t>ем</w:t>
      </w:r>
      <w:r w:rsidRPr="00796147">
        <w:rPr>
          <w:bCs/>
          <w:szCs w:val="28"/>
        </w:rPr>
        <w:t xml:space="preserve"> план</w:t>
      </w:r>
      <w:r w:rsidR="00C203D4">
        <w:rPr>
          <w:bCs/>
          <w:szCs w:val="28"/>
        </w:rPr>
        <w:t>а</w:t>
      </w:r>
      <w:r w:rsidRPr="00796147">
        <w:rPr>
          <w:bCs/>
          <w:szCs w:val="28"/>
        </w:rPr>
        <w:t xml:space="preserve"> мероприятий, направленных на повышение доходов, оптимизации расходов, совершенствование долговой политики</w:t>
      </w:r>
      <w:proofErr w:type="gramStart"/>
      <w:r w:rsidRPr="00796147">
        <w:rPr>
          <w:bCs/>
          <w:szCs w:val="28"/>
        </w:rPr>
        <w:t xml:space="preserve"> </w:t>
      </w:r>
      <w:r>
        <w:rPr>
          <w:bCs/>
          <w:szCs w:val="28"/>
        </w:rPr>
        <w:br/>
      </w:r>
      <w:r w:rsidRPr="00796147">
        <w:rPr>
          <w:bCs/>
          <w:szCs w:val="28"/>
        </w:rPr>
        <w:t>,</w:t>
      </w:r>
      <w:proofErr w:type="gramEnd"/>
      <w:r w:rsidRPr="00796147">
        <w:rPr>
          <w:bCs/>
          <w:szCs w:val="28"/>
        </w:rPr>
        <w:t>формирование и</w:t>
      </w:r>
      <w:r w:rsidR="002B0F22">
        <w:rPr>
          <w:bCs/>
          <w:szCs w:val="28"/>
        </w:rPr>
        <w:t xml:space="preserve"> </w:t>
      </w:r>
      <w:r w:rsidRPr="00796147">
        <w:rPr>
          <w:bCs/>
          <w:szCs w:val="28"/>
        </w:rPr>
        <w:t>исполнение которых должно</w:t>
      </w:r>
      <w:r w:rsidR="002B0F22">
        <w:rPr>
          <w:bCs/>
          <w:szCs w:val="28"/>
        </w:rPr>
        <w:t xml:space="preserve"> </w:t>
      </w:r>
      <w:r w:rsidRPr="00796147">
        <w:rPr>
          <w:bCs/>
          <w:szCs w:val="28"/>
        </w:rPr>
        <w:t>по-прежнему исходить из необходимости полного, качественного и своевременного обеспечения всех социально-значимых расходов местных бюджетов за счет собственных средств.</w:t>
      </w:r>
    </w:p>
    <w:p w:rsidR="00D024A4" w:rsidRPr="0022015F" w:rsidRDefault="00D024A4" w:rsidP="00D024A4">
      <w:pPr>
        <w:pStyle w:val="Default"/>
        <w:jc w:val="both"/>
        <w:rPr>
          <w:color w:val="1F497D"/>
          <w:sz w:val="28"/>
          <w:szCs w:val="28"/>
        </w:rPr>
      </w:pPr>
    </w:p>
    <w:p w:rsidR="00C203D4" w:rsidRPr="00C203D4" w:rsidRDefault="003F4716" w:rsidP="00C203D4">
      <w:pPr>
        <w:rPr>
          <w:b/>
          <w:szCs w:val="28"/>
        </w:rPr>
      </w:pPr>
      <w:r w:rsidRPr="00C203D4">
        <w:rPr>
          <w:b/>
        </w:rPr>
        <w:t>4.</w:t>
      </w:r>
      <w:r w:rsidR="00E07753" w:rsidRPr="00C203D4">
        <w:rPr>
          <w:b/>
          <w:szCs w:val="28"/>
        </w:rPr>
        <w:t>Принципы формирования расходов на заработную плату</w:t>
      </w:r>
    </w:p>
    <w:p w:rsidR="00C203D4" w:rsidRDefault="00C203D4" w:rsidP="00C203D4">
      <w:pPr>
        <w:rPr>
          <w:szCs w:val="28"/>
        </w:rPr>
      </w:pPr>
      <w:proofErr w:type="gramStart"/>
      <w:r w:rsidRPr="00A33347">
        <w:rPr>
          <w:szCs w:val="28"/>
        </w:rPr>
        <w:t xml:space="preserve">В рамках единой политики в области оплаты труда, проводимой </w:t>
      </w:r>
      <w:r>
        <w:rPr>
          <w:szCs w:val="28"/>
        </w:rPr>
        <w:br/>
        <w:t>на уровне Российской Федераций, в</w:t>
      </w:r>
      <w:r w:rsidRPr="00B35512">
        <w:rPr>
          <w:szCs w:val="28"/>
        </w:rPr>
        <w:t xml:space="preserve"> 202</w:t>
      </w:r>
      <w:r>
        <w:rPr>
          <w:szCs w:val="28"/>
        </w:rPr>
        <w:t>1</w:t>
      </w:r>
      <w:r w:rsidRPr="00B35512">
        <w:rPr>
          <w:szCs w:val="28"/>
        </w:rPr>
        <w:t xml:space="preserve"> году в крае будет п</w:t>
      </w:r>
      <w:r>
        <w:rPr>
          <w:szCs w:val="28"/>
        </w:rPr>
        <w:t xml:space="preserve">родолжена работа, направленная </w:t>
      </w:r>
      <w:r w:rsidRPr="00B35512">
        <w:rPr>
          <w:szCs w:val="28"/>
        </w:rPr>
        <w:t xml:space="preserve">на обеспечение сохранения с учётом роста прогнозного значения показателя среднемесячного дохода от трудовой деятельности </w:t>
      </w:r>
      <w:r>
        <w:rPr>
          <w:szCs w:val="28"/>
        </w:rPr>
        <w:br/>
      </w:r>
      <w:r w:rsidRPr="00B35512">
        <w:rPr>
          <w:szCs w:val="28"/>
        </w:rPr>
        <w:t>по краю достигнутых соотношений заработной платы по отдельным категориям педагогических работников,  работников учреждений культуры, заработная плата которых поэтапно, начиная с 2012 года, повышалась в</w:t>
      </w:r>
      <w:proofErr w:type="gramEnd"/>
      <w:r w:rsidRPr="00B35512">
        <w:rPr>
          <w:szCs w:val="28"/>
        </w:rPr>
        <w:t xml:space="preserve"> рамках реализации </w:t>
      </w:r>
      <w:r>
        <w:rPr>
          <w:szCs w:val="28"/>
        </w:rPr>
        <w:t>у</w:t>
      </w:r>
      <w:r w:rsidRPr="00B35512">
        <w:rPr>
          <w:szCs w:val="28"/>
        </w:rPr>
        <w:t>казо</w:t>
      </w:r>
      <w:r>
        <w:rPr>
          <w:szCs w:val="28"/>
        </w:rPr>
        <w:t>в</w:t>
      </w:r>
      <w:r w:rsidRPr="00D122D9">
        <w:rPr>
          <w:szCs w:val="28"/>
        </w:rPr>
        <w:t xml:space="preserve"> Президента Российской Федераци</w:t>
      </w:r>
      <w:proofErr w:type="gramStart"/>
      <w:r w:rsidRPr="00D122D9">
        <w:rPr>
          <w:szCs w:val="28"/>
        </w:rPr>
        <w:t>и</w:t>
      </w:r>
      <w:r>
        <w:rPr>
          <w:szCs w:val="28"/>
        </w:rPr>
        <w:t>(</w:t>
      </w:r>
      <w:proofErr w:type="gramEnd"/>
      <w:r>
        <w:rPr>
          <w:szCs w:val="28"/>
        </w:rPr>
        <w:t>далее – Указы)</w:t>
      </w:r>
      <w:r w:rsidRPr="00B35512">
        <w:rPr>
          <w:szCs w:val="28"/>
        </w:rPr>
        <w:t>.</w:t>
      </w:r>
    </w:p>
    <w:p w:rsidR="00C203D4" w:rsidRDefault="00C203D4" w:rsidP="00C203D4">
      <w:pPr>
        <w:rPr>
          <w:szCs w:val="28"/>
        </w:rPr>
      </w:pPr>
      <w:proofErr w:type="gramStart"/>
      <w:r w:rsidRPr="00C177A4">
        <w:rPr>
          <w:szCs w:val="28"/>
        </w:rPr>
        <w:t xml:space="preserve">В связи с изменением федеральных подходов к механизму определения </w:t>
      </w:r>
      <w:r>
        <w:rPr>
          <w:szCs w:val="28"/>
        </w:rPr>
        <w:t xml:space="preserve">минимального размера оплаты труда (далее – </w:t>
      </w:r>
      <w:r w:rsidRPr="00C177A4">
        <w:rPr>
          <w:szCs w:val="28"/>
        </w:rPr>
        <w:t>МРОТ</w:t>
      </w:r>
      <w:r>
        <w:rPr>
          <w:szCs w:val="28"/>
        </w:rPr>
        <w:t>)</w:t>
      </w:r>
      <w:r w:rsidRPr="00C177A4">
        <w:rPr>
          <w:szCs w:val="28"/>
        </w:rPr>
        <w:t>, предусматривающих начиная с 2021 года его установление в процентном соотношении к значению медианной заработной платы за предыдущий год, в расходах краевого бюджета на 2021 год и пл</w:t>
      </w:r>
      <w:r>
        <w:rPr>
          <w:szCs w:val="28"/>
        </w:rPr>
        <w:t xml:space="preserve">ановый период 2022–2023 годов </w:t>
      </w:r>
      <w:r w:rsidRPr="00C177A4">
        <w:rPr>
          <w:szCs w:val="28"/>
        </w:rPr>
        <w:lastRenderedPageBreak/>
        <w:t>предусматриваются дополнительные средства на обеспечение гарантий по МРОТ с учётом реализации указанных подходов</w:t>
      </w:r>
      <w:r>
        <w:rPr>
          <w:szCs w:val="28"/>
        </w:rPr>
        <w:t>.</w:t>
      </w:r>
      <w:proofErr w:type="gramEnd"/>
    </w:p>
    <w:p w:rsidR="00C203D4" w:rsidRPr="00D122D9" w:rsidRDefault="00C203D4" w:rsidP="00C203D4">
      <w:pPr>
        <w:rPr>
          <w:color w:val="000000"/>
          <w:szCs w:val="28"/>
        </w:rPr>
      </w:pPr>
      <w:r w:rsidRPr="00D122D9">
        <w:rPr>
          <w:color w:val="000000"/>
          <w:szCs w:val="28"/>
        </w:rPr>
        <w:t xml:space="preserve">Вместе с тем, при увеличении за последние ряд </w:t>
      </w:r>
      <w:proofErr w:type="gramStart"/>
      <w:r w:rsidRPr="00D122D9">
        <w:rPr>
          <w:color w:val="000000"/>
          <w:szCs w:val="28"/>
        </w:rPr>
        <w:t>лет размеров оплаты труда работников бюджетной сферы края</w:t>
      </w:r>
      <w:proofErr w:type="gramEnd"/>
      <w:r w:rsidRPr="00D122D9">
        <w:rPr>
          <w:color w:val="000000"/>
          <w:szCs w:val="28"/>
        </w:rPr>
        <w:t xml:space="preserve"> в рамках выполнения Указов, увеличения МРОТ</w:t>
      </w:r>
      <w:r w:rsidRPr="00D122D9">
        <w:rPr>
          <w:szCs w:val="28"/>
        </w:rPr>
        <w:t xml:space="preserve">, </w:t>
      </w:r>
      <w:r w:rsidRPr="00D122D9">
        <w:rPr>
          <w:color w:val="000000"/>
          <w:szCs w:val="28"/>
        </w:rPr>
        <w:t>существенно сократилась дифференциация в уровнях оплаты труда иных работников бюджетной сферы.</w:t>
      </w:r>
    </w:p>
    <w:p w:rsidR="00C203D4" w:rsidRPr="00D122D9" w:rsidRDefault="00C203D4" w:rsidP="00C203D4">
      <w:pPr>
        <w:rPr>
          <w:color w:val="000000"/>
          <w:szCs w:val="28"/>
        </w:rPr>
      </w:pPr>
      <w:r w:rsidRPr="00D122D9">
        <w:rPr>
          <w:color w:val="000000"/>
          <w:szCs w:val="28"/>
        </w:rPr>
        <w:t>Опережающий рост заработной платы «указных» категори</w:t>
      </w:r>
      <w:r>
        <w:rPr>
          <w:color w:val="000000"/>
          <w:szCs w:val="28"/>
        </w:rPr>
        <w:t>й</w:t>
      </w:r>
      <w:r w:rsidRPr="00D122D9">
        <w:rPr>
          <w:color w:val="000000"/>
          <w:szCs w:val="28"/>
        </w:rPr>
        <w:t xml:space="preserve"> работников и увеличение МРОТ за 2012–2020 </w:t>
      </w:r>
      <w:r>
        <w:rPr>
          <w:color w:val="000000"/>
          <w:szCs w:val="28"/>
        </w:rPr>
        <w:t>годы</w:t>
      </w:r>
      <w:r w:rsidRPr="00D122D9">
        <w:rPr>
          <w:color w:val="000000"/>
          <w:szCs w:val="28"/>
        </w:rPr>
        <w:t xml:space="preserve"> обусловили:</w:t>
      </w:r>
    </w:p>
    <w:p w:rsidR="00C203D4" w:rsidRPr="00D122D9" w:rsidRDefault="00C203D4" w:rsidP="00C203D4">
      <w:pPr>
        <w:rPr>
          <w:color w:val="000000"/>
          <w:szCs w:val="28"/>
        </w:rPr>
      </w:pPr>
      <w:r w:rsidRPr="00D122D9">
        <w:rPr>
          <w:color w:val="000000"/>
          <w:szCs w:val="28"/>
        </w:rPr>
        <w:t>- сокращение дифференциации в уровнях оплаты труда;</w:t>
      </w:r>
    </w:p>
    <w:p w:rsidR="00C203D4" w:rsidRPr="00D122D9" w:rsidRDefault="00C203D4" w:rsidP="00C203D4">
      <w:pPr>
        <w:rPr>
          <w:color w:val="000000"/>
          <w:szCs w:val="28"/>
        </w:rPr>
      </w:pPr>
      <w:r w:rsidRPr="00D122D9">
        <w:rPr>
          <w:color w:val="000000"/>
          <w:szCs w:val="28"/>
        </w:rPr>
        <w:t>- нивелирование мотивационного фактора к повышению квалификации, образования, степени ответственности при выполнении трудовой функции.</w:t>
      </w:r>
    </w:p>
    <w:p w:rsidR="00C203D4" w:rsidRPr="00D122D9" w:rsidRDefault="00C203D4" w:rsidP="00C203D4">
      <w:pPr>
        <w:rPr>
          <w:color w:val="000000"/>
          <w:szCs w:val="28"/>
        </w:rPr>
      </w:pPr>
      <w:r w:rsidRPr="00D122D9">
        <w:rPr>
          <w:color w:val="000000"/>
          <w:szCs w:val="28"/>
        </w:rPr>
        <w:t xml:space="preserve">В целях сглаживания негативных последствий проводимых мероприятий, повышения уровня доходов работников бюджетной сферы, </w:t>
      </w:r>
      <w:r>
        <w:rPr>
          <w:color w:val="000000"/>
          <w:szCs w:val="28"/>
        </w:rPr>
        <w:br/>
      </w:r>
      <w:r w:rsidRPr="00D122D9">
        <w:rPr>
          <w:color w:val="000000"/>
          <w:szCs w:val="28"/>
        </w:rPr>
        <w:t xml:space="preserve">не охваченных указанными мероприятиями, в Красноярском крае с 2019 года, учитывая финансовые возможности регионального бюджета, в отношении отдельных категорий таких работников реализуются решения </w:t>
      </w:r>
      <w:r>
        <w:rPr>
          <w:color w:val="000000"/>
          <w:szCs w:val="28"/>
        </w:rPr>
        <w:br/>
      </w:r>
      <w:r w:rsidRPr="00D122D9">
        <w:rPr>
          <w:color w:val="000000"/>
          <w:szCs w:val="28"/>
        </w:rPr>
        <w:t>по дополнительному увеличению фондов оплаты труда.</w:t>
      </w:r>
    </w:p>
    <w:p w:rsidR="00C203D4" w:rsidRDefault="00C203D4" w:rsidP="00C203D4">
      <w:pPr>
        <w:rPr>
          <w:color w:val="000000"/>
          <w:szCs w:val="28"/>
        </w:rPr>
      </w:pPr>
      <w:r w:rsidRPr="00D122D9">
        <w:rPr>
          <w:color w:val="000000"/>
          <w:szCs w:val="28"/>
        </w:rPr>
        <w:t xml:space="preserve">Учитывая необходимость обеспечения социальной справедливости, стабильности в трудовых коллективах учреждений бюджетной сферы, данная работа </w:t>
      </w:r>
      <w:r w:rsidRPr="00D122D9">
        <w:rPr>
          <w:szCs w:val="28"/>
        </w:rPr>
        <w:t xml:space="preserve">остаётся приоритетной </w:t>
      </w:r>
      <w:r w:rsidRPr="00D122D9">
        <w:rPr>
          <w:color w:val="000000"/>
          <w:szCs w:val="28"/>
        </w:rPr>
        <w:t>и в предстоящем периоде.</w:t>
      </w:r>
    </w:p>
    <w:p w:rsidR="00C203D4" w:rsidRPr="00516C75" w:rsidRDefault="00C203D4" w:rsidP="00C203D4">
      <w:pPr>
        <w:rPr>
          <w:szCs w:val="28"/>
        </w:rPr>
      </w:pPr>
      <w:r w:rsidRPr="00AA730E">
        <w:rPr>
          <w:szCs w:val="28"/>
        </w:rPr>
        <w:t xml:space="preserve">В составе расходов краевого бюджета на 2021 год для выполнения </w:t>
      </w:r>
      <w:proofErr w:type="spellStart"/>
      <w:r w:rsidRPr="00AA730E">
        <w:rPr>
          <w:szCs w:val="28"/>
        </w:rPr>
        <w:t>вышепоставленных</w:t>
      </w:r>
      <w:proofErr w:type="spellEnd"/>
      <w:r w:rsidRPr="00AA730E">
        <w:rPr>
          <w:szCs w:val="28"/>
        </w:rPr>
        <w:t xml:space="preserve"> задач предусматриваются дополнительные бюджетные ассигнования, которые по практике предшествующих периодов в целях эффективного их расходования </w:t>
      </w:r>
      <w:r>
        <w:rPr>
          <w:szCs w:val="28"/>
        </w:rPr>
        <w:t xml:space="preserve">зарезервированы </w:t>
      </w:r>
      <w:r w:rsidRPr="00AA730E">
        <w:rPr>
          <w:szCs w:val="28"/>
        </w:rPr>
        <w:t xml:space="preserve">в составе </w:t>
      </w:r>
      <w:proofErr w:type="gramStart"/>
      <w:r w:rsidRPr="00AA730E">
        <w:rPr>
          <w:szCs w:val="28"/>
        </w:rPr>
        <w:t>лимитов бюджетных ассигнований министерства финансов Красноярского края</w:t>
      </w:r>
      <w:proofErr w:type="gramEnd"/>
      <w:r w:rsidRPr="00AA730E">
        <w:rPr>
          <w:szCs w:val="28"/>
        </w:rPr>
        <w:t xml:space="preserve"> </w:t>
      </w:r>
      <w:r>
        <w:rPr>
          <w:szCs w:val="28"/>
        </w:rPr>
        <w:br/>
      </w:r>
      <w:r w:rsidRPr="00AA730E">
        <w:rPr>
          <w:szCs w:val="28"/>
        </w:rPr>
        <w:t>для последующего распределения с учётом принимаемых решений</w:t>
      </w:r>
      <w:r>
        <w:rPr>
          <w:szCs w:val="28"/>
        </w:rPr>
        <w:br/>
      </w:r>
      <w:r w:rsidRPr="00AA730E">
        <w:rPr>
          <w:szCs w:val="28"/>
        </w:rPr>
        <w:t>в отношении отдельных категорий работников.</w:t>
      </w:r>
    </w:p>
    <w:p w:rsidR="00C203D4" w:rsidRPr="00516C75" w:rsidRDefault="00C203D4" w:rsidP="00C203D4">
      <w:pPr>
        <w:rPr>
          <w:color w:val="000000"/>
          <w:spacing w:val="-1"/>
          <w:szCs w:val="28"/>
        </w:rPr>
      </w:pPr>
      <w:r w:rsidRPr="00516C75">
        <w:rPr>
          <w:color w:val="000000"/>
          <w:szCs w:val="28"/>
        </w:rPr>
        <w:t>При формировании расходов на оплату труда работников муниципальных учреждений и иных работников ор</w:t>
      </w:r>
      <w:r>
        <w:rPr>
          <w:color w:val="000000"/>
          <w:szCs w:val="28"/>
        </w:rPr>
        <w:t xml:space="preserve">ганов местного самоуправления, </w:t>
      </w:r>
      <w:r w:rsidRPr="00516C75">
        <w:rPr>
          <w:color w:val="000000"/>
          <w:szCs w:val="28"/>
        </w:rPr>
        <w:t xml:space="preserve">не являющихся муниципальными служащими, </w:t>
      </w:r>
      <w:r w:rsidRPr="00516C75">
        <w:rPr>
          <w:color w:val="000000"/>
          <w:spacing w:val="-1"/>
          <w:szCs w:val="28"/>
        </w:rPr>
        <w:t xml:space="preserve">в расходах муниципальных образований края на 2021 год учтены средства, предоставляемые в 2020 году за счет средств краевого бюджета в виде субсидий бюджетам муниципальных образований края </w:t>
      </w:r>
      <w:proofErr w:type="gramStart"/>
      <w:r w:rsidRPr="00516C75">
        <w:rPr>
          <w:color w:val="000000"/>
          <w:spacing w:val="-1"/>
          <w:szCs w:val="28"/>
        </w:rPr>
        <w:t>на</w:t>
      </w:r>
      <w:proofErr w:type="gramEnd"/>
      <w:r w:rsidRPr="00516C75">
        <w:rPr>
          <w:color w:val="000000"/>
          <w:spacing w:val="-1"/>
          <w:szCs w:val="28"/>
        </w:rPr>
        <w:t>:</w:t>
      </w:r>
    </w:p>
    <w:p w:rsidR="00C203D4" w:rsidRPr="00516C75" w:rsidRDefault="00C203D4" w:rsidP="00C203D4">
      <w:pPr>
        <w:pStyle w:val="a8"/>
        <w:tabs>
          <w:tab w:val="left" w:pos="0"/>
        </w:tabs>
        <w:autoSpaceDE w:val="0"/>
        <w:autoSpaceDN w:val="0"/>
        <w:adjustRightInd w:val="0"/>
        <w:ind w:left="0" w:firstLine="709"/>
        <w:rPr>
          <w:bCs/>
          <w:szCs w:val="28"/>
        </w:rPr>
      </w:pPr>
      <w:r w:rsidRPr="00516C75">
        <w:rPr>
          <w:bCs/>
          <w:szCs w:val="28"/>
        </w:rPr>
        <w:t>обеспечение целевых показателей соотношения средней заработной платы работников, обозначенных Указами, в соответствии с решениями, принятыми в 2020 году;</w:t>
      </w:r>
    </w:p>
    <w:p w:rsidR="00C203D4" w:rsidRPr="00516C75" w:rsidRDefault="00C203D4" w:rsidP="00C203D4">
      <w:pPr>
        <w:tabs>
          <w:tab w:val="left" w:pos="142"/>
          <w:tab w:val="left" w:pos="1134"/>
        </w:tabs>
        <w:autoSpaceDE w:val="0"/>
        <w:autoSpaceDN w:val="0"/>
        <w:adjustRightInd w:val="0"/>
        <w:rPr>
          <w:bCs/>
          <w:szCs w:val="28"/>
        </w:rPr>
      </w:pPr>
      <w:r w:rsidRPr="00516C75">
        <w:rPr>
          <w:bCs/>
          <w:szCs w:val="28"/>
        </w:rPr>
        <w:t>увеличение минимального уровня заработной платы работников бюджетной сферы с 1 января 2020 года;</w:t>
      </w:r>
    </w:p>
    <w:p w:rsidR="00C203D4" w:rsidRPr="005D4B97" w:rsidRDefault="00C203D4" w:rsidP="00C203D4">
      <w:pPr>
        <w:rPr>
          <w:color w:val="000000"/>
          <w:szCs w:val="28"/>
        </w:rPr>
      </w:pPr>
      <w:proofErr w:type="gramStart"/>
      <w:r w:rsidRPr="005D4B97">
        <w:rPr>
          <w:color w:val="000000"/>
          <w:szCs w:val="28"/>
        </w:rPr>
        <w:t xml:space="preserve">повышение с 1 июня 2020 года на 10 процентов размеров оплаты труда работников учреждений, за исключением заработной платы отдельных категорий работников, увеличение оплаты труда которых осуществлялось ранее более высокими темпами в рамках реализации Указов, в соответствии </w:t>
      </w:r>
      <w:r>
        <w:rPr>
          <w:color w:val="000000"/>
          <w:szCs w:val="28"/>
        </w:rPr>
        <w:br/>
      </w:r>
      <w:r w:rsidRPr="005D4B97">
        <w:rPr>
          <w:color w:val="000000"/>
          <w:szCs w:val="28"/>
        </w:rPr>
        <w:t xml:space="preserve">с решением рабочей группы по подготовке предложений </w:t>
      </w:r>
      <w:r>
        <w:rPr>
          <w:color w:val="000000"/>
          <w:szCs w:val="28"/>
        </w:rPr>
        <w:br/>
      </w:r>
      <w:r w:rsidRPr="005D4B97">
        <w:rPr>
          <w:color w:val="000000"/>
          <w:szCs w:val="28"/>
        </w:rPr>
        <w:t xml:space="preserve">по совершенствованию системы оплаты труда работников бюджетной сферы </w:t>
      </w:r>
      <w:r w:rsidRPr="005D4B97">
        <w:rPr>
          <w:color w:val="000000"/>
          <w:szCs w:val="28"/>
        </w:rPr>
        <w:lastRenderedPageBreak/>
        <w:t xml:space="preserve">Красноярского края, </w:t>
      </w:r>
      <w:r>
        <w:rPr>
          <w:color w:val="000000"/>
          <w:szCs w:val="28"/>
        </w:rPr>
        <w:t xml:space="preserve"> принятым в 2019 году, а также </w:t>
      </w:r>
      <w:r w:rsidRPr="005D4B97">
        <w:rPr>
          <w:color w:val="000000"/>
          <w:szCs w:val="28"/>
        </w:rPr>
        <w:t>в</w:t>
      </w:r>
      <w:proofErr w:type="gramEnd"/>
      <w:r w:rsidRPr="005D4B97">
        <w:rPr>
          <w:color w:val="000000"/>
          <w:szCs w:val="28"/>
        </w:rPr>
        <w:t xml:space="preserve"> связи с увеличением МРОТ;</w:t>
      </w:r>
    </w:p>
    <w:p w:rsidR="00C203D4" w:rsidRPr="005D4B97" w:rsidRDefault="00C203D4" w:rsidP="00C203D4">
      <w:pPr>
        <w:rPr>
          <w:color w:val="000000"/>
          <w:szCs w:val="28"/>
        </w:rPr>
      </w:pPr>
      <w:r w:rsidRPr="005D4B97">
        <w:rPr>
          <w:color w:val="000000"/>
          <w:szCs w:val="28"/>
        </w:rPr>
        <w:t xml:space="preserve">повышение с 1 октября 2020 года на 3 процента </w:t>
      </w:r>
      <w:proofErr w:type="gramStart"/>
      <w:r w:rsidRPr="005D4B97">
        <w:rPr>
          <w:color w:val="000000"/>
          <w:szCs w:val="28"/>
        </w:rPr>
        <w:t>размеров оплаты труда</w:t>
      </w:r>
      <w:proofErr w:type="gramEnd"/>
      <w:r w:rsidRPr="005D4B97">
        <w:rPr>
          <w:color w:val="000000"/>
          <w:szCs w:val="28"/>
        </w:rPr>
        <w:t xml:space="preserve"> работников учреждений, за исключением заработной платы отдельных категорий работников, увеличение оплаты труда которых осуществлялось ранее более высокими темпами в рамках реализации Указов, а также в связи </w:t>
      </w:r>
      <w:r>
        <w:rPr>
          <w:color w:val="000000"/>
          <w:szCs w:val="28"/>
        </w:rPr>
        <w:br/>
      </w:r>
      <w:r w:rsidRPr="005D4B97">
        <w:rPr>
          <w:color w:val="000000"/>
          <w:szCs w:val="28"/>
        </w:rPr>
        <w:t>с увеличением МРОТ.</w:t>
      </w:r>
    </w:p>
    <w:p w:rsidR="00C203D4" w:rsidRPr="00516C75" w:rsidRDefault="00C203D4" w:rsidP="00C203D4">
      <w:pPr>
        <w:suppressAutoHyphens/>
        <w:rPr>
          <w:color w:val="000000"/>
          <w:szCs w:val="28"/>
        </w:rPr>
      </w:pPr>
      <w:r w:rsidRPr="00516C75">
        <w:rPr>
          <w:color w:val="000000"/>
          <w:szCs w:val="28"/>
        </w:rPr>
        <w:t>Объем расходов на оплату труда депутатов, выборных должностных лиц местного самоуправления, осуществляющих свои полномочия на постоянной основе, лиц, замещающих иные муниципальные должности, и муниципальных служащих в консолидированном бюджете Красноярского края на 2017-2019 годы определен в соответствии с нормативами, установленными постановлением Совета администрации края от 29.12.2007 №512-п</w:t>
      </w:r>
      <w:proofErr w:type="gramStart"/>
      <w:r w:rsidRPr="00516C75">
        <w:rPr>
          <w:color w:val="000000"/>
          <w:szCs w:val="28"/>
        </w:rPr>
        <w:t>«О</w:t>
      </w:r>
      <w:proofErr w:type="gramEnd"/>
      <w:r w:rsidRPr="00516C75">
        <w:rPr>
          <w:color w:val="000000"/>
          <w:szCs w:val="28"/>
        </w:rPr>
        <w:t xml:space="preserve"> нормативах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лиц, замещающих иные муниципальные должности, и муниципальных служащих».</w:t>
      </w:r>
    </w:p>
    <w:p w:rsidR="00C203D4" w:rsidRPr="005D4B97" w:rsidRDefault="00C203D4" w:rsidP="00C203D4">
      <w:pPr>
        <w:rPr>
          <w:color w:val="000000"/>
          <w:szCs w:val="28"/>
        </w:rPr>
      </w:pPr>
      <w:proofErr w:type="gramStart"/>
      <w:r w:rsidRPr="00516C75">
        <w:rPr>
          <w:color w:val="000000"/>
          <w:szCs w:val="28"/>
        </w:rPr>
        <w:t>Расходы на оплату труда указанной категории лиц определены с учетом предельной численности работников органов местного самоуправления по решению вопросов местного значения (за исключением персонала по охране и обслуживанию административных зданий и водителей), установленной постановлением Совета администрации края от 14.11.2006№ 348-п «О формировании прогноза расходов консолидированного бюджета Красноярского края на содержание органов местного</w:t>
      </w:r>
      <w:r w:rsidR="002B0F22">
        <w:rPr>
          <w:color w:val="000000"/>
          <w:szCs w:val="28"/>
        </w:rPr>
        <w:t xml:space="preserve"> </w:t>
      </w:r>
      <w:proofErr w:type="spellStart"/>
      <w:r w:rsidRPr="00516C75">
        <w:rPr>
          <w:color w:val="000000"/>
          <w:szCs w:val="28"/>
        </w:rPr>
        <w:t>самоуправленияи</w:t>
      </w:r>
      <w:proofErr w:type="spellEnd"/>
      <w:r w:rsidRPr="00516C75">
        <w:rPr>
          <w:color w:val="000000"/>
          <w:szCs w:val="28"/>
        </w:rPr>
        <w:t xml:space="preserve"> муниципальных органов»</w:t>
      </w:r>
      <w:r w:rsidRPr="005D4B97">
        <w:rPr>
          <w:color w:val="000000"/>
          <w:szCs w:val="28"/>
        </w:rPr>
        <w:t>.</w:t>
      </w:r>
      <w:proofErr w:type="gramEnd"/>
    </w:p>
    <w:p w:rsidR="00C203D4" w:rsidRDefault="00C203D4" w:rsidP="00C203D4">
      <w:pPr>
        <w:pStyle w:val="a8"/>
        <w:autoSpaceDE w:val="0"/>
        <w:autoSpaceDN w:val="0"/>
        <w:adjustRightInd w:val="0"/>
        <w:ind w:left="0" w:firstLine="709"/>
        <w:rPr>
          <w:color w:val="000000"/>
          <w:szCs w:val="28"/>
        </w:rPr>
      </w:pPr>
      <w:r w:rsidRPr="005D4B97">
        <w:rPr>
          <w:color w:val="000000"/>
          <w:szCs w:val="28"/>
        </w:rPr>
        <w:t xml:space="preserve">Кроме того при формировании расходов на оплату труда указанной категории лиц в 2021 году учтено повышение с 1 июня 2020 года </w:t>
      </w:r>
      <w:r>
        <w:rPr>
          <w:color w:val="000000"/>
          <w:szCs w:val="28"/>
        </w:rPr>
        <w:br/>
      </w:r>
      <w:r w:rsidRPr="005D4B97">
        <w:rPr>
          <w:color w:val="000000"/>
          <w:szCs w:val="28"/>
        </w:rPr>
        <w:t xml:space="preserve">на 20 процентов и 1 октября 2020 года на 3 процента размеров оплаты труда лиц, замещающих муниципальные должности, и муниципальных служащих. </w:t>
      </w:r>
    </w:p>
    <w:p w:rsidR="00C203D4" w:rsidRPr="00683DE4" w:rsidRDefault="00C203D4" w:rsidP="00C203D4">
      <w:pPr>
        <w:pStyle w:val="a8"/>
        <w:autoSpaceDE w:val="0"/>
        <w:autoSpaceDN w:val="0"/>
        <w:adjustRightInd w:val="0"/>
        <w:ind w:left="0" w:firstLine="709"/>
        <w:rPr>
          <w:color w:val="000000"/>
          <w:szCs w:val="28"/>
        </w:rPr>
      </w:pPr>
    </w:p>
    <w:p w:rsidR="00E07753" w:rsidRPr="003F4716" w:rsidRDefault="00E07753" w:rsidP="003F4716">
      <w:pPr>
        <w:pStyle w:val="1"/>
        <w:rPr>
          <w:szCs w:val="28"/>
        </w:rPr>
      </w:pPr>
    </w:p>
    <w:p w:rsidR="00E07753" w:rsidRPr="003F4716" w:rsidRDefault="003F4716" w:rsidP="003F4716">
      <w:pPr>
        <w:pStyle w:val="1"/>
      </w:pPr>
      <w:bookmarkStart w:id="104" w:name="_Toc55819621"/>
      <w:r w:rsidRPr="003F4716">
        <w:t>5.</w:t>
      </w:r>
      <w:r w:rsidR="00E07753" w:rsidRPr="003F4716">
        <w:t>Особенности при формировании расходов по отраслям социальной сферы</w:t>
      </w:r>
      <w:bookmarkEnd w:id="104"/>
    </w:p>
    <w:p w:rsidR="00E07753" w:rsidRPr="003F4716" w:rsidRDefault="00E07753" w:rsidP="003F4716">
      <w:pPr>
        <w:pStyle w:val="3"/>
      </w:pPr>
      <w:bookmarkStart w:id="105" w:name="_Toc55819622"/>
      <w:r w:rsidRPr="003F4716">
        <w:t>Образование</w:t>
      </w:r>
      <w:bookmarkEnd w:id="105"/>
    </w:p>
    <w:p w:rsidR="00E07753" w:rsidRPr="00D41D84" w:rsidRDefault="00E07753" w:rsidP="00E07753">
      <w:pPr>
        <w:suppressAutoHyphens/>
        <w:autoSpaceDE w:val="0"/>
        <w:autoSpaceDN w:val="0"/>
        <w:adjustRightInd w:val="0"/>
        <w:rPr>
          <w:szCs w:val="28"/>
        </w:rPr>
      </w:pPr>
      <w:r w:rsidRPr="00D41D84">
        <w:rPr>
          <w:szCs w:val="28"/>
        </w:rPr>
        <w:t>По отрасли «Образование» предусмотрены расходы на 20</w:t>
      </w:r>
      <w:r w:rsidR="00507B94">
        <w:rPr>
          <w:szCs w:val="28"/>
        </w:rPr>
        <w:t>21</w:t>
      </w:r>
      <w:r w:rsidR="0087196B">
        <w:rPr>
          <w:szCs w:val="28"/>
        </w:rPr>
        <w:t xml:space="preserve"> год в сумме </w:t>
      </w:r>
      <w:r w:rsidR="00CB2819">
        <w:rPr>
          <w:szCs w:val="28"/>
        </w:rPr>
        <w:t>833 658,01</w:t>
      </w:r>
      <w:r w:rsidR="002B0F22">
        <w:rPr>
          <w:szCs w:val="28"/>
        </w:rPr>
        <w:t xml:space="preserve"> </w:t>
      </w:r>
      <w:r w:rsidRPr="00D41D84">
        <w:rPr>
          <w:szCs w:val="28"/>
        </w:rPr>
        <w:t>тыс</w:t>
      </w:r>
      <w:proofErr w:type="gramStart"/>
      <w:r w:rsidRPr="00D41D84">
        <w:rPr>
          <w:szCs w:val="28"/>
        </w:rPr>
        <w:t>.р</w:t>
      </w:r>
      <w:proofErr w:type="gramEnd"/>
      <w:r w:rsidRPr="00D41D84">
        <w:rPr>
          <w:szCs w:val="28"/>
        </w:rPr>
        <w:t>уб., в т.ч. на содержание учреждений, подведомственных управлению образования администрации города -</w:t>
      </w:r>
      <w:r w:rsidR="00845C53">
        <w:rPr>
          <w:szCs w:val="28"/>
        </w:rPr>
        <w:t>255 328,81</w:t>
      </w:r>
      <w:r w:rsidR="002B0F22">
        <w:rPr>
          <w:szCs w:val="28"/>
        </w:rPr>
        <w:t xml:space="preserve"> </w:t>
      </w:r>
      <w:r w:rsidRPr="00D41D84">
        <w:rPr>
          <w:szCs w:val="28"/>
        </w:rPr>
        <w:t xml:space="preserve">тыс.руб., содержание учреждений ДШИ, ДХШ – </w:t>
      </w:r>
      <w:r w:rsidR="0059032A">
        <w:rPr>
          <w:szCs w:val="28"/>
        </w:rPr>
        <w:t xml:space="preserve">27 473,80 </w:t>
      </w:r>
      <w:r w:rsidRPr="00D41D84">
        <w:rPr>
          <w:szCs w:val="28"/>
        </w:rPr>
        <w:t xml:space="preserve">тыс.руб., субвенции и субсидии из краевого бюджета в сумме </w:t>
      </w:r>
      <w:r w:rsidR="00845C53">
        <w:rPr>
          <w:szCs w:val="28"/>
        </w:rPr>
        <w:t>537 424,80</w:t>
      </w:r>
      <w:r w:rsidR="002B0F22">
        <w:rPr>
          <w:szCs w:val="28"/>
        </w:rPr>
        <w:t xml:space="preserve"> </w:t>
      </w:r>
      <w:r w:rsidRPr="00D41D84">
        <w:rPr>
          <w:szCs w:val="28"/>
        </w:rPr>
        <w:t>тыс.руб., на 20</w:t>
      </w:r>
      <w:r>
        <w:rPr>
          <w:szCs w:val="28"/>
        </w:rPr>
        <w:t>2</w:t>
      </w:r>
      <w:r w:rsidR="00507B94">
        <w:rPr>
          <w:szCs w:val="28"/>
        </w:rPr>
        <w:t>2</w:t>
      </w:r>
      <w:r w:rsidRPr="00D41D84">
        <w:rPr>
          <w:szCs w:val="28"/>
        </w:rPr>
        <w:t xml:space="preserve"> год </w:t>
      </w:r>
      <w:r>
        <w:rPr>
          <w:szCs w:val="28"/>
        </w:rPr>
        <w:t>–</w:t>
      </w:r>
      <w:r w:rsidR="00CB2819">
        <w:rPr>
          <w:szCs w:val="28"/>
        </w:rPr>
        <w:t xml:space="preserve"> 833 296,51</w:t>
      </w:r>
      <w:r w:rsidR="002B0F22">
        <w:rPr>
          <w:szCs w:val="28"/>
        </w:rPr>
        <w:t xml:space="preserve"> </w:t>
      </w:r>
      <w:r w:rsidRPr="00D41D84">
        <w:rPr>
          <w:szCs w:val="28"/>
        </w:rPr>
        <w:t>тыс.руб., на 20</w:t>
      </w:r>
      <w:r>
        <w:rPr>
          <w:szCs w:val="28"/>
        </w:rPr>
        <w:t>2</w:t>
      </w:r>
      <w:r w:rsidR="00507B94">
        <w:rPr>
          <w:szCs w:val="28"/>
        </w:rPr>
        <w:t>3</w:t>
      </w:r>
      <w:r w:rsidRPr="00D41D84">
        <w:rPr>
          <w:szCs w:val="28"/>
        </w:rPr>
        <w:t xml:space="preserve"> год</w:t>
      </w:r>
      <w:r>
        <w:rPr>
          <w:szCs w:val="28"/>
        </w:rPr>
        <w:t>–</w:t>
      </w:r>
      <w:r w:rsidR="00CB2819">
        <w:rPr>
          <w:szCs w:val="28"/>
        </w:rPr>
        <w:t>818 088,31</w:t>
      </w:r>
      <w:r w:rsidR="002B0F22">
        <w:rPr>
          <w:szCs w:val="28"/>
        </w:rPr>
        <w:t xml:space="preserve"> </w:t>
      </w:r>
      <w:r w:rsidRPr="00D41D84">
        <w:rPr>
          <w:szCs w:val="28"/>
        </w:rPr>
        <w:t>тыс</w:t>
      </w:r>
      <w:proofErr w:type="gramStart"/>
      <w:r w:rsidRPr="00D41D84">
        <w:rPr>
          <w:szCs w:val="28"/>
        </w:rPr>
        <w:t>.р</w:t>
      </w:r>
      <w:proofErr w:type="gramEnd"/>
      <w:r w:rsidRPr="00D41D84">
        <w:rPr>
          <w:szCs w:val="28"/>
        </w:rPr>
        <w:t xml:space="preserve">уб. </w:t>
      </w:r>
    </w:p>
    <w:p w:rsidR="00507B94" w:rsidRPr="00560263" w:rsidRDefault="00507B94" w:rsidP="00507B94">
      <w:pPr>
        <w:widowControl w:val="0"/>
        <w:suppressAutoHyphens/>
        <w:autoSpaceDE w:val="0"/>
        <w:autoSpaceDN w:val="0"/>
        <w:adjustRightInd w:val="0"/>
        <w:ind w:firstLine="709"/>
        <w:rPr>
          <w:szCs w:val="28"/>
        </w:rPr>
      </w:pPr>
      <w:r w:rsidRPr="00560263">
        <w:rPr>
          <w:i/>
          <w:szCs w:val="28"/>
        </w:rPr>
        <w:t>В рамках государственной программы Красноярского края «Развитие образования»</w:t>
      </w:r>
      <w:r w:rsidRPr="00560263">
        <w:rPr>
          <w:szCs w:val="28"/>
        </w:rPr>
        <w:t xml:space="preserve"> в 2021-2023 годах сохранены подходы к формированию расходов </w:t>
      </w:r>
      <w:proofErr w:type="gramStart"/>
      <w:r w:rsidRPr="00560263">
        <w:rPr>
          <w:szCs w:val="28"/>
        </w:rPr>
        <w:t>на</w:t>
      </w:r>
      <w:proofErr w:type="gramEnd"/>
      <w:r w:rsidRPr="00560263">
        <w:rPr>
          <w:szCs w:val="28"/>
        </w:rPr>
        <w:t xml:space="preserve">: </w:t>
      </w:r>
    </w:p>
    <w:p w:rsidR="00507B94" w:rsidRPr="0058299E" w:rsidRDefault="00507B94" w:rsidP="00507B94">
      <w:pPr>
        <w:widowControl w:val="0"/>
        <w:suppressAutoHyphens/>
        <w:autoSpaceDE w:val="0"/>
        <w:autoSpaceDN w:val="0"/>
        <w:adjustRightInd w:val="0"/>
        <w:ind w:firstLine="709"/>
        <w:rPr>
          <w:szCs w:val="28"/>
        </w:rPr>
      </w:pPr>
      <w:proofErr w:type="gramStart"/>
      <w:r w:rsidRPr="0058299E">
        <w:rPr>
          <w:szCs w:val="28"/>
        </w:rPr>
        <w:lastRenderedPageBreak/>
        <w:t xml:space="preserve">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w:t>
      </w:r>
      <w:r>
        <w:rPr>
          <w:szCs w:val="28"/>
        </w:rPr>
        <w:br/>
      </w:r>
      <w:r w:rsidRPr="0058299E">
        <w:rPr>
          <w:szCs w:val="28"/>
        </w:rPr>
        <w:t>в муниципальных общеобразовательных организациях и на получение общедоступного и</w:t>
      </w:r>
      <w:r>
        <w:rPr>
          <w:szCs w:val="28"/>
        </w:rPr>
        <w:t> </w:t>
      </w:r>
      <w:r w:rsidRPr="0058299E">
        <w:rPr>
          <w:szCs w:val="28"/>
        </w:rPr>
        <w:t>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w:t>
      </w:r>
      <w:proofErr w:type="gramEnd"/>
    </w:p>
    <w:p w:rsidR="00507B94" w:rsidRPr="0058299E" w:rsidRDefault="00507B94" w:rsidP="00507B94">
      <w:pPr>
        <w:widowControl w:val="0"/>
        <w:suppressAutoHyphens/>
        <w:autoSpaceDE w:val="0"/>
        <w:autoSpaceDN w:val="0"/>
        <w:adjustRightInd w:val="0"/>
        <w:ind w:firstLine="709"/>
        <w:rPr>
          <w:szCs w:val="28"/>
        </w:rPr>
      </w:pPr>
      <w:r w:rsidRPr="00557818">
        <w:rPr>
          <w:szCs w:val="28"/>
        </w:rPr>
        <w:t>осуществление государственных полномочий по обеспечению отдыха и оздоровления детей и других полномочий, установленных законодательством края.</w:t>
      </w:r>
    </w:p>
    <w:p w:rsidR="00507B94" w:rsidRPr="0058299E" w:rsidRDefault="00507B94" w:rsidP="00507B94">
      <w:pPr>
        <w:widowControl w:val="0"/>
        <w:suppressAutoHyphens/>
        <w:autoSpaceDE w:val="0"/>
        <w:autoSpaceDN w:val="0"/>
        <w:adjustRightInd w:val="0"/>
        <w:ind w:firstLine="709"/>
        <w:rPr>
          <w:szCs w:val="28"/>
        </w:rPr>
      </w:pPr>
      <w:r w:rsidRPr="0058299E">
        <w:rPr>
          <w:szCs w:val="28"/>
        </w:rPr>
        <w:t>Проектом закона о краевом бюджете на 202</w:t>
      </w:r>
      <w:r>
        <w:rPr>
          <w:szCs w:val="28"/>
        </w:rPr>
        <w:t>1</w:t>
      </w:r>
      <w:r w:rsidRPr="0058299E">
        <w:rPr>
          <w:szCs w:val="28"/>
        </w:rPr>
        <w:t xml:space="preserve"> год и плановый период 202</w:t>
      </w:r>
      <w:r>
        <w:rPr>
          <w:szCs w:val="28"/>
        </w:rPr>
        <w:t>2</w:t>
      </w:r>
      <w:r w:rsidRPr="0058299E">
        <w:rPr>
          <w:szCs w:val="28"/>
        </w:rPr>
        <w:t>-202</w:t>
      </w:r>
      <w:r>
        <w:rPr>
          <w:szCs w:val="28"/>
        </w:rPr>
        <w:t>3</w:t>
      </w:r>
      <w:r w:rsidRPr="0058299E">
        <w:rPr>
          <w:szCs w:val="28"/>
        </w:rPr>
        <w:t xml:space="preserve"> годов (далее – проект Закона) между муниципальными образованиями будут распределены субсидии</w:t>
      </w:r>
      <w:r>
        <w:rPr>
          <w:szCs w:val="28"/>
        </w:rPr>
        <w:t xml:space="preserve"> </w:t>
      </w:r>
      <w:proofErr w:type="gramStart"/>
      <w:r>
        <w:rPr>
          <w:szCs w:val="28"/>
        </w:rPr>
        <w:t>на</w:t>
      </w:r>
      <w:proofErr w:type="gramEnd"/>
      <w:r w:rsidRPr="0058299E">
        <w:rPr>
          <w:szCs w:val="28"/>
        </w:rPr>
        <w:t>:</w:t>
      </w:r>
    </w:p>
    <w:p w:rsidR="00507B94" w:rsidRPr="0058299E" w:rsidRDefault="00507B94" w:rsidP="00507B94">
      <w:pPr>
        <w:widowControl w:val="0"/>
        <w:suppressAutoHyphens/>
        <w:autoSpaceDE w:val="0"/>
        <w:autoSpaceDN w:val="0"/>
        <w:adjustRightInd w:val="0"/>
        <w:ind w:firstLine="709"/>
        <w:rPr>
          <w:szCs w:val="28"/>
        </w:rPr>
      </w:pPr>
      <w:r w:rsidRPr="0058299E">
        <w:rPr>
          <w:szCs w:val="28"/>
        </w:rPr>
        <w:t xml:space="preserve">частичное финансирование (возмещение) расходов муниципальных образований края на выплаты врачам (включая санитарных врачей), медицинским сестрам диетическим, шеф-поварам, старшим воспитателям муниципальных загородных оздоровительных лагерей, оплату услуг, </w:t>
      </w:r>
      <w:r>
        <w:rPr>
          <w:szCs w:val="28"/>
        </w:rPr>
        <w:br/>
      </w:r>
      <w:r w:rsidRPr="0058299E">
        <w:rPr>
          <w:szCs w:val="28"/>
        </w:rPr>
        <w:t xml:space="preserve">по санитарно-эпидемиологической оценке, обстановки муниципальных загородных оздоровительных лагерей, оказанных на договорной основе, </w:t>
      </w:r>
      <w:r>
        <w:rPr>
          <w:szCs w:val="28"/>
        </w:rPr>
        <w:br/>
      </w:r>
      <w:r w:rsidRPr="0058299E">
        <w:rPr>
          <w:szCs w:val="28"/>
        </w:rPr>
        <w:t>в случае отсутствия в</w:t>
      </w:r>
      <w:r>
        <w:rPr>
          <w:szCs w:val="28"/>
        </w:rPr>
        <w:t> </w:t>
      </w:r>
      <w:r w:rsidRPr="0058299E">
        <w:rPr>
          <w:szCs w:val="28"/>
        </w:rPr>
        <w:t>муниципальных загородных оздоровительных лагерях санитарных врачей;</w:t>
      </w:r>
    </w:p>
    <w:p w:rsidR="00507B94" w:rsidRPr="0058299E" w:rsidRDefault="00507B94" w:rsidP="00507B94">
      <w:pPr>
        <w:widowControl w:val="0"/>
        <w:suppressAutoHyphens/>
        <w:autoSpaceDE w:val="0"/>
        <w:autoSpaceDN w:val="0"/>
        <w:adjustRightInd w:val="0"/>
        <w:ind w:firstLine="709"/>
        <w:rPr>
          <w:szCs w:val="28"/>
        </w:rPr>
      </w:pPr>
      <w:r w:rsidRPr="0058299E">
        <w:rPr>
          <w:szCs w:val="28"/>
        </w:rPr>
        <w:t>проведение работ в общеобразовательных организациях с целью приведения зданий и сооружений в соответствие требованиям надзорных органов;</w:t>
      </w:r>
    </w:p>
    <w:p w:rsidR="00507B94" w:rsidRDefault="00507B94" w:rsidP="00507B94">
      <w:pPr>
        <w:widowControl w:val="0"/>
        <w:suppressAutoHyphens/>
        <w:autoSpaceDE w:val="0"/>
        <w:autoSpaceDN w:val="0"/>
        <w:adjustRightInd w:val="0"/>
        <w:ind w:firstLine="709"/>
        <w:rPr>
          <w:szCs w:val="28"/>
        </w:rPr>
      </w:pPr>
      <w:r w:rsidRPr="0058299E">
        <w:rPr>
          <w:szCs w:val="28"/>
        </w:rPr>
        <w:t>внедрение целевой модели цифровой образовательной среды в</w:t>
      </w:r>
      <w:r>
        <w:rPr>
          <w:szCs w:val="28"/>
        </w:rPr>
        <w:t> </w:t>
      </w:r>
      <w:r w:rsidRPr="0058299E">
        <w:rPr>
          <w:szCs w:val="28"/>
        </w:rPr>
        <w:t>общеобразовательных организациях</w:t>
      </w:r>
      <w:proofErr w:type="gramStart"/>
      <w:r w:rsidRPr="0058299E">
        <w:rPr>
          <w:szCs w:val="28"/>
        </w:rPr>
        <w:t xml:space="preserve"> </w:t>
      </w:r>
      <w:r>
        <w:rPr>
          <w:szCs w:val="28"/>
        </w:rPr>
        <w:t>;</w:t>
      </w:r>
      <w:proofErr w:type="gramEnd"/>
    </w:p>
    <w:p w:rsidR="00507B94" w:rsidRDefault="00507B94" w:rsidP="00507B94">
      <w:pPr>
        <w:widowControl w:val="0"/>
        <w:suppressAutoHyphens/>
        <w:autoSpaceDE w:val="0"/>
        <w:autoSpaceDN w:val="0"/>
        <w:adjustRightInd w:val="0"/>
        <w:ind w:firstLine="709"/>
        <w:rPr>
          <w:szCs w:val="28"/>
        </w:rPr>
      </w:pPr>
      <w:proofErr w:type="spellStart"/>
      <w:r w:rsidRPr="0010204A">
        <w:rPr>
          <w:szCs w:val="28"/>
        </w:rPr>
        <w:t>софинансирование</w:t>
      </w:r>
      <w:proofErr w:type="spellEnd"/>
      <w:r w:rsidRPr="0010204A">
        <w:rPr>
          <w:szCs w:val="28"/>
        </w:rPr>
        <w:t xml:space="preserve"> организации и </w:t>
      </w:r>
      <w:proofErr w:type="gramStart"/>
      <w:r w:rsidRPr="0010204A">
        <w:rPr>
          <w:szCs w:val="28"/>
        </w:rPr>
        <w:t>обеспечения</w:t>
      </w:r>
      <w:proofErr w:type="gramEnd"/>
      <w:r w:rsidRPr="0010204A">
        <w:rPr>
          <w:szCs w:val="28"/>
        </w:rPr>
        <w:t xml:space="preserve"> обучающихся по образовательным программам начального общего образования в муниципальных образовательных организациях, за исключением обучающихся с ограниченными возможностями здоровья, бесплатным горячим питанием, предусматривающим наличие горячего блюда, не считая горячего напитка.</w:t>
      </w:r>
    </w:p>
    <w:p w:rsidR="00507B94" w:rsidRPr="00C615A2" w:rsidRDefault="00507B94" w:rsidP="00507B94">
      <w:pPr>
        <w:widowControl w:val="0"/>
        <w:suppressAutoHyphens/>
        <w:autoSpaceDE w:val="0"/>
        <w:autoSpaceDN w:val="0"/>
        <w:adjustRightInd w:val="0"/>
        <w:ind w:firstLine="709"/>
        <w:rPr>
          <w:szCs w:val="28"/>
        </w:rPr>
      </w:pPr>
      <w:r>
        <w:rPr>
          <w:szCs w:val="28"/>
        </w:rPr>
        <w:t>Средства и</w:t>
      </w:r>
      <w:r w:rsidRPr="00C615A2">
        <w:rPr>
          <w:szCs w:val="28"/>
        </w:rPr>
        <w:t>н</w:t>
      </w:r>
      <w:r>
        <w:rPr>
          <w:szCs w:val="28"/>
        </w:rPr>
        <w:t>ого</w:t>
      </w:r>
      <w:r w:rsidRPr="00C615A2">
        <w:rPr>
          <w:szCs w:val="28"/>
        </w:rPr>
        <w:t xml:space="preserve"> межбюджетн</w:t>
      </w:r>
      <w:r>
        <w:rPr>
          <w:szCs w:val="28"/>
        </w:rPr>
        <w:t>ого</w:t>
      </w:r>
      <w:r w:rsidRPr="00C615A2">
        <w:rPr>
          <w:szCs w:val="28"/>
        </w:rPr>
        <w:t xml:space="preserve"> трансферт</w:t>
      </w:r>
      <w:r>
        <w:rPr>
          <w:szCs w:val="28"/>
        </w:rPr>
        <w:t>а</w:t>
      </w:r>
      <w:r w:rsidRPr="00C615A2">
        <w:rPr>
          <w:szCs w:val="28"/>
        </w:rPr>
        <w:t xml:space="preserve"> на выплату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r>
        <w:rPr>
          <w:szCs w:val="28"/>
        </w:rPr>
        <w:t xml:space="preserve"> распределяются постановлением Правительства Красноярского края</w:t>
      </w:r>
      <w:r w:rsidR="002B0F22">
        <w:rPr>
          <w:szCs w:val="28"/>
        </w:rPr>
        <w:t xml:space="preserve"> </w:t>
      </w:r>
      <w:r w:rsidRPr="0010204A">
        <w:rPr>
          <w:szCs w:val="28"/>
        </w:rPr>
        <w:t>от 15.09.2020 № 622-п</w:t>
      </w:r>
      <w:r>
        <w:rPr>
          <w:szCs w:val="28"/>
        </w:rPr>
        <w:t>.</w:t>
      </w:r>
    </w:p>
    <w:p w:rsidR="00507B94" w:rsidRPr="0058299E" w:rsidRDefault="00507B94" w:rsidP="00507B94">
      <w:pPr>
        <w:widowControl w:val="0"/>
        <w:suppressAutoHyphens/>
        <w:autoSpaceDE w:val="0"/>
        <w:autoSpaceDN w:val="0"/>
        <w:adjustRightInd w:val="0"/>
        <w:ind w:firstLine="709"/>
        <w:rPr>
          <w:szCs w:val="28"/>
        </w:rPr>
      </w:pPr>
      <w:r w:rsidRPr="0058299E">
        <w:rPr>
          <w:szCs w:val="28"/>
        </w:rPr>
        <w:t>На основании конкурсного отбора продолжится распределение субсидий и</w:t>
      </w:r>
      <w:r>
        <w:rPr>
          <w:szCs w:val="28"/>
        </w:rPr>
        <w:t> </w:t>
      </w:r>
      <w:r w:rsidRPr="0058299E">
        <w:rPr>
          <w:szCs w:val="28"/>
        </w:rPr>
        <w:t>иных межбюджетных трансфертов</w:t>
      </w:r>
      <w:r>
        <w:rPr>
          <w:szCs w:val="28"/>
        </w:rPr>
        <w:t xml:space="preserve"> </w:t>
      </w:r>
      <w:proofErr w:type="gramStart"/>
      <w:r>
        <w:rPr>
          <w:szCs w:val="28"/>
        </w:rPr>
        <w:t>на</w:t>
      </w:r>
      <w:proofErr w:type="gramEnd"/>
      <w:r w:rsidRPr="0058299E">
        <w:rPr>
          <w:szCs w:val="28"/>
        </w:rPr>
        <w:t>:</w:t>
      </w:r>
    </w:p>
    <w:p w:rsidR="00507B94" w:rsidRPr="0058299E" w:rsidRDefault="00507B94" w:rsidP="00507B94">
      <w:pPr>
        <w:widowControl w:val="0"/>
        <w:suppressAutoHyphens/>
        <w:autoSpaceDE w:val="0"/>
        <w:autoSpaceDN w:val="0"/>
        <w:adjustRightInd w:val="0"/>
        <w:ind w:firstLine="709"/>
        <w:rPr>
          <w:szCs w:val="28"/>
        </w:rPr>
      </w:pPr>
      <w:r w:rsidRPr="0058299E">
        <w:rPr>
          <w:szCs w:val="28"/>
        </w:rPr>
        <w:t xml:space="preserve">проведение реконструкции или капитального ремонта зданий общеобразовательных учреждений Красноярского края, находящихся </w:t>
      </w:r>
      <w:r>
        <w:rPr>
          <w:szCs w:val="28"/>
        </w:rPr>
        <w:br/>
      </w:r>
      <w:r w:rsidRPr="0058299E">
        <w:rPr>
          <w:szCs w:val="28"/>
        </w:rPr>
        <w:lastRenderedPageBreak/>
        <w:t>в аварийном состоянии;</w:t>
      </w:r>
    </w:p>
    <w:p w:rsidR="00507B94" w:rsidRPr="0015319E" w:rsidRDefault="00507B94" w:rsidP="00507B94">
      <w:pPr>
        <w:widowControl w:val="0"/>
        <w:suppressAutoHyphens/>
        <w:autoSpaceDE w:val="0"/>
        <w:autoSpaceDN w:val="0"/>
        <w:adjustRightInd w:val="0"/>
        <w:ind w:firstLine="709"/>
        <w:rPr>
          <w:szCs w:val="28"/>
        </w:rPr>
      </w:pPr>
      <w:r w:rsidRPr="0015319E">
        <w:rPr>
          <w:szCs w:val="28"/>
        </w:rPr>
        <w:t>создание дополнительных мест в образовательных организациях, осуществляющих деятельность по образовательным программам дошкольного образования;</w:t>
      </w:r>
    </w:p>
    <w:p w:rsidR="00507B94" w:rsidRPr="0058299E" w:rsidRDefault="00507B94" w:rsidP="00507B94">
      <w:pPr>
        <w:widowControl w:val="0"/>
        <w:suppressAutoHyphens/>
        <w:autoSpaceDE w:val="0"/>
        <w:autoSpaceDN w:val="0"/>
        <w:adjustRightInd w:val="0"/>
        <w:ind w:firstLine="709"/>
        <w:rPr>
          <w:szCs w:val="28"/>
        </w:rPr>
      </w:pPr>
      <w:r w:rsidRPr="0058299E">
        <w:rPr>
          <w:szCs w:val="28"/>
        </w:rPr>
        <w:t>финансирование (возмещение) расходов, направленных на сохранение и</w:t>
      </w:r>
      <w:r>
        <w:rPr>
          <w:szCs w:val="28"/>
        </w:rPr>
        <w:t> </w:t>
      </w:r>
      <w:r w:rsidRPr="0058299E">
        <w:rPr>
          <w:szCs w:val="28"/>
        </w:rPr>
        <w:t xml:space="preserve">развитие материально-технической базы муниципальных загородных оздоровительных лагерей; </w:t>
      </w:r>
    </w:p>
    <w:p w:rsidR="00507B94" w:rsidRDefault="00507B94" w:rsidP="00507B94">
      <w:pPr>
        <w:widowControl w:val="0"/>
        <w:suppressAutoHyphens/>
        <w:autoSpaceDE w:val="0"/>
        <w:autoSpaceDN w:val="0"/>
        <w:adjustRightInd w:val="0"/>
        <w:ind w:firstLine="709"/>
        <w:rPr>
          <w:szCs w:val="28"/>
        </w:rPr>
      </w:pPr>
      <w:r w:rsidRPr="0058299E">
        <w:rPr>
          <w:szCs w:val="28"/>
        </w:rPr>
        <w:t>создание новых мест в о</w:t>
      </w:r>
      <w:r>
        <w:rPr>
          <w:szCs w:val="28"/>
        </w:rPr>
        <w:t>бщеобразовательных организациях</w:t>
      </w:r>
      <w:r w:rsidRPr="0058299E">
        <w:rPr>
          <w:szCs w:val="28"/>
        </w:rPr>
        <w:t>;</w:t>
      </w:r>
    </w:p>
    <w:p w:rsidR="00507B94" w:rsidRPr="0058299E" w:rsidRDefault="00507B94" w:rsidP="00507B94">
      <w:pPr>
        <w:widowControl w:val="0"/>
        <w:suppressAutoHyphens/>
        <w:autoSpaceDE w:val="0"/>
        <w:autoSpaceDN w:val="0"/>
        <w:adjustRightInd w:val="0"/>
        <w:ind w:firstLine="709"/>
        <w:rPr>
          <w:szCs w:val="28"/>
        </w:rPr>
      </w:pPr>
      <w:r w:rsidRPr="0010204A">
        <w:rPr>
          <w:szCs w:val="28"/>
        </w:rPr>
        <w:t>приобретение (выкуп) зданий под общеобразовательные организации</w:t>
      </w:r>
      <w:r>
        <w:rPr>
          <w:szCs w:val="28"/>
        </w:rPr>
        <w:t>.</w:t>
      </w:r>
    </w:p>
    <w:p w:rsidR="00507B94" w:rsidRPr="0058299E" w:rsidRDefault="00507B94" w:rsidP="00507B94">
      <w:pPr>
        <w:widowControl w:val="0"/>
        <w:suppressAutoHyphens/>
        <w:autoSpaceDE w:val="0"/>
        <w:autoSpaceDN w:val="0"/>
        <w:adjustRightInd w:val="0"/>
        <w:ind w:firstLine="709"/>
        <w:rPr>
          <w:szCs w:val="28"/>
        </w:rPr>
      </w:pPr>
      <w:r w:rsidRPr="0058299E">
        <w:rPr>
          <w:szCs w:val="28"/>
        </w:rPr>
        <w:t xml:space="preserve">Министерству образования края предусмотрены средства </w:t>
      </w:r>
      <w:r>
        <w:rPr>
          <w:szCs w:val="28"/>
        </w:rPr>
        <w:br/>
      </w:r>
      <w:r w:rsidRPr="0058299E">
        <w:rPr>
          <w:szCs w:val="28"/>
        </w:rPr>
        <w:t>на централизованное приобретение автобусов для муниципальных общеобразовательных организаций, реализующих общеобразовательные программы начального общего, основного общего и среднего общего образования.</w:t>
      </w:r>
    </w:p>
    <w:p w:rsidR="00507B94" w:rsidRPr="0022015F" w:rsidRDefault="00507B94" w:rsidP="00507B94">
      <w:pPr>
        <w:widowControl w:val="0"/>
        <w:suppressAutoHyphens/>
        <w:autoSpaceDE w:val="0"/>
        <w:autoSpaceDN w:val="0"/>
        <w:adjustRightInd w:val="0"/>
        <w:ind w:firstLine="709"/>
        <w:rPr>
          <w:color w:val="1F497D"/>
          <w:szCs w:val="28"/>
        </w:rPr>
      </w:pPr>
    </w:p>
    <w:p w:rsidR="00507B94" w:rsidRDefault="00507B94" w:rsidP="00507B94">
      <w:pPr>
        <w:widowControl w:val="0"/>
        <w:suppressAutoHyphens/>
        <w:autoSpaceDE w:val="0"/>
        <w:autoSpaceDN w:val="0"/>
        <w:adjustRightInd w:val="0"/>
        <w:ind w:firstLine="709"/>
        <w:rPr>
          <w:szCs w:val="28"/>
        </w:rPr>
      </w:pPr>
      <w:r w:rsidRPr="0058299E">
        <w:rPr>
          <w:b/>
          <w:i/>
          <w:szCs w:val="28"/>
        </w:rPr>
        <w:t>В рамках государственной программы Красноярского края «Развитие транспортной системы»</w:t>
      </w:r>
      <w:r w:rsidRPr="0058299E">
        <w:rPr>
          <w:szCs w:val="28"/>
        </w:rPr>
        <w:t xml:space="preserve"> предусмотрены субсидии бюджетам муниципальных образований на проведение мероприятий, направленных </w:t>
      </w:r>
      <w:r>
        <w:rPr>
          <w:szCs w:val="28"/>
        </w:rPr>
        <w:br/>
      </w:r>
      <w:r w:rsidRPr="0058299E">
        <w:rPr>
          <w:szCs w:val="28"/>
        </w:rPr>
        <w:t xml:space="preserve">на обеспечение безопасного участия детей в дорожном движении. </w:t>
      </w:r>
    </w:p>
    <w:p w:rsidR="008E1894" w:rsidRDefault="008E1894" w:rsidP="00DA2C56">
      <w:pPr>
        <w:widowControl w:val="0"/>
        <w:suppressAutoHyphens/>
        <w:autoSpaceDE w:val="0"/>
        <w:autoSpaceDN w:val="0"/>
        <w:adjustRightInd w:val="0"/>
        <w:rPr>
          <w:szCs w:val="28"/>
        </w:rPr>
      </w:pPr>
    </w:p>
    <w:p w:rsidR="008E1894" w:rsidRDefault="008E1894" w:rsidP="00DA2C56">
      <w:pPr>
        <w:widowControl w:val="0"/>
        <w:suppressAutoHyphens/>
        <w:autoSpaceDE w:val="0"/>
        <w:autoSpaceDN w:val="0"/>
        <w:adjustRightInd w:val="0"/>
        <w:rPr>
          <w:szCs w:val="28"/>
        </w:rPr>
      </w:pPr>
    </w:p>
    <w:p w:rsidR="008E1894" w:rsidRDefault="008E1894" w:rsidP="00DA2C56">
      <w:pPr>
        <w:widowControl w:val="0"/>
        <w:suppressAutoHyphens/>
        <w:autoSpaceDE w:val="0"/>
        <w:autoSpaceDN w:val="0"/>
        <w:adjustRightInd w:val="0"/>
        <w:rPr>
          <w:szCs w:val="28"/>
        </w:rPr>
      </w:pPr>
    </w:p>
    <w:p w:rsidR="00E07753" w:rsidRPr="003F4716" w:rsidRDefault="00E07753" w:rsidP="003F4716">
      <w:pPr>
        <w:pStyle w:val="3"/>
      </w:pPr>
      <w:bookmarkStart w:id="106" w:name="_Toc55819623"/>
      <w:r w:rsidRPr="003F4716">
        <w:t>Молодежная политика</w:t>
      </w:r>
      <w:bookmarkEnd w:id="106"/>
    </w:p>
    <w:p w:rsidR="00E07753" w:rsidRDefault="00E07753" w:rsidP="00EC31FC">
      <w:pPr>
        <w:widowControl w:val="0"/>
        <w:tabs>
          <w:tab w:val="left" w:pos="969"/>
        </w:tabs>
        <w:suppressAutoHyphens/>
        <w:ind w:firstLine="709"/>
        <w:rPr>
          <w:szCs w:val="28"/>
        </w:rPr>
      </w:pPr>
      <w:r w:rsidRPr="00660F90">
        <w:rPr>
          <w:szCs w:val="28"/>
        </w:rPr>
        <w:t>По отрасли «Мол</w:t>
      </w:r>
      <w:r w:rsidR="00EC31FC">
        <w:rPr>
          <w:szCs w:val="28"/>
        </w:rPr>
        <w:t xml:space="preserve">одежная политика и оздоровление детей»  </w:t>
      </w:r>
      <w:r w:rsidRPr="00660F90">
        <w:rPr>
          <w:szCs w:val="28"/>
        </w:rPr>
        <w:t>предусмотрены расходы на 20</w:t>
      </w:r>
      <w:r w:rsidR="00DA2C56">
        <w:rPr>
          <w:szCs w:val="28"/>
        </w:rPr>
        <w:t>2</w:t>
      </w:r>
      <w:r w:rsidR="008E1894">
        <w:rPr>
          <w:szCs w:val="28"/>
        </w:rPr>
        <w:t>1</w:t>
      </w:r>
      <w:r w:rsidRPr="00660F90">
        <w:rPr>
          <w:szCs w:val="28"/>
        </w:rPr>
        <w:t xml:space="preserve"> год в сумме </w:t>
      </w:r>
      <w:r w:rsidR="00B66E62">
        <w:rPr>
          <w:szCs w:val="28"/>
        </w:rPr>
        <w:t>27 311,20</w:t>
      </w:r>
      <w:r w:rsidRPr="00660F90">
        <w:rPr>
          <w:szCs w:val="28"/>
        </w:rPr>
        <w:t>тыс</w:t>
      </w:r>
      <w:proofErr w:type="gramStart"/>
      <w:r w:rsidRPr="00660F90">
        <w:rPr>
          <w:szCs w:val="28"/>
        </w:rPr>
        <w:t>.р</w:t>
      </w:r>
      <w:proofErr w:type="gramEnd"/>
      <w:r w:rsidRPr="00660F90">
        <w:rPr>
          <w:szCs w:val="28"/>
        </w:rPr>
        <w:t>уб., в т.ч. на содержание ММЦ Бригантина</w:t>
      </w:r>
      <w:r w:rsidR="002B0F22">
        <w:rPr>
          <w:szCs w:val="28"/>
        </w:rPr>
        <w:t xml:space="preserve"> </w:t>
      </w:r>
      <w:r w:rsidR="00B66E62">
        <w:rPr>
          <w:szCs w:val="28"/>
        </w:rPr>
        <w:t xml:space="preserve">9 565,20 </w:t>
      </w:r>
      <w:r w:rsidRPr="00660F90">
        <w:rPr>
          <w:szCs w:val="28"/>
        </w:rPr>
        <w:t>тыс.руб., мероприятия в области молодежной политики</w:t>
      </w:r>
      <w:r w:rsidR="002B0F22">
        <w:rPr>
          <w:szCs w:val="28"/>
        </w:rPr>
        <w:t xml:space="preserve"> </w:t>
      </w:r>
      <w:r w:rsidR="00B66E62">
        <w:rPr>
          <w:szCs w:val="28"/>
        </w:rPr>
        <w:t>1 769,98</w:t>
      </w:r>
      <w:r w:rsidRPr="00660F90">
        <w:rPr>
          <w:szCs w:val="28"/>
        </w:rPr>
        <w:t xml:space="preserve">тыс.руб., расходы на проведение мероприятия городской вечер выпускников </w:t>
      </w:r>
      <w:r w:rsidR="00B66E62">
        <w:rPr>
          <w:szCs w:val="28"/>
        </w:rPr>
        <w:t xml:space="preserve">69,4 </w:t>
      </w:r>
      <w:r w:rsidRPr="00660F90">
        <w:rPr>
          <w:szCs w:val="28"/>
        </w:rPr>
        <w:t xml:space="preserve">тыс.руб., оздоровление детей </w:t>
      </w:r>
      <w:r w:rsidR="0006421C">
        <w:rPr>
          <w:szCs w:val="28"/>
        </w:rPr>
        <w:t>14 936,72</w:t>
      </w:r>
      <w:r w:rsidRPr="00660F90">
        <w:rPr>
          <w:szCs w:val="28"/>
        </w:rPr>
        <w:t xml:space="preserve">тыс.руб.,субсидии из краевого бюджета на поддержку деятельности молодежного центра </w:t>
      </w:r>
      <w:r w:rsidR="00D408DC">
        <w:rPr>
          <w:szCs w:val="28"/>
        </w:rPr>
        <w:t>808,1</w:t>
      </w:r>
      <w:r w:rsidRPr="00660F90">
        <w:rPr>
          <w:szCs w:val="28"/>
        </w:rPr>
        <w:t>тыс</w:t>
      </w:r>
      <w:proofErr w:type="gramStart"/>
      <w:r w:rsidRPr="00660F90">
        <w:rPr>
          <w:szCs w:val="28"/>
        </w:rPr>
        <w:t>.р</w:t>
      </w:r>
      <w:proofErr w:type="gramEnd"/>
      <w:r w:rsidRPr="00660F90">
        <w:rPr>
          <w:szCs w:val="28"/>
        </w:rPr>
        <w:t>уб.,  на 20</w:t>
      </w:r>
      <w:r>
        <w:rPr>
          <w:szCs w:val="28"/>
        </w:rPr>
        <w:t>2</w:t>
      </w:r>
      <w:r w:rsidR="008E1894">
        <w:rPr>
          <w:szCs w:val="28"/>
        </w:rPr>
        <w:t>2</w:t>
      </w:r>
      <w:r w:rsidRPr="00660F90">
        <w:rPr>
          <w:szCs w:val="28"/>
        </w:rPr>
        <w:t xml:space="preserve"> год </w:t>
      </w:r>
      <w:r>
        <w:rPr>
          <w:szCs w:val="28"/>
        </w:rPr>
        <w:t>–</w:t>
      </w:r>
      <w:r w:rsidR="00D408DC">
        <w:rPr>
          <w:szCs w:val="28"/>
        </w:rPr>
        <w:t xml:space="preserve">825,8 </w:t>
      </w:r>
      <w:r w:rsidRPr="00660F90">
        <w:rPr>
          <w:szCs w:val="28"/>
        </w:rPr>
        <w:t>тыс.руб., на 202</w:t>
      </w:r>
      <w:r w:rsidR="008E1894">
        <w:rPr>
          <w:szCs w:val="28"/>
        </w:rPr>
        <w:t>3</w:t>
      </w:r>
      <w:r w:rsidRPr="00660F90">
        <w:rPr>
          <w:szCs w:val="28"/>
        </w:rPr>
        <w:t xml:space="preserve"> год –</w:t>
      </w:r>
      <w:r w:rsidR="00D408DC">
        <w:rPr>
          <w:szCs w:val="28"/>
        </w:rPr>
        <w:t>825,8</w:t>
      </w:r>
      <w:r w:rsidRPr="00660F90">
        <w:rPr>
          <w:szCs w:val="28"/>
        </w:rPr>
        <w:t xml:space="preserve">тыс.руб. </w:t>
      </w:r>
    </w:p>
    <w:p w:rsidR="008E1894" w:rsidRPr="00C62FB6" w:rsidRDefault="008E1894" w:rsidP="008E1894">
      <w:pPr>
        <w:widowControl w:val="0"/>
        <w:suppressAutoHyphens/>
        <w:autoSpaceDE w:val="0"/>
        <w:autoSpaceDN w:val="0"/>
        <w:adjustRightInd w:val="0"/>
        <w:rPr>
          <w:i/>
          <w:szCs w:val="28"/>
        </w:rPr>
      </w:pPr>
      <w:r w:rsidRPr="00DB5110">
        <w:rPr>
          <w:szCs w:val="28"/>
        </w:rPr>
        <w:t>При формировании расходов краевого бюджета на 202</w:t>
      </w:r>
      <w:r>
        <w:rPr>
          <w:szCs w:val="28"/>
        </w:rPr>
        <w:t>1</w:t>
      </w:r>
      <w:r w:rsidRPr="00DB5110">
        <w:rPr>
          <w:szCs w:val="28"/>
        </w:rPr>
        <w:t>-202</w:t>
      </w:r>
      <w:r>
        <w:rPr>
          <w:szCs w:val="28"/>
        </w:rPr>
        <w:t>3</w:t>
      </w:r>
      <w:r w:rsidRPr="00DB5110">
        <w:rPr>
          <w:szCs w:val="28"/>
        </w:rPr>
        <w:t xml:space="preserve"> годы бюджетам муниципальных образований предусмотрено предоставление субсидий и субвенций в рамках </w:t>
      </w:r>
      <w:r w:rsidRPr="005D3038">
        <w:rPr>
          <w:i/>
          <w:szCs w:val="28"/>
        </w:rPr>
        <w:t>государственной программы Красноярского края «Молодежь</w:t>
      </w:r>
      <w:r>
        <w:rPr>
          <w:i/>
          <w:szCs w:val="28"/>
        </w:rPr>
        <w:t xml:space="preserve"> Красноярского края в XXI веке» </w:t>
      </w:r>
      <w:proofErr w:type="gramStart"/>
      <w:r w:rsidRPr="00C62FB6">
        <w:rPr>
          <w:szCs w:val="28"/>
        </w:rPr>
        <w:t>на</w:t>
      </w:r>
      <w:proofErr w:type="gramEnd"/>
      <w:r w:rsidRPr="00C62FB6">
        <w:rPr>
          <w:color w:val="000000"/>
          <w:szCs w:val="28"/>
        </w:rPr>
        <w:t>:</w:t>
      </w:r>
    </w:p>
    <w:p w:rsidR="008E1894" w:rsidRPr="00CB69C4" w:rsidRDefault="008E1894" w:rsidP="008E1894">
      <w:pPr>
        <w:widowControl w:val="0"/>
        <w:tabs>
          <w:tab w:val="left" w:pos="0"/>
        </w:tabs>
        <w:suppressAutoHyphens/>
        <w:autoSpaceDE w:val="0"/>
        <w:autoSpaceDN w:val="0"/>
        <w:adjustRightInd w:val="0"/>
        <w:ind w:firstLine="709"/>
        <w:rPr>
          <w:szCs w:val="28"/>
        </w:rPr>
      </w:pPr>
      <w:r w:rsidRPr="00CB69C4">
        <w:rPr>
          <w:szCs w:val="28"/>
        </w:rPr>
        <w:t xml:space="preserve">поддержку деятельности муниципальных молодежных центров </w:t>
      </w:r>
      <w:r w:rsidRPr="00CB69C4">
        <w:rPr>
          <w:szCs w:val="28"/>
        </w:rPr>
        <w:br/>
        <w:t xml:space="preserve">в рамках подпрограммы «Вовлечение молодежи в социальную практику»; </w:t>
      </w:r>
    </w:p>
    <w:p w:rsidR="008E1894" w:rsidRPr="00CB69C4" w:rsidRDefault="008E1894" w:rsidP="008E1894">
      <w:pPr>
        <w:widowControl w:val="0"/>
        <w:tabs>
          <w:tab w:val="left" w:pos="0"/>
        </w:tabs>
        <w:suppressAutoHyphens/>
        <w:autoSpaceDE w:val="0"/>
        <w:autoSpaceDN w:val="0"/>
        <w:adjustRightInd w:val="0"/>
        <w:ind w:firstLine="709"/>
        <w:rPr>
          <w:szCs w:val="28"/>
        </w:rPr>
      </w:pPr>
      <w:r w:rsidRPr="00CB69C4">
        <w:rPr>
          <w:szCs w:val="28"/>
        </w:rPr>
        <w:t xml:space="preserve">реализацию отдельных мероприятий муниципальных программ, подпрограмм молодежной политики в рамках подпрограммы «Вовлечение молодежи в социальную практику»; </w:t>
      </w:r>
    </w:p>
    <w:p w:rsidR="008E1894" w:rsidRPr="00CB69C4" w:rsidRDefault="008E1894" w:rsidP="008E1894">
      <w:pPr>
        <w:widowControl w:val="0"/>
        <w:tabs>
          <w:tab w:val="left" w:pos="0"/>
        </w:tabs>
        <w:suppressAutoHyphens/>
        <w:autoSpaceDE w:val="0"/>
        <w:autoSpaceDN w:val="0"/>
        <w:adjustRightInd w:val="0"/>
        <w:ind w:firstLine="709"/>
        <w:rPr>
          <w:szCs w:val="28"/>
        </w:rPr>
      </w:pPr>
      <w:r w:rsidRPr="00CB69C4">
        <w:rPr>
          <w:szCs w:val="28"/>
        </w:rPr>
        <w:t>организационную и материально-техническую модернизацию муниципальных молодежных центров в рамках подпрограммы «Вовлечение молодежи в социальную практику»;</w:t>
      </w:r>
    </w:p>
    <w:p w:rsidR="008E1894" w:rsidRPr="00CB69C4" w:rsidRDefault="008E1894" w:rsidP="008E1894">
      <w:pPr>
        <w:widowControl w:val="0"/>
        <w:tabs>
          <w:tab w:val="left" w:pos="0"/>
        </w:tabs>
        <w:suppressAutoHyphens/>
        <w:autoSpaceDE w:val="0"/>
        <w:autoSpaceDN w:val="0"/>
        <w:adjustRightInd w:val="0"/>
        <w:ind w:firstLine="709"/>
        <w:rPr>
          <w:szCs w:val="28"/>
        </w:rPr>
      </w:pPr>
      <w:r w:rsidRPr="00CB69C4">
        <w:rPr>
          <w:szCs w:val="28"/>
        </w:rPr>
        <w:t xml:space="preserve">развитие системы патриотического воспитания в рамках деятельности </w:t>
      </w:r>
      <w:r w:rsidRPr="00CB69C4">
        <w:rPr>
          <w:szCs w:val="28"/>
        </w:rPr>
        <w:lastRenderedPageBreak/>
        <w:t>муниципальных молодежных центров в рамках подпрограммы «Патриотическое воспитание молодежи».</w:t>
      </w:r>
    </w:p>
    <w:p w:rsidR="008E1894" w:rsidRPr="00CB69C4" w:rsidRDefault="008E1894" w:rsidP="008E1894">
      <w:pPr>
        <w:widowControl w:val="0"/>
        <w:tabs>
          <w:tab w:val="left" w:pos="0"/>
        </w:tabs>
        <w:suppressAutoHyphens/>
        <w:autoSpaceDE w:val="0"/>
        <w:autoSpaceDN w:val="0"/>
        <w:adjustRightInd w:val="0"/>
        <w:ind w:firstLine="709"/>
        <w:rPr>
          <w:szCs w:val="28"/>
        </w:rPr>
      </w:pPr>
      <w:r w:rsidRPr="00CB69C4">
        <w:rPr>
          <w:i/>
          <w:szCs w:val="28"/>
        </w:rPr>
        <w:t>В рамках государственной программы Красноярского края «Содействие развитию гражданского общества»</w:t>
      </w:r>
      <w:r w:rsidRPr="00CB69C4">
        <w:rPr>
          <w:szCs w:val="28"/>
        </w:rPr>
        <w:t xml:space="preserve"> в 2021-2023 годах </w:t>
      </w:r>
      <w:proofErr w:type="gramStart"/>
      <w:r w:rsidRPr="00CB69C4">
        <w:rPr>
          <w:szCs w:val="28"/>
        </w:rPr>
        <w:t>на</w:t>
      </w:r>
      <w:proofErr w:type="gramEnd"/>
      <w:r w:rsidRPr="00CB69C4">
        <w:rPr>
          <w:szCs w:val="28"/>
        </w:rPr>
        <w:t>:</w:t>
      </w:r>
    </w:p>
    <w:p w:rsidR="008E1894" w:rsidRPr="00CB69C4" w:rsidRDefault="008E1894" w:rsidP="008E1894">
      <w:pPr>
        <w:widowControl w:val="0"/>
        <w:suppressAutoHyphens/>
        <w:autoSpaceDE w:val="0"/>
        <w:autoSpaceDN w:val="0"/>
        <w:adjustRightInd w:val="0"/>
        <w:ind w:firstLine="709"/>
        <w:rPr>
          <w:szCs w:val="28"/>
        </w:rPr>
      </w:pPr>
      <w:r w:rsidRPr="00CB69C4">
        <w:rPr>
          <w:szCs w:val="28"/>
        </w:rPr>
        <w:t>на конкурсной основе субсидий бюджетам муниципальных образований края на реализацию муниципальных программ (подпрограмм) поддержки социально ориентированных некоммерческих организаций в рамках подпрограммы «Обеспечение реализации общественных и гражданских инициатив и поддержка институтов гражданского общества»;</w:t>
      </w:r>
    </w:p>
    <w:p w:rsidR="008E1894" w:rsidRPr="00CB69C4" w:rsidRDefault="008E1894" w:rsidP="008E1894">
      <w:pPr>
        <w:widowControl w:val="0"/>
        <w:suppressAutoHyphens/>
        <w:autoSpaceDE w:val="0"/>
        <w:autoSpaceDN w:val="0"/>
        <w:adjustRightInd w:val="0"/>
        <w:ind w:firstLine="709"/>
        <w:rPr>
          <w:szCs w:val="28"/>
        </w:rPr>
      </w:pPr>
      <w:r w:rsidRPr="00CB69C4">
        <w:rPr>
          <w:szCs w:val="28"/>
        </w:rPr>
        <w:t>на конкурсной основе субсидий бюджетам муниципальных образований края на обеспечение деятельности муниципальных ресурсных центров поддержки общественных инициатив в рамках подпрограммы «Обеспечение реализации общественных и гражданских инициатив и поддержка институтов гражданского общества».</w:t>
      </w:r>
    </w:p>
    <w:p w:rsidR="008E1894" w:rsidRPr="0022015F" w:rsidRDefault="008E1894" w:rsidP="008E1894">
      <w:pPr>
        <w:widowControl w:val="0"/>
        <w:tabs>
          <w:tab w:val="left" w:pos="969"/>
        </w:tabs>
        <w:suppressAutoHyphens/>
        <w:ind w:firstLine="709"/>
        <w:rPr>
          <w:color w:val="1F497D"/>
          <w:szCs w:val="28"/>
        </w:rPr>
      </w:pPr>
    </w:p>
    <w:p w:rsidR="00E07753" w:rsidRPr="003F4716" w:rsidRDefault="00E07753" w:rsidP="003F4716">
      <w:pPr>
        <w:pStyle w:val="3"/>
      </w:pPr>
      <w:bookmarkStart w:id="107" w:name="_Toc55819624"/>
      <w:r w:rsidRPr="003F4716">
        <w:t>Социальная политика</w:t>
      </w:r>
      <w:bookmarkEnd w:id="107"/>
    </w:p>
    <w:p w:rsidR="00F55C2B" w:rsidRDefault="00E07753" w:rsidP="00F55C2B">
      <w:r w:rsidRPr="0035069E">
        <w:t>По отрасли «Социальная политика» предусмотрены расходы на 20</w:t>
      </w:r>
      <w:r w:rsidR="00DA2C56">
        <w:t>2</w:t>
      </w:r>
      <w:r w:rsidR="008E1894">
        <w:t>1</w:t>
      </w:r>
      <w:r w:rsidRPr="0035069E">
        <w:t xml:space="preserve"> год в сумме</w:t>
      </w:r>
      <w:r w:rsidR="00DA6C4D">
        <w:t xml:space="preserve">63 694,60 </w:t>
      </w:r>
      <w:r w:rsidRPr="0035069E">
        <w:t>тыс</w:t>
      </w:r>
      <w:proofErr w:type="gramStart"/>
      <w:r w:rsidRPr="0035069E">
        <w:t>.р</w:t>
      </w:r>
      <w:proofErr w:type="gramEnd"/>
      <w:r w:rsidRPr="0035069E">
        <w:t xml:space="preserve">уб., в т.ч. на выплату муниципальной пенсии </w:t>
      </w:r>
      <w:r w:rsidR="00DA6C4D">
        <w:t xml:space="preserve">2 079,40 </w:t>
      </w:r>
      <w:r w:rsidRPr="0035069E">
        <w:t xml:space="preserve">тыс.руб., </w:t>
      </w:r>
      <w:r w:rsidR="00DA2C56">
        <w:t xml:space="preserve">единовременную выплату </w:t>
      </w:r>
      <w:r w:rsidRPr="0035069E">
        <w:t xml:space="preserve">Почетным гражданам </w:t>
      </w:r>
      <w:r>
        <w:t xml:space="preserve">– </w:t>
      </w:r>
      <w:r w:rsidR="00DA2C56">
        <w:t>5</w:t>
      </w:r>
      <w:r w:rsidRPr="0035069E">
        <w:t>тыс.</w:t>
      </w:r>
      <w:r w:rsidR="00833B79">
        <w:t xml:space="preserve"> руб., </w:t>
      </w:r>
      <w:r w:rsidRPr="0035069E">
        <w:t>обеспечение жильем молодых семей</w:t>
      </w:r>
      <w:r w:rsidR="00DA6C4D">
        <w:t xml:space="preserve"> - 675,0 </w:t>
      </w:r>
      <w:r w:rsidRPr="0035069E">
        <w:t>тыс.руб., субвенции из краевого бюджета</w:t>
      </w:r>
      <w:r w:rsidR="00EB2621">
        <w:t>30 980,0</w:t>
      </w:r>
      <w:r w:rsidRPr="0035069E">
        <w:t xml:space="preserve">тыс.руб., в т.ч. обеспечение жилыми помещениями детей-сирот и детей, оставшихся без попечения родителей </w:t>
      </w:r>
      <w:r w:rsidR="00D408DC">
        <w:t>–13135,2</w:t>
      </w:r>
      <w:r w:rsidRPr="0035069E">
        <w:t xml:space="preserve"> тыс.</w:t>
      </w:r>
      <w:r>
        <w:t>руб.;</w:t>
      </w:r>
      <w:r w:rsidRPr="0035069E">
        <w:t xml:space="preserve"> на 20</w:t>
      </w:r>
      <w:r>
        <w:t>2</w:t>
      </w:r>
      <w:r w:rsidR="008E1894">
        <w:t>2</w:t>
      </w:r>
      <w:r w:rsidRPr="0035069E">
        <w:t xml:space="preserve"> год </w:t>
      </w:r>
      <w:r w:rsidR="00833B79">
        <w:t>–</w:t>
      </w:r>
      <w:r w:rsidR="00D408DC">
        <w:t>23339,4</w:t>
      </w:r>
      <w:r w:rsidRPr="0035069E">
        <w:t>тыс</w:t>
      </w:r>
      <w:proofErr w:type="gramStart"/>
      <w:r w:rsidRPr="0035069E">
        <w:t>.р</w:t>
      </w:r>
      <w:proofErr w:type="gramEnd"/>
      <w:r w:rsidRPr="0035069E">
        <w:t>уб., на 20</w:t>
      </w:r>
      <w:r>
        <w:t>2</w:t>
      </w:r>
      <w:r w:rsidR="008E1894">
        <w:t>3</w:t>
      </w:r>
      <w:r w:rsidRPr="0035069E">
        <w:t xml:space="preserve"> год</w:t>
      </w:r>
      <w:r>
        <w:t xml:space="preserve"> – </w:t>
      </w:r>
      <w:r w:rsidR="00D408DC">
        <w:t>11264,2</w:t>
      </w:r>
      <w:r w:rsidRPr="0035069E">
        <w:t>тыс.руб.</w:t>
      </w:r>
    </w:p>
    <w:p w:rsidR="00E07753" w:rsidRPr="003F4716" w:rsidRDefault="00E07753" w:rsidP="003F4716">
      <w:pPr>
        <w:pStyle w:val="3"/>
      </w:pPr>
      <w:bookmarkStart w:id="108" w:name="_Toc55819625"/>
      <w:r w:rsidRPr="003F4716">
        <w:t>Физическая культура и спорт</w:t>
      </w:r>
      <w:bookmarkEnd w:id="108"/>
    </w:p>
    <w:p w:rsidR="00E07753" w:rsidRDefault="00E07753" w:rsidP="003247C0">
      <w:pPr>
        <w:suppressAutoHyphens/>
        <w:autoSpaceDE w:val="0"/>
        <w:autoSpaceDN w:val="0"/>
        <w:adjustRightInd w:val="0"/>
        <w:rPr>
          <w:szCs w:val="28"/>
        </w:rPr>
      </w:pPr>
      <w:r w:rsidRPr="0035069E">
        <w:rPr>
          <w:szCs w:val="28"/>
        </w:rPr>
        <w:t>По отрасли</w:t>
      </w:r>
      <w:r>
        <w:rPr>
          <w:szCs w:val="28"/>
        </w:rPr>
        <w:t xml:space="preserve"> «Физическая культура и спорт» </w:t>
      </w:r>
      <w:r w:rsidRPr="0035069E">
        <w:rPr>
          <w:szCs w:val="28"/>
        </w:rPr>
        <w:t>предусмотрены расходы на 20</w:t>
      </w:r>
      <w:r w:rsidR="00DA2C56">
        <w:rPr>
          <w:szCs w:val="28"/>
        </w:rPr>
        <w:t>2</w:t>
      </w:r>
      <w:r w:rsidR="00BC4B4D">
        <w:rPr>
          <w:szCs w:val="28"/>
        </w:rPr>
        <w:t>1</w:t>
      </w:r>
      <w:r w:rsidRPr="0035069E">
        <w:rPr>
          <w:szCs w:val="28"/>
        </w:rPr>
        <w:t xml:space="preserve"> год в сумме </w:t>
      </w:r>
      <w:r w:rsidR="00964F4A">
        <w:rPr>
          <w:szCs w:val="28"/>
        </w:rPr>
        <w:t>93 033,10</w:t>
      </w:r>
      <w:r w:rsidRPr="0035069E">
        <w:rPr>
          <w:szCs w:val="28"/>
        </w:rPr>
        <w:t>тыс</w:t>
      </w:r>
      <w:proofErr w:type="gramStart"/>
      <w:r w:rsidRPr="0035069E">
        <w:rPr>
          <w:szCs w:val="28"/>
        </w:rPr>
        <w:t>.р</w:t>
      </w:r>
      <w:proofErr w:type="gramEnd"/>
      <w:r w:rsidRPr="0035069E">
        <w:rPr>
          <w:szCs w:val="28"/>
        </w:rPr>
        <w:t xml:space="preserve">уб., в т.ч. </w:t>
      </w:r>
      <w:r w:rsidR="003247C0">
        <w:rPr>
          <w:szCs w:val="28"/>
        </w:rPr>
        <w:t>на содержание МАУ СШ</w:t>
      </w:r>
      <w:r>
        <w:rPr>
          <w:szCs w:val="28"/>
        </w:rPr>
        <w:t>, МАУ С</w:t>
      </w:r>
      <w:r w:rsidRPr="007A211B">
        <w:rPr>
          <w:szCs w:val="28"/>
        </w:rPr>
        <w:t xml:space="preserve">ШОР </w:t>
      </w:r>
      <w:r w:rsidR="00964F4A">
        <w:rPr>
          <w:szCs w:val="28"/>
        </w:rPr>
        <w:t>88 329,00</w:t>
      </w:r>
      <w:r w:rsidR="002B0F22">
        <w:rPr>
          <w:szCs w:val="28"/>
        </w:rPr>
        <w:t xml:space="preserve"> </w:t>
      </w:r>
      <w:r w:rsidRPr="007A211B">
        <w:rPr>
          <w:szCs w:val="28"/>
        </w:rPr>
        <w:t>тыс. руб.,</w:t>
      </w:r>
      <w:r w:rsidR="002B0F22">
        <w:rPr>
          <w:szCs w:val="28"/>
        </w:rPr>
        <w:t xml:space="preserve"> </w:t>
      </w:r>
      <w:r w:rsidRPr="0035069E">
        <w:rPr>
          <w:szCs w:val="28"/>
        </w:rPr>
        <w:t>на содерж</w:t>
      </w:r>
      <w:r w:rsidR="003247C0">
        <w:rPr>
          <w:szCs w:val="28"/>
        </w:rPr>
        <w:t xml:space="preserve">ание клубов по месту жительства и </w:t>
      </w:r>
      <w:r w:rsidRPr="0035069E">
        <w:rPr>
          <w:szCs w:val="28"/>
        </w:rPr>
        <w:t>со</w:t>
      </w:r>
      <w:r>
        <w:rPr>
          <w:szCs w:val="28"/>
        </w:rPr>
        <w:t>держание</w:t>
      </w:r>
      <w:r w:rsidRPr="0035069E">
        <w:rPr>
          <w:szCs w:val="28"/>
        </w:rPr>
        <w:t xml:space="preserve"> центра ГТО </w:t>
      </w:r>
      <w:r>
        <w:rPr>
          <w:szCs w:val="28"/>
        </w:rPr>
        <w:t xml:space="preserve">– </w:t>
      </w:r>
      <w:r w:rsidR="00964F4A">
        <w:rPr>
          <w:szCs w:val="28"/>
        </w:rPr>
        <w:t>2 873,30</w:t>
      </w:r>
      <w:r w:rsidRPr="0035069E">
        <w:rPr>
          <w:szCs w:val="28"/>
        </w:rPr>
        <w:t xml:space="preserve">тыс.руб., проведение спортивных мероприятий </w:t>
      </w:r>
      <w:r w:rsidR="00964F4A">
        <w:rPr>
          <w:szCs w:val="28"/>
        </w:rPr>
        <w:t>1 726,21</w:t>
      </w:r>
      <w:r w:rsidRPr="0035069E">
        <w:rPr>
          <w:szCs w:val="28"/>
        </w:rPr>
        <w:t>тыс.</w:t>
      </w:r>
      <w:r w:rsidR="00244069">
        <w:rPr>
          <w:szCs w:val="28"/>
        </w:rPr>
        <w:t>руб.;</w:t>
      </w:r>
      <w:r w:rsidRPr="0035069E">
        <w:rPr>
          <w:szCs w:val="28"/>
        </w:rPr>
        <w:t xml:space="preserve"> на 20</w:t>
      </w:r>
      <w:r>
        <w:rPr>
          <w:szCs w:val="28"/>
        </w:rPr>
        <w:t>2</w:t>
      </w:r>
      <w:r w:rsidR="00BC4B4D">
        <w:rPr>
          <w:szCs w:val="28"/>
        </w:rPr>
        <w:t>2</w:t>
      </w:r>
      <w:r w:rsidRPr="0035069E">
        <w:rPr>
          <w:szCs w:val="28"/>
        </w:rPr>
        <w:t xml:space="preserve"> год </w:t>
      </w:r>
      <w:r>
        <w:rPr>
          <w:szCs w:val="28"/>
        </w:rPr>
        <w:t>–</w:t>
      </w:r>
      <w:r w:rsidR="00964F4A">
        <w:rPr>
          <w:szCs w:val="28"/>
        </w:rPr>
        <w:t>93 033,10</w:t>
      </w:r>
      <w:r w:rsidRPr="0035069E">
        <w:rPr>
          <w:szCs w:val="28"/>
        </w:rPr>
        <w:t>тыс.руб., на 20</w:t>
      </w:r>
      <w:r>
        <w:rPr>
          <w:szCs w:val="28"/>
        </w:rPr>
        <w:t>2</w:t>
      </w:r>
      <w:r w:rsidR="00BC4B4D">
        <w:rPr>
          <w:szCs w:val="28"/>
        </w:rPr>
        <w:t>3</w:t>
      </w:r>
      <w:r w:rsidRPr="0035069E">
        <w:rPr>
          <w:szCs w:val="28"/>
        </w:rPr>
        <w:t xml:space="preserve"> год</w:t>
      </w:r>
      <w:r>
        <w:rPr>
          <w:szCs w:val="28"/>
        </w:rPr>
        <w:t xml:space="preserve"> – </w:t>
      </w:r>
      <w:r w:rsidR="00964F4A">
        <w:rPr>
          <w:szCs w:val="28"/>
        </w:rPr>
        <w:t>86 703,10</w:t>
      </w:r>
      <w:r w:rsidRPr="0035069E">
        <w:rPr>
          <w:szCs w:val="28"/>
        </w:rPr>
        <w:t>тыс</w:t>
      </w:r>
      <w:proofErr w:type="gramStart"/>
      <w:r w:rsidRPr="0035069E">
        <w:rPr>
          <w:szCs w:val="28"/>
        </w:rPr>
        <w:t>.р</w:t>
      </w:r>
      <w:proofErr w:type="gramEnd"/>
      <w:r w:rsidRPr="0035069E">
        <w:rPr>
          <w:szCs w:val="28"/>
        </w:rPr>
        <w:t xml:space="preserve">уб. </w:t>
      </w:r>
    </w:p>
    <w:p w:rsidR="00ED0C15" w:rsidRDefault="00AB4F6E" w:rsidP="00AB4F6E">
      <w:pPr>
        <w:widowControl w:val="0"/>
        <w:tabs>
          <w:tab w:val="left" w:pos="969"/>
        </w:tabs>
        <w:suppressAutoHyphens/>
        <w:rPr>
          <w:szCs w:val="28"/>
        </w:rPr>
      </w:pPr>
      <w:r w:rsidRPr="00DB5110">
        <w:rPr>
          <w:szCs w:val="28"/>
        </w:rPr>
        <w:t>При формировании расходов краевого бюджета на 202</w:t>
      </w:r>
      <w:r w:rsidR="00BC4B4D">
        <w:rPr>
          <w:szCs w:val="28"/>
        </w:rPr>
        <w:t>1</w:t>
      </w:r>
      <w:r w:rsidRPr="00DB5110">
        <w:rPr>
          <w:szCs w:val="28"/>
        </w:rPr>
        <w:t>-202</w:t>
      </w:r>
      <w:r w:rsidR="00BC4B4D">
        <w:rPr>
          <w:szCs w:val="28"/>
        </w:rPr>
        <w:t>3</w:t>
      </w:r>
      <w:r w:rsidRPr="00DB5110">
        <w:rPr>
          <w:szCs w:val="28"/>
        </w:rPr>
        <w:t xml:space="preserve"> годы бюджетам муниципальных образований предусмотрено предоставление субсидий и субвенций </w:t>
      </w:r>
      <w:r>
        <w:rPr>
          <w:szCs w:val="28"/>
        </w:rPr>
        <w:t>в</w:t>
      </w:r>
      <w:r w:rsidRPr="005D3038">
        <w:rPr>
          <w:i/>
          <w:szCs w:val="28"/>
        </w:rPr>
        <w:t xml:space="preserve"> рамках государственной программы Красноярского края «Развитие физической культуры и спорта</w:t>
      </w:r>
      <w:proofErr w:type="gramStart"/>
      <w:r w:rsidRPr="005D3038">
        <w:rPr>
          <w:i/>
          <w:szCs w:val="28"/>
        </w:rPr>
        <w:t>»</w:t>
      </w:r>
      <w:r w:rsidRPr="002E3FC3">
        <w:rPr>
          <w:szCs w:val="28"/>
        </w:rPr>
        <w:t>в</w:t>
      </w:r>
      <w:proofErr w:type="gramEnd"/>
      <w:r w:rsidRPr="002E3FC3">
        <w:rPr>
          <w:szCs w:val="28"/>
        </w:rPr>
        <w:t xml:space="preserve"> 20</w:t>
      </w:r>
      <w:r>
        <w:rPr>
          <w:szCs w:val="28"/>
        </w:rPr>
        <w:t>2</w:t>
      </w:r>
      <w:r w:rsidR="00BC4B4D">
        <w:rPr>
          <w:szCs w:val="28"/>
        </w:rPr>
        <w:t>1</w:t>
      </w:r>
      <w:r w:rsidRPr="002E3FC3">
        <w:rPr>
          <w:szCs w:val="28"/>
        </w:rPr>
        <w:t xml:space="preserve"> – 202</w:t>
      </w:r>
      <w:r w:rsidR="00BC4B4D">
        <w:rPr>
          <w:szCs w:val="28"/>
        </w:rPr>
        <w:t>3</w:t>
      </w:r>
      <w:r w:rsidRPr="002E3FC3">
        <w:rPr>
          <w:szCs w:val="28"/>
        </w:rPr>
        <w:t xml:space="preserve"> годах</w:t>
      </w:r>
      <w:r>
        <w:rPr>
          <w:szCs w:val="28"/>
        </w:rPr>
        <w:t xml:space="preserve"> на</w:t>
      </w:r>
      <w:r w:rsidRPr="002E3FC3">
        <w:rPr>
          <w:szCs w:val="28"/>
        </w:rPr>
        <w:t>:</w:t>
      </w:r>
    </w:p>
    <w:p w:rsidR="00ED0C15" w:rsidRPr="00CB69C4" w:rsidRDefault="00ED0C15" w:rsidP="00ED0C15">
      <w:pPr>
        <w:widowControl w:val="0"/>
        <w:suppressAutoHyphens/>
        <w:autoSpaceDE w:val="0"/>
        <w:autoSpaceDN w:val="0"/>
        <w:adjustRightInd w:val="0"/>
        <w:ind w:firstLine="709"/>
        <w:rPr>
          <w:szCs w:val="28"/>
        </w:rPr>
      </w:pPr>
      <w:r w:rsidRPr="00CB69C4">
        <w:rPr>
          <w:szCs w:val="28"/>
        </w:rPr>
        <w:t>развитие детско-юношеского спорта в рамках подпрограммы «Развитие системы подготовки спортивного резерва»;</w:t>
      </w:r>
    </w:p>
    <w:p w:rsidR="00ED0C15" w:rsidRPr="00CB69C4" w:rsidRDefault="00ED0C15" w:rsidP="00ED0C15">
      <w:pPr>
        <w:widowControl w:val="0"/>
        <w:suppressAutoHyphens/>
        <w:autoSpaceDE w:val="0"/>
        <w:autoSpaceDN w:val="0"/>
        <w:adjustRightInd w:val="0"/>
        <w:ind w:firstLine="709"/>
        <w:rPr>
          <w:szCs w:val="28"/>
        </w:rPr>
      </w:pPr>
      <w:r w:rsidRPr="00CB69C4">
        <w:rPr>
          <w:szCs w:val="28"/>
        </w:rPr>
        <w:t>модернизацию и укрепление материально-технической базы муниципальных физкультурно-спортивных организаций и муниципальных образовательных организаций, осуществляющих деятельность в области физической культуры и спорта в рамках подпрограммы «Развитие массовой физической культуры и спорта»;</w:t>
      </w:r>
    </w:p>
    <w:p w:rsidR="00ED0C15" w:rsidRPr="00CB69C4" w:rsidRDefault="00ED0C15" w:rsidP="00ED0C15">
      <w:pPr>
        <w:widowControl w:val="0"/>
        <w:suppressAutoHyphens/>
        <w:autoSpaceDE w:val="0"/>
        <w:autoSpaceDN w:val="0"/>
        <w:adjustRightInd w:val="0"/>
        <w:ind w:firstLine="709"/>
        <w:rPr>
          <w:szCs w:val="28"/>
        </w:rPr>
      </w:pPr>
      <w:r w:rsidRPr="00CB69C4">
        <w:rPr>
          <w:szCs w:val="28"/>
        </w:rPr>
        <w:t>приобретение специализированных транспортных сре</w:t>
      </w:r>
      <w:proofErr w:type="gramStart"/>
      <w:r w:rsidRPr="00CB69C4">
        <w:rPr>
          <w:szCs w:val="28"/>
        </w:rPr>
        <w:t>дств дл</w:t>
      </w:r>
      <w:proofErr w:type="gramEnd"/>
      <w:r w:rsidRPr="00CB69C4">
        <w:rPr>
          <w:szCs w:val="28"/>
        </w:rPr>
        <w:t xml:space="preserve">я перевозки инвалидов, спортивного оборудования, инвентаря, экипировки для </w:t>
      </w:r>
      <w:r w:rsidRPr="00CB69C4">
        <w:rPr>
          <w:szCs w:val="28"/>
        </w:rPr>
        <w:lastRenderedPageBreak/>
        <w:t>занятий физической культурой и спортом лиц с ограниченными возможностями здоровья и инвалидов в муниципальных физкультурно-спортивных организациях в рамках подпрограммы «Развитие системы подготовки спортивного резерва»;</w:t>
      </w:r>
    </w:p>
    <w:p w:rsidR="00ED0C15" w:rsidRPr="00CB69C4" w:rsidRDefault="00ED0C15" w:rsidP="00ED0C15">
      <w:pPr>
        <w:widowControl w:val="0"/>
        <w:suppressAutoHyphens/>
        <w:autoSpaceDE w:val="0"/>
        <w:autoSpaceDN w:val="0"/>
        <w:adjustRightInd w:val="0"/>
        <w:ind w:firstLine="709"/>
        <w:rPr>
          <w:szCs w:val="28"/>
        </w:rPr>
      </w:pPr>
      <w:r w:rsidRPr="00CB69C4">
        <w:rPr>
          <w:szCs w:val="28"/>
        </w:rPr>
        <w:t xml:space="preserve">поддержку физкультурно-спортивных клубов по месту жительства </w:t>
      </w:r>
      <w:r w:rsidRPr="00CB69C4">
        <w:rPr>
          <w:szCs w:val="28"/>
        </w:rPr>
        <w:br/>
        <w:t>в рамках подпрограммы «Развитие массовой физической культуры и спорта»;</w:t>
      </w:r>
    </w:p>
    <w:p w:rsidR="00ED0C15" w:rsidRPr="00CB69C4" w:rsidRDefault="00ED0C15" w:rsidP="00ED0C15">
      <w:pPr>
        <w:widowControl w:val="0"/>
        <w:suppressAutoHyphens/>
        <w:autoSpaceDE w:val="0"/>
        <w:autoSpaceDN w:val="0"/>
        <w:adjustRightInd w:val="0"/>
        <w:ind w:firstLine="709"/>
        <w:rPr>
          <w:szCs w:val="28"/>
        </w:rPr>
      </w:pPr>
      <w:r w:rsidRPr="00CB69C4">
        <w:rPr>
          <w:szCs w:val="28"/>
        </w:rPr>
        <w:t xml:space="preserve">устройство плоскостных спортивных сооружений в сельской местности </w:t>
      </w:r>
      <w:r w:rsidRPr="00CB69C4">
        <w:rPr>
          <w:szCs w:val="28"/>
        </w:rPr>
        <w:br/>
        <w:t>в рамках подпрограммы «Развитие массовой физической культуры и спорта»;</w:t>
      </w:r>
    </w:p>
    <w:p w:rsidR="00ED0C15" w:rsidRPr="00CB69C4" w:rsidRDefault="00ED0C15" w:rsidP="00ED0C15">
      <w:pPr>
        <w:widowControl w:val="0"/>
        <w:suppressAutoHyphens/>
        <w:autoSpaceDE w:val="0"/>
        <w:autoSpaceDN w:val="0"/>
        <w:adjustRightInd w:val="0"/>
        <w:ind w:firstLine="709"/>
        <w:rPr>
          <w:szCs w:val="28"/>
        </w:rPr>
      </w:pPr>
      <w:r w:rsidRPr="00CB69C4">
        <w:rPr>
          <w:szCs w:val="28"/>
        </w:rPr>
        <w:t>устройство крытых тентовых спортивных сооружений в рамках подпрограммы «Развитие массовой физической культуры и спорта»;</w:t>
      </w:r>
    </w:p>
    <w:p w:rsidR="00ED0C15" w:rsidRPr="00CB69C4" w:rsidRDefault="00ED0C15" w:rsidP="00ED0C15">
      <w:pPr>
        <w:widowControl w:val="0"/>
        <w:suppressAutoHyphens/>
        <w:autoSpaceDE w:val="0"/>
        <w:autoSpaceDN w:val="0"/>
        <w:adjustRightInd w:val="0"/>
        <w:ind w:firstLine="709"/>
        <w:rPr>
          <w:szCs w:val="28"/>
        </w:rPr>
      </w:pPr>
      <w:r w:rsidRPr="00CB69C4">
        <w:rPr>
          <w:szCs w:val="28"/>
        </w:rPr>
        <w:t>оснащение объектов спортивной инфраструктуры спортивно-технологическим оборудованием в рамках подпрограммы «Развитие массовой физической культуры и спорта» в 2021-2022 годах;</w:t>
      </w:r>
    </w:p>
    <w:p w:rsidR="00ED0C15" w:rsidRPr="00CB69C4" w:rsidRDefault="00ED0C15" w:rsidP="00ED0C15">
      <w:pPr>
        <w:widowControl w:val="0"/>
        <w:suppressAutoHyphens/>
        <w:autoSpaceDE w:val="0"/>
        <w:autoSpaceDN w:val="0"/>
        <w:adjustRightInd w:val="0"/>
        <w:ind w:firstLine="709"/>
        <w:rPr>
          <w:szCs w:val="28"/>
        </w:rPr>
      </w:pPr>
      <w:r w:rsidRPr="00CB69C4">
        <w:rPr>
          <w:szCs w:val="28"/>
        </w:rPr>
        <w:t>выполнение требований федеральных стандартов спортивной подготовки в рамках подпрограммы «Развитие системы подготовки спортивного резерва» в 2021 г</w:t>
      </w:r>
      <w:r>
        <w:rPr>
          <w:szCs w:val="28"/>
        </w:rPr>
        <w:t>оду.</w:t>
      </w:r>
    </w:p>
    <w:p w:rsidR="00E07753" w:rsidRPr="007E762F" w:rsidRDefault="00E07753" w:rsidP="00E07753">
      <w:pPr>
        <w:pStyle w:val="3"/>
      </w:pPr>
      <w:bookmarkStart w:id="109" w:name="_Toc55819626"/>
      <w:r w:rsidRPr="007E762F">
        <w:t>Культура</w:t>
      </w:r>
      <w:bookmarkEnd w:id="109"/>
    </w:p>
    <w:p w:rsidR="00E07753" w:rsidRDefault="00E07753" w:rsidP="009E26EC">
      <w:pPr>
        <w:widowControl w:val="0"/>
        <w:tabs>
          <w:tab w:val="left" w:pos="969"/>
        </w:tabs>
        <w:suppressAutoHyphens/>
        <w:ind w:firstLine="709"/>
        <w:rPr>
          <w:szCs w:val="28"/>
        </w:rPr>
      </w:pPr>
      <w:r w:rsidRPr="0035069E">
        <w:rPr>
          <w:szCs w:val="28"/>
        </w:rPr>
        <w:t>По отрасли «Культура» предусмотрены расходы на содержание учреждений культуры, подведомственных отделу культуры администрации города на 20</w:t>
      </w:r>
      <w:r w:rsidR="00AB4F6E">
        <w:rPr>
          <w:szCs w:val="28"/>
        </w:rPr>
        <w:t>2</w:t>
      </w:r>
      <w:r w:rsidR="00ED0C15">
        <w:rPr>
          <w:szCs w:val="28"/>
        </w:rPr>
        <w:t>1</w:t>
      </w:r>
      <w:r w:rsidRPr="0035069E">
        <w:rPr>
          <w:szCs w:val="28"/>
        </w:rPr>
        <w:t xml:space="preserve"> год в сумме </w:t>
      </w:r>
      <w:r w:rsidR="002578EC">
        <w:rPr>
          <w:szCs w:val="28"/>
        </w:rPr>
        <w:t xml:space="preserve">96 785,40 </w:t>
      </w:r>
      <w:r w:rsidRPr="0035069E">
        <w:rPr>
          <w:szCs w:val="28"/>
        </w:rPr>
        <w:t>тыс</w:t>
      </w:r>
      <w:proofErr w:type="gramStart"/>
      <w:r w:rsidRPr="0035069E">
        <w:rPr>
          <w:szCs w:val="28"/>
        </w:rPr>
        <w:t>.р</w:t>
      </w:r>
      <w:proofErr w:type="gramEnd"/>
      <w:r w:rsidRPr="0035069E">
        <w:rPr>
          <w:szCs w:val="28"/>
        </w:rPr>
        <w:t>уб., в т.ч. на комплектование книжных фондов</w:t>
      </w:r>
      <w:r w:rsidR="002578EC">
        <w:rPr>
          <w:szCs w:val="28"/>
        </w:rPr>
        <w:t>323,0</w:t>
      </w:r>
      <w:r w:rsidRPr="0035069E">
        <w:rPr>
          <w:szCs w:val="28"/>
        </w:rPr>
        <w:t>тыс.ру</w:t>
      </w:r>
      <w:r w:rsidR="002578EC">
        <w:rPr>
          <w:szCs w:val="28"/>
        </w:rPr>
        <w:t>б.;</w:t>
      </w:r>
      <w:r w:rsidRPr="0035069E">
        <w:rPr>
          <w:szCs w:val="28"/>
        </w:rPr>
        <w:t xml:space="preserve"> на 20</w:t>
      </w:r>
      <w:r>
        <w:rPr>
          <w:szCs w:val="28"/>
        </w:rPr>
        <w:t>2</w:t>
      </w:r>
      <w:r w:rsidR="00ED0C15">
        <w:rPr>
          <w:szCs w:val="28"/>
        </w:rPr>
        <w:t>2</w:t>
      </w:r>
      <w:r w:rsidRPr="0035069E">
        <w:rPr>
          <w:szCs w:val="28"/>
        </w:rPr>
        <w:t xml:space="preserve"> год </w:t>
      </w:r>
      <w:r>
        <w:rPr>
          <w:szCs w:val="28"/>
        </w:rPr>
        <w:t xml:space="preserve">– </w:t>
      </w:r>
      <w:r w:rsidR="002578EC">
        <w:rPr>
          <w:szCs w:val="28"/>
        </w:rPr>
        <w:t>95 985,40</w:t>
      </w:r>
      <w:r w:rsidRPr="0035069E">
        <w:rPr>
          <w:szCs w:val="28"/>
        </w:rPr>
        <w:t>тыс.руб., на 20</w:t>
      </w:r>
      <w:r>
        <w:rPr>
          <w:szCs w:val="28"/>
        </w:rPr>
        <w:t>2</w:t>
      </w:r>
      <w:r w:rsidR="00ED0C15">
        <w:rPr>
          <w:szCs w:val="28"/>
        </w:rPr>
        <w:t>3</w:t>
      </w:r>
      <w:r w:rsidRPr="0035069E">
        <w:rPr>
          <w:szCs w:val="28"/>
        </w:rPr>
        <w:t xml:space="preserve"> год</w:t>
      </w:r>
      <w:r w:rsidR="002578EC">
        <w:rPr>
          <w:szCs w:val="28"/>
        </w:rPr>
        <w:t xml:space="preserve"> –95 985,40</w:t>
      </w:r>
      <w:r w:rsidRPr="0035069E">
        <w:rPr>
          <w:szCs w:val="28"/>
        </w:rPr>
        <w:t xml:space="preserve">тыс.руб. </w:t>
      </w:r>
    </w:p>
    <w:p w:rsidR="00AB4F6E" w:rsidRDefault="00AB4F6E" w:rsidP="00AB4F6E">
      <w:pPr>
        <w:widowControl w:val="0"/>
        <w:tabs>
          <w:tab w:val="left" w:pos="969"/>
        </w:tabs>
        <w:suppressAutoHyphens/>
        <w:ind w:firstLine="709"/>
        <w:rPr>
          <w:i/>
          <w:szCs w:val="28"/>
        </w:rPr>
      </w:pPr>
      <w:r w:rsidRPr="00DB5110">
        <w:rPr>
          <w:szCs w:val="28"/>
        </w:rPr>
        <w:t>При формировании расходов краевого бюджета на 202</w:t>
      </w:r>
      <w:r w:rsidR="00ED0C15">
        <w:rPr>
          <w:szCs w:val="28"/>
        </w:rPr>
        <w:t>1</w:t>
      </w:r>
      <w:r w:rsidRPr="00DB5110">
        <w:rPr>
          <w:szCs w:val="28"/>
        </w:rPr>
        <w:t>-202</w:t>
      </w:r>
      <w:r w:rsidR="00ED0C15">
        <w:rPr>
          <w:szCs w:val="28"/>
        </w:rPr>
        <w:t>3</w:t>
      </w:r>
      <w:r w:rsidRPr="00DB5110">
        <w:rPr>
          <w:szCs w:val="28"/>
        </w:rPr>
        <w:t xml:space="preserve"> годы бюджетам муниципальных образований предусмотрено предоставление субсидий и субвенций</w:t>
      </w:r>
      <w:r w:rsidR="002B0F22">
        <w:rPr>
          <w:szCs w:val="28"/>
        </w:rPr>
        <w:t xml:space="preserve"> </w:t>
      </w:r>
      <w:r>
        <w:rPr>
          <w:i/>
          <w:szCs w:val="28"/>
        </w:rPr>
        <w:t>в</w:t>
      </w:r>
      <w:r w:rsidRPr="005D3038">
        <w:rPr>
          <w:i/>
          <w:szCs w:val="28"/>
        </w:rPr>
        <w:t xml:space="preserve"> рамках государственной программы Красноярского края «Развитие культуры и туризма»</w:t>
      </w:r>
      <w:r w:rsidR="00ED0C15">
        <w:rPr>
          <w:i/>
          <w:szCs w:val="28"/>
        </w:rPr>
        <w:t xml:space="preserve"> на</w:t>
      </w:r>
      <w:proofErr w:type="gramStart"/>
      <w:r w:rsidR="00ED0C15">
        <w:rPr>
          <w:i/>
          <w:szCs w:val="28"/>
        </w:rPr>
        <w:t xml:space="preserve"> :</w:t>
      </w:r>
      <w:proofErr w:type="gramEnd"/>
    </w:p>
    <w:p w:rsidR="00ED0C15" w:rsidRPr="00CB69C4" w:rsidRDefault="00ED0C15" w:rsidP="00ED0C15">
      <w:pPr>
        <w:widowControl w:val="0"/>
        <w:suppressAutoHyphens/>
        <w:autoSpaceDE w:val="0"/>
        <w:autoSpaceDN w:val="0"/>
        <w:adjustRightInd w:val="0"/>
        <w:ind w:firstLine="709"/>
        <w:rPr>
          <w:szCs w:val="28"/>
        </w:rPr>
      </w:pPr>
      <w:r w:rsidRPr="00CB69C4">
        <w:rPr>
          <w:szCs w:val="28"/>
        </w:rPr>
        <w:t>выполнение работ по сохранению объектов культурного наследия, находящихся в собственности муниципальных образований Красноярского края, увековечивающих память погибших в годы Великой Отечественной войны, в рамках подпрограммы «Сохранение культурного наследия» в 2021 году;</w:t>
      </w:r>
    </w:p>
    <w:p w:rsidR="00ED0C15" w:rsidRPr="00CB69C4" w:rsidRDefault="00ED0C15" w:rsidP="00ED0C15">
      <w:pPr>
        <w:widowControl w:val="0"/>
        <w:suppressAutoHyphens/>
        <w:autoSpaceDE w:val="0"/>
        <w:autoSpaceDN w:val="0"/>
        <w:adjustRightInd w:val="0"/>
        <w:ind w:firstLine="709"/>
        <w:rPr>
          <w:szCs w:val="28"/>
        </w:rPr>
      </w:pPr>
      <w:r w:rsidRPr="00CB69C4">
        <w:rPr>
          <w:szCs w:val="28"/>
        </w:rPr>
        <w:t>оснащение музыкальными инструментами детских школ иску</w:t>
      </w:r>
      <w:proofErr w:type="gramStart"/>
      <w:r w:rsidRPr="00CB69C4">
        <w:rPr>
          <w:szCs w:val="28"/>
        </w:rPr>
        <w:t xml:space="preserve">сств </w:t>
      </w:r>
      <w:r w:rsidRPr="00CB69C4">
        <w:rPr>
          <w:szCs w:val="28"/>
        </w:rPr>
        <w:br/>
        <w:t>в р</w:t>
      </w:r>
      <w:proofErr w:type="gramEnd"/>
      <w:r w:rsidRPr="00CB69C4">
        <w:rPr>
          <w:szCs w:val="28"/>
        </w:rPr>
        <w:t>амках подпрограммы «Обеспечение реализации государственной программы и прочие мероприятия» в 2021 году;</w:t>
      </w:r>
    </w:p>
    <w:p w:rsidR="00ED0C15" w:rsidRPr="00CB69C4" w:rsidRDefault="00ED0C15" w:rsidP="00ED0C15">
      <w:pPr>
        <w:widowControl w:val="0"/>
        <w:suppressAutoHyphens/>
        <w:autoSpaceDE w:val="0"/>
        <w:autoSpaceDN w:val="0"/>
        <w:adjustRightInd w:val="0"/>
        <w:ind w:firstLine="709"/>
        <w:rPr>
          <w:szCs w:val="28"/>
        </w:rPr>
      </w:pPr>
      <w:r w:rsidRPr="00CB69C4">
        <w:rPr>
          <w:szCs w:val="28"/>
        </w:rPr>
        <w:t xml:space="preserve">государственную поддержку отрасли культуры (оснащение образовательных учреждений в сфере культуры музыкальными инструментами, оборудованием и учебными материалами) в рамках подпрограммы «Обеспечение реализации государственной программы </w:t>
      </w:r>
      <w:r>
        <w:rPr>
          <w:szCs w:val="28"/>
        </w:rPr>
        <w:br/>
      </w:r>
      <w:r w:rsidRPr="00CB69C4">
        <w:rPr>
          <w:szCs w:val="28"/>
        </w:rPr>
        <w:t>и прочие мероприятия» в 2022 году;</w:t>
      </w:r>
    </w:p>
    <w:p w:rsidR="00ED0C15" w:rsidRPr="00CB69C4" w:rsidRDefault="00ED0C15" w:rsidP="00ED0C15">
      <w:pPr>
        <w:widowControl w:val="0"/>
        <w:suppressAutoHyphens/>
        <w:autoSpaceDE w:val="0"/>
        <w:autoSpaceDN w:val="0"/>
        <w:adjustRightInd w:val="0"/>
        <w:ind w:firstLine="709"/>
        <w:rPr>
          <w:szCs w:val="28"/>
        </w:rPr>
      </w:pPr>
      <w:r w:rsidRPr="00CB69C4">
        <w:rPr>
          <w:szCs w:val="28"/>
        </w:rPr>
        <w:t>в 2021–2023 годах:</w:t>
      </w:r>
    </w:p>
    <w:p w:rsidR="00ED0C15" w:rsidRPr="00CB69C4" w:rsidRDefault="00ED0C15" w:rsidP="00ED0C15">
      <w:pPr>
        <w:widowControl w:val="0"/>
        <w:suppressAutoHyphens/>
        <w:autoSpaceDE w:val="0"/>
        <w:autoSpaceDN w:val="0"/>
        <w:adjustRightInd w:val="0"/>
        <w:ind w:firstLine="709"/>
        <w:rPr>
          <w:szCs w:val="28"/>
        </w:rPr>
      </w:pPr>
      <w:r w:rsidRPr="00CB69C4">
        <w:rPr>
          <w:szCs w:val="28"/>
        </w:rPr>
        <w:t xml:space="preserve">государственную поддержку художественных народных ремесел </w:t>
      </w:r>
      <w:r w:rsidRPr="00CB69C4">
        <w:rPr>
          <w:szCs w:val="28"/>
        </w:rPr>
        <w:br/>
        <w:t xml:space="preserve">и декоративно-прикладного искусства на территории Красноярского края </w:t>
      </w:r>
      <w:r w:rsidRPr="00CB69C4">
        <w:rPr>
          <w:szCs w:val="28"/>
        </w:rPr>
        <w:br/>
        <w:t xml:space="preserve">в рамках подпрограммы «Поддержка искусства и народного творчества»; </w:t>
      </w:r>
    </w:p>
    <w:p w:rsidR="00ED0C15" w:rsidRPr="00CB69C4" w:rsidRDefault="00ED0C15" w:rsidP="00ED0C15">
      <w:pPr>
        <w:widowControl w:val="0"/>
        <w:suppressAutoHyphens/>
        <w:autoSpaceDE w:val="0"/>
        <w:autoSpaceDN w:val="0"/>
        <w:adjustRightInd w:val="0"/>
        <w:ind w:firstLine="709"/>
        <w:rPr>
          <w:szCs w:val="28"/>
        </w:rPr>
      </w:pPr>
      <w:r w:rsidRPr="00CB69C4">
        <w:rPr>
          <w:szCs w:val="28"/>
        </w:rPr>
        <w:t xml:space="preserve">государственную поддержку комплексного развития муниципальных </w:t>
      </w:r>
      <w:r w:rsidRPr="00CB69C4">
        <w:rPr>
          <w:szCs w:val="28"/>
        </w:rPr>
        <w:lastRenderedPageBreak/>
        <w:t xml:space="preserve">учреждений культуры и образовательных организаций в области культуры </w:t>
      </w:r>
      <w:r w:rsidRPr="00CB69C4">
        <w:rPr>
          <w:szCs w:val="28"/>
        </w:rPr>
        <w:br/>
        <w:t xml:space="preserve">в рамках подпрограммы «Обеспечение реализации государственной программы и прочие мероприятия»; </w:t>
      </w:r>
    </w:p>
    <w:p w:rsidR="00ED0C15" w:rsidRPr="00CB69C4" w:rsidRDefault="00ED0C15" w:rsidP="00ED0C15">
      <w:pPr>
        <w:widowControl w:val="0"/>
        <w:suppressAutoHyphens/>
        <w:autoSpaceDE w:val="0"/>
        <w:autoSpaceDN w:val="0"/>
        <w:adjustRightInd w:val="0"/>
        <w:ind w:firstLine="709"/>
        <w:rPr>
          <w:szCs w:val="28"/>
        </w:rPr>
      </w:pPr>
      <w:r w:rsidRPr="00CB69C4">
        <w:rPr>
          <w:szCs w:val="28"/>
        </w:rPr>
        <w:t xml:space="preserve">комплектование книжных фондов библиотек муниципальных образований Красноярского края в рамках подпрограммы «Обеспечение реализации государственной программы и прочие мероприятия»; </w:t>
      </w:r>
    </w:p>
    <w:p w:rsidR="00ED0C15" w:rsidRPr="00CB69C4" w:rsidRDefault="00ED0C15" w:rsidP="00ED0C15">
      <w:pPr>
        <w:widowControl w:val="0"/>
        <w:suppressAutoHyphens/>
        <w:autoSpaceDE w:val="0"/>
        <w:autoSpaceDN w:val="0"/>
        <w:adjustRightInd w:val="0"/>
        <w:ind w:firstLine="709"/>
        <w:rPr>
          <w:szCs w:val="28"/>
        </w:rPr>
      </w:pPr>
      <w:r w:rsidRPr="00CB69C4">
        <w:rPr>
          <w:szCs w:val="28"/>
        </w:rPr>
        <w:t xml:space="preserve">обеспечение развития и укрепления материально-технической базы домов культуры в населенных пунктах с числом жителей до 50 тысяч человек </w:t>
      </w:r>
      <w:r w:rsidRPr="00CB69C4">
        <w:rPr>
          <w:szCs w:val="28"/>
        </w:rPr>
        <w:br/>
        <w:t xml:space="preserve">в рамках подпрограммы «Обеспечение реализации государственной программы и прочие мероприятия»;  </w:t>
      </w:r>
    </w:p>
    <w:p w:rsidR="00ED0C15" w:rsidRDefault="00ED0C15" w:rsidP="004509B6">
      <w:pPr>
        <w:widowControl w:val="0"/>
        <w:suppressAutoHyphens/>
        <w:autoSpaceDE w:val="0"/>
        <w:autoSpaceDN w:val="0"/>
        <w:adjustRightInd w:val="0"/>
        <w:ind w:firstLine="709"/>
        <w:rPr>
          <w:szCs w:val="28"/>
        </w:rPr>
      </w:pPr>
      <w:r w:rsidRPr="00CB69C4">
        <w:rPr>
          <w:szCs w:val="28"/>
        </w:rPr>
        <w:t xml:space="preserve">поддержку творческих фестивалей и конкурсов для постоянно действующих коллективов самодеятельного художественного творчества Красноярского края (любительским творческим коллективам), в том числе </w:t>
      </w:r>
      <w:r w:rsidRPr="00CB69C4">
        <w:rPr>
          <w:szCs w:val="28"/>
        </w:rPr>
        <w:br/>
        <w:t>для детей и молодежи, в рамках подпрограммы «Поддержка иску</w:t>
      </w:r>
      <w:r>
        <w:rPr>
          <w:szCs w:val="28"/>
        </w:rPr>
        <w:t xml:space="preserve">сства </w:t>
      </w:r>
      <w:r>
        <w:rPr>
          <w:szCs w:val="28"/>
        </w:rPr>
        <w:br/>
        <w:t>и народного творчества».</w:t>
      </w:r>
    </w:p>
    <w:p w:rsidR="00ED0C15" w:rsidRDefault="00ED0C15" w:rsidP="00AB4F6E">
      <w:pPr>
        <w:widowControl w:val="0"/>
        <w:tabs>
          <w:tab w:val="left" w:pos="969"/>
        </w:tabs>
        <w:suppressAutoHyphens/>
        <w:ind w:firstLine="709"/>
        <w:rPr>
          <w:szCs w:val="28"/>
        </w:rPr>
      </w:pPr>
    </w:p>
    <w:p w:rsidR="00E07753" w:rsidRPr="003F4716" w:rsidRDefault="003F4716" w:rsidP="003F4716">
      <w:pPr>
        <w:pStyle w:val="1"/>
      </w:pPr>
      <w:bookmarkStart w:id="110" w:name="_Toc55819627"/>
      <w:r>
        <w:t>6.</w:t>
      </w:r>
      <w:r w:rsidR="00E07753" w:rsidRPr="003F4716">
        <w:t>Основы формирования расходов по отраслям экономики</w:t>
      </w:r>
      <w:bookmarkEnd w:id="110"/>
    </w:p>
    <w:p w:rsidR="00C46BB9" w:rsidRDefault="00C46BB9" w:rsidP="00C46BB9">
      <w:pPr>
        <w:widowControl w:val="0"/>
        <w:autoSpaceDE w:val="0"/>
        <w:autoSpaceDN w:val="0"/>
        <w:adjustRightInd w:val="0"/>
        <w:ind w:firstLine="709"/>
        <w:rPr>
          <w:b/>
          <w:i/>
          <w:szCs w:val="28"/>
        </w:rPr>
      </w:pPr>
      <w:r>
        <w:rPr>
          <w:b/>
          <w:i/>
          <w:szCs w:val="28"/>
        </w:rPr>
        <w:t>Транспорт</w:t>
      </w:r>
    </w:p>
    <w:p w:rsidR="00C46BB9" w:rsidRPr="00C6556C" w:rsidRDefault="00C46BB9" w:rsidP="00E9368D">
      <w:pPr>
        <w:widowControl w:val="0"/>
        <w:autoSpaceDE w:val="0"/>
        <w:autoSpaceDN w:val="0"/>
        <w:adjustRightInd w:val="0"/>
        <w:ind w:firstLine="709"/>
        <w:rPr>
          <w:szCs w:val="28"/>
        </w:rPr>
      </w:pPr>
      <w:r w:rsidRPr="00C6556C">
        <w:rPr>
          <w:szCs w:val="28"/>
        </w:rPr>
        <w:t>В основу расчетов заложены согласованные с министерством транспорта Красноярского края пр</w:t>
      </w:r>
      <w:r w:rsidR="009D24FD">
        <w:rPr>
          <w:szCs w:val="28"/>
        </w:rPr>
        <w:t xml:space="preserve">ограммы пассажирских перевозок </w:t>
      </w:r>
      <w:r w:rsidRPr="00C6556C">
        <w:rPr>
          <w:szCs w:val="28"/>
        </w:rPr>
        <w:t xml:space="preserve">автомобильным </w:t>
      </w:r>
      <w:r>
        <w:rPr>
          <w:szCs w:val="28"/>
        </w:rPr>
        <w:t>т</w:t>
      </w:r>
      <w:r w:rsidRPr="00C6556C">
        <w:rPr>
          <w:szCs w:val="28"/>
        </w:rPr>
        <w:t>ранспортом муници</w:t>
      </w:r>
      <w:r w:rsidR="004509B6">
        <w:rPr>
          <w:szCs w:val="28"/>
        </w:rPr>
        <w:t>пальных образований края на 2021</w:t>
      </w:r>
      <w:r w:rsidRPr="00C6556C">
        <w:rPr>
          <w:szCs w:val="28"/>
        </w:rPr>
        <w:t xml:space="preserve"> год, сформированные с учетом анализа фактического исполнения пок</w:t>
      </w:r>
      <w:r w:rsidR="003040A2">
        <w:rPr>
          <w:szCs w:val="28"/>
        </w:rPr>
        <w:t>азателей муниципальных программ</w:t>
      </w:r>
      <w:r w:rsidR="002B0F22">
        <w:rPr>
          <w:szCs w:val="28"/>
        </w:rPr>
        <w:t xml:space="preserve"> </w:t>
      </w:r>
      <w:r w:rsidRPr="00C6556C">
        <w:rPr>
          <w:szCs w:val="28"/>
        </w:rPr>
        <w:t>в предшествующие годы, социальной значимости маршрутов</w:t>
      </w:r>
      <w:r w:rsidR="000D0633">
        <w:rPr>
          <w:szCs w:val="28"/>
        </w:rPr>
        <w:t>:202</w:t>
      </w:r>
      <w:r w:rsidR="004509B6">
        <w:rPr>
          <w:szCs w:val="28"/>
        </w:rPr>
        <w:t>1</w:t>
      </w:r>
      <w:r w:rsidR="000D0633">
        <w:rPr>
          <w:szCs w:val="28"/>
        </w:rPr>
        <w:t xml:space="preserve"> год</w:t>
      </w:r>
      <w:r w:rsidR="001C1FE4">
        <w:rPr>
          <w:szCs w:val="28"/>
        </w:rPr>
        <w:t xml:space="preserve"> –20 732,00 </w:t>
      </w:r>
      <w:r w:rsidR="000D0633">
        <w:rPr>
          <w:szCs w:val="28"/>
        </w:rPr>
        <w:t>тыс</w:t>
      </w:r>
      <w:proofErr w:type="gramStart"/>
      <w:r w:rsidR="000D0633">
        <w:rPr>
          <w:szCs w:val="28"/>
        </w:rPr>
        <w:t>.р</w:t>
      </w:r>
      <w:proofErr w:type="gramEnd"/>
      <w:r w:rsidR="000D0633">
        <w:rPr>
          <w:szCs w:val="28"/>
        </w:rPr>
        <w:t>уб., 202</w:t>
      </w:r>
      <w:r w:rsidR="004509B6">
        <w:rPr>
          <w:szCs w:val="28"/>
        </w:rPr>
        <w:t>2</w:t>
      </w:r>
      <w:r w:rsidR="000D0633">
        <w:rPr>
          <w:szCs w:val="28"/>
        </w:rPr>
        <w:t xml:space="preserve"> год</w:t>
      </w:r>
      <w:r w:rsidR="00E9368D">
        <w:rPr>
          <w:szCs w:val="28"/>
        </w:rPr>
        <w:t xml:space="preserve"> –</w:t>
      </w:r>
      <w:r w:rsidR="001C1FE4">
        <w:rPr>
          <w:szCs w:val="28"/>
        </w:rPr>
        <w:t>22 732,00</w:t>
      </w:r>
      <w:r w:rsidR="000D0633">
        <w:rPr>
          <w:szCs w:val="28"/>
        </w:rPr>
        <w:t>тыс.руб., 202</w:t>
      </w:r>
      <w:r w:rsidR="004509B6">
        <w:rPr>
          <w:szCs w:val="28"/>
        </w:rPr>
        <w:t>3</w:t>
      </w:r>
      <w:r w:rsidR="000D0633">
        <w:rPr>
          <w:szCs w:val="28"/>
        </w:rPr>
        <w:t xml:space="preserve"> год</w:t>
      </w:r>
      <w:r w:rsidR="00E9368D">
        <w:rPr>
          <w:szCs w:val="28"/>
        </w:rPr>
        <w:t xml:space="preserve"> –</w:t>
      </w:r>
      <w:r w:rsidR="00DB0D10">
        <w:rPr>
          <w:szCs w:val="28"/>
        </w:rPr>
        <w:t>22 732,00</w:t>
      </w:r>
      <w:r w:rsidR="000D0633">
        <w:rPr>
          <w:szCs w:val="28"/>
        </w:rPr>
        <w:t>тыс.руб.</w:t>
      </w:r>
    </w:p>
    <w:p w:rsidR="00C46BB9" w:rsidRPr="00C6556C" w:rsidRDefault="00C46BB9" w:rsidP="00C46BB9">
      <w:pPr>
        <w:widowControl w:val="0"/>
        <w:autoSpaceDE w:val="0"/>
        <w:autoSpaceDN w:val="0"/>
        <w:adjustRightInd w:val="0"/>
        <w:ind w:firstLine="567"/>
        <w:rPr>
          <w:b/>
          <w:color w:val="000000"/>
          <w:szCs w:val="28"/>
        </w:rPr>
      </w:pPr>
    </w:p>
    <w:p w:rsidR="00C46BB9" w:rsidRDefault="00C46BB9" w:rsidP="00C46BB9">
      <w:pPr>
        <w:widowControl w:val="0"/>
        <w:autoSpaceDE w:val="0"/>
        <w:autoSpaceDN w:val="0"/>
        <w:adjustRightInd w:val="0"/>
        <w:ind w:firstLine="709"/>
        <w:rPr>
          <w:b/>
          <w:i/>
          <w:color w:val="000000"/>
          <w:szCs w:val="28"/>
        </w:rPr>
      </w:pPr>
      <w:r w:rsidRPr="00C6556C">
        <w:rPr>
          <w:b/>
          <w:i/>
          <w:color w:val="000000"/>
          <w:szCs w:val="28"/>
        </w:rPr>
        <w:t>Жилищно-коммунальное хозяйство</w:t>
      </w:r>
    </w:p>
    <w:p w:rsidR="00036C42" w:rsidRDefault="00036C42" w:rsidP="00C46BB9">
      <w:pPr>
        <w:widowControl w:val="0"/>
        <w:autoSpaceDE w:val="0"/>
        <w:autoSpaceDN w:val="0"/>
        <w:adjustRightInd w:val="0"/>
        <w:ind w:firstLine="709"/>
        <w:rPr>
          <w:color w:val="000000"/>
          <w:szCs w:val="28"/>
        </w:rPr>
      </w:pPr>
      <w:r>
        <w:rPr>
          <w:color w:val="000000"/>
          <w:szCs w:val="28"/>
        </w:rPr>
        <w:t>По</w:t>
      </w:r>
      <w:r w:rsidR="009D24FD">
        <w:rPr>
          <w:color w:val="000000"/>
          <w:szCs w:val="28"/>
        </w:rPr>
        <w:t xml:space="preserve"> разделу предусмотрены расходы </w:t>
      </w:r>
      <w:r>
        <w:rPr>
          <w:color w:val="000000"/>
          <w:szCs w:val="28"/>
        </w:rPr>
        <w:t>на 202</w:t>
      </w:r>
      <w:r w:rsidR="004509B6">
        <w:rPr>
          <w:color w:val="000000"/>
          <w:szCs w:val="28"/>
        </w:rPr>
        <w:t>1</w:t>
      </w:r>
      <w:r>
        <w:rPr>
          <w:color w:val="000000"/>
          <w:szCs w:val="28"/>
        </w:rPr>
        <w:t xml:space="preserve"> год</w:t>
      </w:r>
      <w:r w:rsidR="009D24FD">
        <w:rPr>
          <w:color w:val="000000"/>
          <w:szCs w:val="28"/>
        </w:rPr>
        <w:t xml:space="preserve"> –</w:t>
      </w:r>
      <w:r w:rsidR="00214503">
        <w:rPr>
          <w:color w:val="000000"/>
          <w:szCs w:val="28"/>
        </w:rPr>
        <w:t xml:space="preserve">111 017,97 </w:t>
      </w:r>
      <w:r>
        <w:rPr>
          <w:color w:val="000000"/>
          <w:szCs w:val="28"/>
        </w:rPr>
        <w:t>тыс</w:t>
      </w:r>
      <w:proofErr w:type="gramStart"/>
      <w:r>
        <w:rPr>
          <w:color w:val="000000"/>
          <w:szCs w:val="28"/>
        </w:rPr>
        <w:t>.р</w:t>
      </w:r>
      <w:proofErr w:type="gramEnd"/>
      <w:r>
        <w:rPr>
          <w:color w:val="000000"/>
          <w:szCs w:val="28"/>
        </w:rPr>
        <w:t>уб., 202</w:t>
      </w:r>
      <w:r w:rsidR="004509B6">
        <w:rPr>
          <w:color w:val="000000"/>
          <w:szCs w:val="28"/>
        </w:rPr>
        <w:t>2</w:t>
      </w:r>
      <w:r>
        <w:rPr>
          <w:color w:val="000000"/>
          <w:szCs w:val="28"/>
        </w:rPr>
        <w:t xml:space="preserve"> год</w:t>
      </w:r>
      <w:r w:rsidR="009D24FD">
        <w:rPr>
          <w:color w:val="000000"/>
          <w:szCs w:val="28"/>
        </w:rPr>
        <w:t xml:space="preserve"> –</w:t>
      </w:r>
      <w:r w:rsidR="00214503">
        <w:rPr>
          <w:color w:val="000000"/>
          <w:szCs w:val="28"/>
        </w:rPr>
        <w:t>81 469,54</w:t>
      </w:r>
      <w:r>
        <w:rPr>
          <w:color w:val="000000"/>
          <w:szCs w:val="28"/>
        </w:rPr>
        <w:t xml:space="preserve"> тыс.руб., 202</w:t>
      </w:r>
      <w:r w:rsidR="004509B6">
        <w:rPr>
          <w:color w:val="000000"/>
          <w:szCs w:val="28"/>
        </w:rPr>
        <w:t>3</w:t>
      </w:r>
      <w:r>
        <w:rPr>
          <w:color w:val="000000"/>
          <w:szCs w:val="28"/>
        </w:rPr>
        <w:t xml:space="preserve"> год</w:t>
      </w:r>
      <w:r w:rsidR="009D24FD">
        <w:rPr>
          <w:color w:val="000000"/>
          <w:szCs w:val="28"/>
        </w:rPr>
        <w:t xml:space="preserve"> –</w:t>
      </w:r>
      <w:r w:rsidR="00214503">
        <w:rPr>
          <w:color w:val="000000"/>
          <w:szCs w:val="28"/>
        </w:rPr>
        <w:t>47 836,11</w:t>
      </w:r>
      <w:r>
        <w:rPr>
          <w:color w:val="000000"/>
          <w:szCs w:val="28"/>
        </w:rPr>
        <w:t xml:space="preserve"> тыс.руб.</w:t>
      </w:r>
    </w:p>
    <w:p w:rsidR="004509B6" w:rsidRPr="002B6C6E" w:rsidRDefault="004509B6" w:rsidP="004509B6">
      <w:pPr>
        <w:widowControl w:val="0"/>
        <w:autoSpaceDE w:val="0"/>
        <w:autoSpaceDN w:val="0"/>
        <w:adjustRightInd w:val="0"/>
        <w:ind w:firstLine="709"/>
        <w:rPr>
          <w:color w:val="000000"/>
          <w:szCs w:val="28"/>
        </w:rPr>
      </w:pPr>
      <w:r w:rsidRPr="002B6C6E">
        <w:rPr>
          <w:color w:val="000000"/>
          <w:szCs w:val="28"/>
        </w:rPr>
        <w:t xml:space="preserve">В целях реализации на территории края федерального проекта «Формирование комфортной городской среды» действует государственная программа Красноярского края «Содействие органам местного самоуправления в формировании современной городской среды», в рамках которой предусмотрены субсидии бюджетам муниципальных образований края на реализацию следующих мероприятий: </w:t>
      </w:r>
      <w:r w:rsidRPr="002B6C6E">
        <w:rPr>
          <w:color w:val="000000"/>
          <w:szCs w:val="28"/>
        </w:rPr>
        <w:tab/>
      </w:r>
    </w:p>
    <w:p w:rsidR="004509B6" w:rsidRPr="002B6C6E" w:rsidRDefault="004509B6" w:rsidP="004509B6">
      <w:pPr>
        <w:widowControl w:val="0"/>
        <w:autoSpaceDE w:val="0"/>
        <w:autoSpaceDN w:val="0"/>
        <w:adjustRightInd w:val="0"/>
        <w:ind w:firstLine="709"/>
        <w:rPr>
          <w:color w:val="000000"/>
          <w:szCs w:val="28"/>
        </w:rPr>
      </w:pPr>
      <w:r w:rsidRPr="002B6C6E">
        <w:rPr>
          <w:color w:val="000000"/>
          <w:szCs w:val="28"/>
        </w:rPr>
        <w:t xml:space="preserve">1. </w:t>
      </w:r>
      <w:r>
        <w:rPr>
          <w:color w:val="000000"/>
          <w:szCs w:val="28"/>
        </w:rPr>
        <w:t xml:space="preserve">субсидии на </w:t>
      </w:r>
      <w:proofErr w:type="spellStart"/>
      <w:r w:rsidRPr="002B6C6E">
        <w:rPr>
          <w:color w:val="000000"/>
          <w:szCs w:val="28"/>
        </w:rPr>
        <w:t>софинансирование</w:t>
      </w:r>
      <w:proofErr w:type="spellEnd"/>
      <w:r w:rsidRPr="002B6C6E">
        <w:rPr>
          <w:color w:val="000000"/>
          <w:szCs w:val="28"/>
        </w:rPr>
        <w:t xml:space="preserve"> муниципальных программ формирования современной городской среды.</w:t>
      </w:r>
    </w:p>
    <w:p w:rsidR="004509B6" w:rsidRPr="00D26909" w:rsidRDefault="004509B6" w:rsidP="004509B6">
      <w:pPr>
        <w:autoSpaceDE w:val="0"/>
        <w:autoSpaceDN w:val="0"/>
        <w:adjustRightInd w:val="0"/>
        <w:ind w:firstLine="567"/>
        <w:rPr>
          <w:color w:val="000000"/>
          <w:szCs w:val="28"/>
        </w:rPr>
      </w:pPr>
      <w:r w:rsidRPr="002B6C6E">
        <w:rPr>
          <w:rFonts w:eastAsia="Calibri"/>
          <w:color w:val="000000"/>
          <w:szCs w:val="28"/>
          <w:lang w:eastAsia="en-US"/>
        </w:rPr>
        <w:t xml:space="preserve">Мероприятие реализуется на территории </w:t>
      </w:r>
      <w:r w:rsidRPr="002B6C6E">
        <w:rPr>
          <w:color w:val="000000"/>
          <w:szCs w:val="28"/>
        </w:rPr>
        <w:t xml:space="preserve">городских округов, городских поселений, в состав которых входят населенные пункты с численностью населения свыше 10 000 человек. Средства будут направлены </w:t>
      </w:r>
      <w:r>
        <w:rPr>
          <w:color w:val="000000"/>
          <w:szCs w:val="28"/>
        </w:rPr>
        <w:br/>
      </w:r>
      <w:r w:rsidRPr="002B6C6E">
        <w:rPr>
          <w:rFonts w:eastAsia="Calibri"/>
          <w:color w:val="000000"/>
          <w:szCs w:val="28"/>
          <w:lang w:eastAsia="en-US"/>
        </w:rPr>
        <w:t xml:space="preserve">на благоустройство </w:t>
      </w:r>
      <w:r w:rsidRPr="002B6C6E">
        <w:rPr>
          <w:color w:val="000000"/>
          <w:szCs w:val="28"/>
        </w:rPr>
        <w:t xml:space="preserve">дворовых территорий (не более 30%) </w:t>
      </w:r>
      <w:r w:rsidRPr="002B6C6E">
        <w:rPr>
          <w:rFonts w:eastAsia="Calibri"/>
          <w:color w:val="000000"/>
          <w:szCs w:val="28"/>
          <w:lang w:eastAsia="en-US"/>
        </w:rPr>
        <w:t xml:space="preserve">и общественных территорий </w:t>
      </w:r>
      <w:r w:rsidRPr="002B6C6E">
        <w:rPr>
          <w:color w:val="000000"/>
          <w:szCs w:val="28"/>
        </w:rPr>
        <w:t>(</w:t>
      </w:r>
      <w:r w:rsidRPr="002B6C6E">
        <w:rPr>
          <w:rFonts w:eastAsia="Calibri"/>
          <w:color w:val="000000"/>
          <w:szCs w:val="28"/>
          <w:lang w:eastAsia="en-US"/>
        </w:rPr>
        <w:t>не менее 70%)</w:t>
      </w:r>
      <w:r>
        <w:rPr>
          <w:rFonts w:eastAsia="Calibri"/>
          <w:color w:val="000000"/>
          <w:szCs w:val="28"/>
          <w:lang w:eastAsia="en-US"/>
        </w:rPr>
        <w:t xml:space="preserve">. </w:t>
      </w:r>
      <w:r w:rsidRPr="00D26909">
        <w:rPr>
          <w:color w:val="000000"/>
          <w:szCs w:val="28"/>
        </w:rPr>
        <w:t xml:space="preserve">Распределение субсидий бюджетам муниципальных образований Красноярского края утверждается законом </w:t>
      </w:r>
      <w:r>
        <w:rPr>
          <w:color w:val="000000"/>
          <w:szCs w:val="28"/>
        </w:rPr>
        <w:br/>
      </w:r>
      <w:r w:rsidRPr="00D26909">
        <w:rPr>
          <w:color w:val="000000"/>
          <w:szCs w:val="28"/>
        </w:rPr>
        <w:t>о краевом бюджете</w:t>
      </w:r>
      <w:r w:rsidRPr="00D26909">
        <w:rPr>
          <w:rFonts w:eastAsia="Calibri"/>
          <w:color w:val="000000"/>
          <w:szCs w:val="28"/>
          <w:lang w:eastAsia="en-US"/>
        </w:rPr>
        <w:t>;</w:t>
      </w:r>
    </w:p>
    <w:p w:rsidR="004509B6" w:rsidRPr="002B6C6E" w:rsidRDefault="004509B6" w:rsidP="004509B6">
      <w:pPr>
        <w:widowControl w:val="0"/>
        <w:autoSpaceDE w:val="0"/>
        <w:autoSpaceDN w:val="0"/>
        <w:adjustRightInd w:val="0"/>
        <w:ind w:firstLine="709"/>
        <w:rPr>
          <w:color w:val="000000"/>
          <w:szCs w:val="28"/>
        </w:rPr>
      </w:pPr>
      <w:r>
        <w:rPr>
          <w:color w:val="000000"/>
          <w:szCs w:val="28"/>
        </w:rPr>
        <w:lastRenderedPageBreak/>
        <w:t>2</w:t>
      </w:r>
      <w:r w:rsidRPr="002B6C6E">
        <w:rPr>
          <w:color w:val="000000"/>
          <w:szCs w:val="28"/>
        </w:rPr>
        <w:t xml:space="preserve">. субсидии для поощрения муниципальных образований - победителей конкурса лучших проектов создания комфортной городской среды. </w:t>
      </w:r>
    </w:p>
    <w:p w:rsidR="004509B6" w:rsidRPr="00D26909" w:rsidRDefault="004509B6" w:rsidP="004509B6">
      <w:pPr>
        <w:autoSpaceDE w:val="0"/>
        <w:autoSpaceDN w:val="0"/>
        <w:adjustRightInd w:val="0"/>
        <w:ind w:firstLine="709"/>
        <w:rPr>
          <w:color w:val="000000"/>
          <w:szCs w:val="28"/>
        </w:rPr>
      </w:pPr>
      <w:r w:rsidRPr="00D26909">
        <w:rPr>
          <w:color w:val="000000"/>
          <w:szCs w:val="28"/>
        </w:rPr>
        <w:t xml:space="preserve">Мероприятие реализуется в целях поддержки муниципальных образований края, разработавших лучшие проекты создания комфортной городской среды. </w:t>
      </w:r>
    </w:p>
    <w:p w:rsidR="004509B6" w:rsidRDefault="004509B6" w:rsidP="004509B6">
      <w:pPr>
        <w:autoSpaceDE w:val="0"/>
        <w:autoSpaceDN w:val="0"/>
        <w:adjustRightInd w:val="0"/>
        <w:ind w:firstLine="709"/>
        <w:rPr>
          <w:color w:val="000000"/>
          <w:szCs w:val="28"/>
        </w:rPr>
      </w:pPr>
      <w:r w:rsidRPr="00D26909">
        <w:rPr>
          <w:color w:val="000000"/>
          <w:szCs w:val="28"/>
        </w:rPr>
        <w:t xml:space="preserve">Распределение субсидий бюджетам муниципальных образований Красноярского края, </w:t>
      </w:r>
      <w:r>
        <w:rPr>
          <w:rFonts w:eastAsia="Calibri"/>
          <w:color w:val="000000"/>
          <w:szCs w:val="28"/>
          <w:lang w:eastAsia="en-US"/>
        </w:rPr>
        <w:t xml:space="preserve">осуществляется </w:t>
      </w:r>
      <w:r w:rsidRPr="00D26909">
        <w:rPr>
          <w:rFonts w:eastAsia="Calibri"/>
          <w:color w:val="000000"/>
          <w:szCs w:val="28"/>
          <w:lang w:eastAsia="en-US"/>
        </w:rPr>
        <w:t xml:space="preserve">по итогам конкурсного отбора и </w:t>
      </w:r>
      <w:r w:rsidRPr="00D26909">
        <w:rPr>
          <w:color w:val="000000"/>
          <w:szCs w:val="28"/>
        </w:rPr>
        <w:t>утверждается постановлением Правительства Красноярского края.</w:t>
      </w:r>
    </w:p>
    <w:p w:rsidR="004509B6" w:rsidRPr="00D26909" w:rsidRDefault="004509B6" w:rsidP="004509B6">
      <w:pPr>
        <w:autoSpaceDE w:val="0"/>
        <w:autoSpaceDN w:val="0"/>
        <w:adjustRightInd w:val="0"/>
        <w:ind w:firstLine="709"/>
        <w:rPr>
          <w:color w:val="000000"/>
          <w:szCs w:val="28"/>
        </w:rPr>
      </w:pPr>
    </w:p>
    <w:p w:rsidR="004509B6" w:rsidRPr="00D26909" w:rsidRDefault="004509B6" w:rsidP="004509B6">
      <w:pPr>
        <w:widowControl w:val="0"/>
        <w:tabs>
          <w:tab w:val="left" w:pos="0"/>
        </w:tabs>
        <w:suppressAutoHyphens/>
        <w:ind w:firstLine="709"/>
        <w:rPr>
          <w:color w:val="000000"/>
          <w:szCs w:val="28"/>
        </w:rPr>
      </w:pPr>
      <w:r w:rsidRPr="00D26909">
        <w:rPr>
          <w:color w:val="000000"/>
          <w:szCs w:val="28"/>
        </w:rPr>
        <w:t>Кроме того, в рамках подпрограммы «Поддержка муниципальных проектов по благоустройству территорий и повышению активности населения в решении вопросов местного значения» государственной программы Красноярского края «Содействие развитию органов местного самоуправления» продолжится предоставление субсидий бюджетам муниципальных образований края на конкурсной основе:</w:t>
      </w:r>
    </w:p>
    <w:p w:rsidR="004509B6" w:rsidRDefault="004509B6" w:rsidP="004509B6">
      <w:pPr>
        <w:widowControl w:val="0"/>
        <w:tabs>
          <w:tab w:val="left" w:pos="0"/>
        </w:tabs>
        <w:suppressAutoHyphens/>
        <w:ind w:firstLine="709"/>
        <w:rPr>
          <w:color w:val="000000"/>
          <w:szCs w:val="28"/>
        </w:rPr>
      </w:pPr>
      <w:r>
        <w:rPr>
          <w:color w:val="000000"/>
          <w:szCs w:val="28"/>
        </w:rPr>
        <w:t xml:space="preserve">- </w:t>
      </w:r>
      <w:r w:rsidRPr="00D26909">
        <w:rPr>
          <w:color w:val="000000"/>
          <w:szCs w:val="28"/>
        </w:rPr>
        <w:t>на реализацию комплексных проектов по благоустройству территорий</w:t>
      </w:r>
      <w:r>
        <w:rPr>
          <w:color w:val="000000"/>
          <w:szCs w:val="28"/>
        </w:rPr>
        <w:t>.</w:t>
      </w:r>
    </w:p>
    <w:p w:rsidR="004509B6" w:rsidRDefault="004509B6" w:rsidP="004509B6">
      <w:pPr>
        <w:widowControl w:val="0"/>
        <w:autoSpaceDE w:val="0"/>
        <w:autoSpaceDN w:val="0"/>
        <w:adjustRightInd w:val="0"/>
        <w:ind w:firstLine="709"/>
        <w:rPr>
          <w:b/>
          <w:i/>
          <w:szCs w:val="28"/>
        </w:rPr>
      </w:pPr>
    </w:p>
    <w:p w:rsidR="004509B6" w:rsidRPr="00DD4F07" w:rsidRDefault="004509B6" w:rsidP="004509B6">
      <w:pPr>
        <w:widowControl w:val="0"/>
        <w:autoSpaceDE w:val="0"/>
        <w:autoSpaceDN w:val="0"/>
        <w:adjustRightInd w:val="0"/>
        <w:ind w:firstLine="709"/>
        <w:rPr>
          <w:b/>
          <w:i/>
          <w:szCs w:val="28"/>
        </w:rPr>
      </w:pPr>
      <w:r w:rsidRPr="00DD4F07">
        <w:rPr>
          <w:b/>
          <w:i/>
          <w:szCs w:val="28"/>
        </w:rPr>
        <w:t>Дорожное хозяйство</w:t>
      </w:r>
    </w:p>
    <w:p w:rsidR="004509B6" w:rsidRPr="0022015F" w:rsidRDefault="004509B6" w:rsidP="004509B6">
      <w:pPr>
        <w:widowControl w:val="0"/>
        <w:autoSpaceDE w:val="0"/>
        <w:autoSpaceDN w:val="0"/>
        <w:adjustRightInd w:val="0"/>
        <w:ind w:firstLine="567"/>
        <w:rPr>
          <w:b/>
          <w:color w:val="1F497D"/>
          <w:szCs w:val="28"/>
        </w:rPr>
      </w:pPr>
    </w:p>
    <w:p w:rsidR="004509B6" w:rsidRDefault="004509B6" w:rsidP="004509B6">
      <w:pPr>
        <w:widowControl w:val="0"/>
        <w:autoSpaceDE w:val="0"/>
        <w:autoSpaceDN w:val="0"/>
        <w:adjustRightInd w:val="0"/>
        <w:ind w:firstLine="709"/>
        <w:rPr>
          <w:szCs w:val="28"/>
        </w:rPr>
      </w:pPr>
      <w:r w:rsidRPr="002D4911">
        <w:rPr>
          <w:szCs w:val="28"/>
        </w:rPr>
        <w:t>Продолжится предоставление финансовой поддержки муниципальным образованиям края за счет средств дорожного фонда Красноярского края.</w:t>
      </w:r>
    </w:p>
    <w:p w:rsidR="004509B6" w:rsidRPr="002D4911" w:rsidRDefault="004509B6" w:rsidP="004509B6">
      <w:pPr>
        <w:widowControl w:val="0"/>
        <w:autoSpaceDE w:val="0"/>
        <w:autoSpaceDN w:val="0"/>
        <w:adjustRightInd w:val="0"/>
        <w:ind w:firstLine="709"/>
        <w:rPr>
          <w:szCs w:val="28"/>
        </w:rPr>
      </w:pPr>
    </w:p>
    <w:p w:rsidR="004509B6" w:rsidRDefault="004509B6" w:rsidP="004509B6">
      <w:pPr>
        <w:widowControl w:val="0"/>
        <w:autoSpaceDE w:val="0"/>
        <w:autoSpaceDN w:val="0"/>
        <w:adjustRightInd w:val="0"/>
        <w:ind w:firstLine="709"/>
        <w:rPr>
          <w:szCs w:val="28"/>
        </w:rPr>
      </w:pPr>
      <w:proofErr w:type="gramStart"/>
      <w:r w:rsidRPr="002D4911">
        <w:rPr>
          <w:szCs w:val="28"/>
        </w:rPr>
        <w:t>В рамках подпрограммы «Дороги Красноярья» государственной программы Красноярского края «Развитие транспортной системы» предусмотрены субсидии бюджетам</w:t>
      </w:r>
      <w:r>
        <w:rPr>
          <w:szCs w:val="28"/>
        </w:rPr>
        <w:t xml:space="preserve"> муниципальных образований края </w:t>
      </w:r>
      <w:r>
        <w:rPr>
          <w:szCs w:val="28"/>
        </w:rPr>
        <w:br/>
      </w:r>
      <w:r w:rsidRPr="002D4911">
        <w:rPr>
          <w:szCs w:val="28"/>
        </w:rPr>
        <w:t xml:space="preserve">на содержание, ремонт и капитальный ремонт автомобильных дорог общего пользования местного значения, ремонт подъездов к садоводческим, огородническим некоммерческим товариществам, </w:t>
      </w:r>
      <w:r>
        <w:rPr>
          <w:szCs w:val="28"/>
        </w:rPr>
        <w:br/>
      </w:r>
      <w:r w:rsidRPr="002D4911">
        <w:rPr>
          <w:szCs w:val="28"/>
        </w:rPr>
        <w:t xml:space="preserve">на осуществление дорожной деятельности в целях решения задач социально-экономического развития территорий, разработку проектной документации </w:t>
      </w:r>
      <w:r>
        <w:rPr>
          <w:szCs w:val="28"/>
        </w:rPr>
        <w:br/>
      </w:r>
      <w:r w:rsidRPr="002D4911">
        <w:rPr>
          <w:szCs w:val="28"/>
        </w:rPr>
        <w:t>по восстановлению мостов и путепроводов на автомобильных дорогах местного</w:t>
      </w:r>
      <w:proofErr w:type="gramEnd"/>
      <w:r w:rsidRPr="002D4911">
        <w:rPr>
          <w:szCs w:val="28"/>
        </w:rPr>
        <w:t xml:space="preserve"> значения, </w:t>
      </w:r>
      <w:proofErr w:type="gramStart"/>
      <w:r w:rsidRPr="002D4911">
        <w:rPr>
          <w:szCs w:val="28"/>
        </w:rPr>
        <w:t>находящихся</w:t>
      </w:r>
      <w:proofErr w:type="gramEnd"/>
      <w:r w:rsidRPr="002D4911">
        <w:rPr>
          <w:szCs w:val="28"/>
        </w:rPr>
        <w:t xml:space="preserve"> в аварийном и предаварийном состоянии.</w:t>
      </w:r>
    </w:p>
    <w:p w:rsidR="004509B6" w:rsidRPr="002D4911" w:rsidRDefault="004509B6" w:rsidP="004509B6">
      <w:pPr>
        <w:widowControl w:val="0"/>
        <w:autoSpaceDE w:val="0"/>
        <w:autoSpaceDN w:val="0"/>
        <w:adjustRightInd w:val="0"/>
        <w:ind w:firstLine="0"/>
        <w:rPr>
          <w:szCs w:val="28"/>
        </w:rPr>
      </w:pPr>
    </w:p>
    <w:p w:rsidR="004509B6" w:rsidRPr="002D4911" w:rsidRDefault="004509B6" w:rsidP="004509B6">
      <w:pPr>
        <w:widowControl w:val="0"/>
        <w:autoSpaceDE w:val="0"/>
        <w:autoSpaceDN w:val="0"/>
        <w:adjustRightInd w:val="0"/>
        <w:ind w:firstLine="709"/>
        <w:rPr>
          <w:szCs w:val="28"/>
        </w:rPr>
      </w:pPr>
      <w:proofErr w:type="gramStart"/>
      <w:r w:rsidRPr="002D4911">
        <w:rPr>
          <w:szCs w:val="28"/>
        </w:rPr>
        <w:t xml:space="preserve">В рамках подпрограммы «Региональные проекты в области дорожного хозяйства и повышения безопасности дорожного движения, реализуемые </w:t>
      </w:r>
      <w:r>
        <w:rPr>
          <w:szCs w:val="28"/>
        </w:rPr>
        <w:br/>
      </w:r>
      <w:r w:rsidRPr="002D4911">
        <w:rPr>
          <w:szCs w:val="28"/>
        </w:rPr>
        <w:t>в рамках национальных проектов» государственной программы Красноярского края «Развитие транспортной системы» предусмотрены субсидии бюджетам муниципальных образований на реализацию мероприятий, направленных на повышение б</w:t>
      </w:r>
      <w:r>
        <w:rPr>
          <w:szCs w:val="28"/>
        </w:rPr>
        <w:t>езопасности дорожного движения.</w:t>
      </w:r>
      <w:proofErr w:type="gramEnd"/>
    </w:p>
    <w:p w:rsidR="004509B6" w:rsidRPr="00DE4FE2" w:rsidRDefault="004509B6" w:rsidP="004509B6">
      <w:pPr>
        <w:widowControl w:val="0"/>
        <w:autoSpaceDE w:val="0"/>
        <w:autoSpaceDN w:val="0"/>
        <w:adjustRightInd w:val="0"/>
        <w:ind w:firstLine="709"/>
        <w:rPr>
          <w:szCs w:val="28"/>
        </w:rPr>
      </w:pPr>
      <w:r w:rsidRPr="00DE4FE2">
        <w:rPr>
          <w:szCs w:val="28"/>
        </w:rPr>
        <w:t>Предоставление и распределение субсидий бюджетам муниципальных образований кра</w:t>
      </w:r>
      <w:r>
        <w:rPr>
          <w:szCs w:val="28"/>
        </w:rPr>
        <w:t xml:space="preserve">я осуществляется в соответствии </w:t>
      </w:r>
      <w:r w:rsidRPr="00DE4FE2">
        <w:rPr>
          <w:szCs w:val="28"/>
        </w:rPr>
        <w:t>с порядками, утвержденными постановлениями Правительства Красноярского края.</w:t>
      </w:r>
    </w:p>
    <w:p w:rsidR="004509B6" w:rsidRPr="00DE4FE2" w:rsidRDefault="004509B6" w:rsidP="004509B6">
      <w:pPr>
        <w:widowControl w:val="0"/>
        <w:autoSpaceDE w:val="0"/>
        <w:autoSpaceDN w:val="0"/>
        <w:adjustRightInd w:val="0"/>
        <w:ind w:firstLine="709"/>
        <w:rPr>
          <w:szCs w:val="28"/>
        </w:rPr>
      </w:pPr>
      <w:r w:rsidRPr="00DE4FE2">
        <w:rPr>
          <w:szCs w:val="28"/>
        </w:rPr>
        <w:t xml:space="preserve">Распределение субсидии бюджетам муниципальных образований края </w:t>
      </w:r>
      <w:r w:rsidRPr="00DE4FE2">
        <w:rPr>
          <w:szCs w:val="28"/>
        </w:rPr>
        <w:br/>
        <w:t>на содержание, ремонт и капитальный ремонт автомобильных дорог общего пользования местного значения, на реали</w:t>
      </w:r>
      <w:r>
        <w:rPr>
          <w:szCs w:val="28"/>
        </w:rPr>
        <w:t xml:space="preserve">зацию мероприятий, направленных </w:t>
      </w:r>
      <w:r w:rsidRPr="00DE4FE2">
        <w:rPr>
          <w:szCs w:val="28"/>
        </w:rPr>
        <w:t>на повышение безопасности дорожного движения</w:t>
      </w:r>
      <w:r>
        <w:rPr>
          <w:szCs w:val="28"/>
        </w:rPr>
        <w:t>,</w:t>
      </w:r>
      <w:r w:rsidRPr="00DE4FE2">
        <w:rPr>
          <w:szCs w:val="28"/>
        </w:rPr>
        <w:t xml:space="preserve"> на 2021 год и плановый период 2022-2023 годов осуществляется в соответствии с методиками распределения и утверждается законом края о краевом бюджете.</w:t>
      </w:r>
    </w:p>
    <w:p w:rsidR="00E07753" w:rsidRPr="0035069E" w:rsidRDefault="00E07753" w:rsidP="00E07753">
      <w:pPr>
        <w:widowControl w:val="0"/>
        <w:autoSpaceDE w:val="0"/>
        <w:autoSpaceDN w:val="0"/>
        <w:adjustRightInd w:val="0"/>
        <w:jc w:val="left"/>
        <w:rPr>
          <w:szCs w:val="28"/>
        </w:rPr>
      </w:pPr>
      <w:r w:rsidRPr="0035069E">
        <w:rPr>
          <w:szCs w:val="28"/>
        </w:rPr>
        <w:t>За счет средств дорожного фонда запланированы расходы:</w:t>
      </w:r>
    </w:p>
    <w:p w:rsidR="00E07753" w:rsidRPr="0035069E" w:rsidRDefault="00E07753" w:rsidP="004F4099">
      <w:pPr>
        <w:widowControl w:val="0"/>
        <w:autoSpaceDE w:val="0"/>
        <w:autoSpaceDN w:val="0"/>
        <w:adjustRightInd w:val="0"/>
        <w:rPr>
          <w:szCs w:val="28"/>
        </w:rPr>
      </w:pPr>
      <w:r w:rsidRPr="0035069E">
        <w:rPr>
          <w:szCs w:val="28"/>
        </w:rPr>
        <w:t>- на содержание автомобильных дорог на 20</w:t>
      </w:r>
      <w:r w:rsidR="003848A2">
        <w:rPr>
          <w:szCs w:val="28"/>
        </w:rPr>
        <w:t>2</w:t>
      </w:r>
      <w:r w:rsidR="00412B52">
        <w:rPr>
          <w:szCs w:val="28"/>
        </w:rPr>
        <w:t>1</w:t>
      </w:r>
      <w:r w:rsidRPr="0035069E">
        <w:rPr>
          <w:szCs w:val="28"/>
        </w:rPr>
        <w:t xml:space="preserve"> год</w:t>
      </w:r>
      <w:r>
        <w:rPr>
          <w:szCs w:val="28"/>
        </w:rPr>
        <w:t xml:space="preserve"> –</w:t>
      </w:r>
      <w:r w:rsidR="004F4099">
        <w:rPr>
          <w:szCs w:val="28"/>
        </w:rPr>
        <w:t xml:space="preserve">36 064,43 </w:t>
      </w:r>
      <w:r w:rsidRPr="0035069E">
        <w:rPr>
          <w:szCs w:val="28"/>
        </w:rPr>
        <w:t>тыс</w:t>
      </w:r>
      <w:proofErr w:type="gramStart"/>
      <w:r w:rsidRPr="0035069E">
        <w:rPr>
          <w:szCs w:val="28"/>
        </w:rPr>
        <w:t>.р</w:t>
      </w:r>
      <w:proofErr w:type="gramEnd"/>
      <w:r w:rsidRPr="0035069E">
        <w:rPr>
          <w:szCs w:val="28"/>
        </w:rPr>
        <w:t>уб., на 20</w:t>
      </w:r>
      <w:r>
        <w:rPr>
          <w:szCs w:val="28"/>
        </w:rPr>
        <w:t>2</w:t>
      </w:r>
      <w:r w:rsidR="00412B52">
        <w:rPr>
          <w:szCs w:val="28"/>
        </w:rPr>
        <w:t>2</w:t>
      </w:r>
      <w:r w:rsidRPr="0035069E">
        <w:rPr>
          <w:szCs w:val="28"/>
        </w:rPr>
        <w:t xml:space="preserve"> год</w:t>
      </w:r>
      <w:r>
        <w:rPr>
          <w:szCs w:val="28"/>
        </w:rPr>
        <w:t xml:space="preserve"> – </w:t>
      </w:r>
      <w:r w:rsidR="004F4099">
        <w:rPr>
          <w:szCs w:val="28"/>
        </w:rPr>
        <w:t xml:space="preserve">37 239,20 </w:t>
      </w:r>
      <w:r w:rsidRPr="0035069E">
        <w:rPr>
          <w:szCs w:val="28"/>
        </w:rPr>
        <w:t>тыс.руб., на 20</w:t>
      </w:r>
      <w:r>
        <w:rPr>
          <w:szCs w:val="28"/>
        </w:rPr>
        <w:t>2</w:t>
      </w:r>
      <w:r w:rsidR="00412B52">
        <w:rPr>
          <w:szCs w:val="28"/>
        </w:rPr>
        <w:t>3</w:t>
      </w:r>
      <w:r>
        <w:rPr>
          <w:szCs w:val="28"/>
        </w:rPr>
        <w:t xml:space="preserve"> –</w:t>
      </w:r>
      <w:r w:rsidR="004F4099">
        <w:rPr>
          <w:szCs w:val="28"/>
        </w:rPr>
        <w:t>38 404,78</w:t>
      </w:r>
      <w:r w:rsidRPr="0035069E">
        <w:rPr>
          <w:szCs w:val="28"/>
        </w:rPr>
        <w:t xml:space="preserve"> тыс.</w:t>
      </w:r>
      <w:r w:rsidR="005D17AD">
        <w:rPr>
          <w:szCs w:val="28"/>
        </w:rPr>
        <w:t>руб.;</w:t>
      </w:r>
    </w:p>
    <w:p w:rsidR="00E07753" w:rsidRDefault="00E07753" w:rsidP="004F4099">
      <w:pPr>
        <w:widowControl w:val="0"/>
        <w:autoSpaceDE w:val="0"/>
        <w:autoSpaceDN w:val="0"/>
        <w:adjustRightInd w:val="0"/>
        <w:rPr>
          <w:szCs w:val="28"/>
        </w:rPr>
      </w:pPr>
      <w:r w:rsidRPr="0035069E">
        <w:rPr>
          <w:szCs w:val="28"/>
        </w:rPr>
        <w:t>- на мероприятия в области безопасности дорожного движения на 20</w:t>
      </w:r>
      <w:r w:rsidR="003848A2">
        <w:rPr>
          <w:szCs w:val="28"/>
        </w:rPr>
        <w:t>2</w:t>
      </w:r>
      <w:r w:rsidR="00412B52">
        <w:rPr>
          <w:szCs w:val="28"/>
        </w:rPr>
        <w:t>1</w:t>
      </w:r>
      <w:r w:rsidRPr="0035069E">
        <w:rPr>
          <w:szCs w:val="28"/>
        </w:rPr>
        <w:t xml:space="preserve"> год</w:t>
      </w:r>
      <w:r>
        <w:rPr>
          <w:szCs w:val="28"/>
        </w:rPr>
        <w:t xml:space="preserve"> –</w:t>
      </w:r>
      <w:r w:rsidR="004F4099">
        <w:rPr>
          <w:szCs w:val="28"/>
        </w:rPr>
        <w:t xml:space="preserve">4 952,56 </w:t>
      </w:r>
      <w:r w:rsidRPr="0035069E">
        <w:rPr>
          <w:szCs w:val="28"/>
        </w:rPr>
        <w:t>тыс.</w:t>
      </w:r>
      <w:r w:rsidR="004F4099">
        <w:rPr>
          <w:szCs w:val="28"/>
        </w:rPr>
        <w:t xml:space="preserve"> р</w:t>
      </w:r>
      <w:r w:rsidRPr="0035069E">
        <w:rPr>
          <w:szCs w:val="28"/>
        </w:rPr>
        <w:t>уб., 20</w:t>
      </w:r>
      <w:r w:rsidR="003848A2">
        <w:rPr>
          <w:szCs w:val="28"/>
        </w:rPr>
        <w:t>2</w:t>
      </w:r>
      <w:r w:rsidR="00412B52">
        <w:rPr>
          <w:szCs w:val="28"/>
        </w:rPr>
        <w:t>2</w:t>
      </w:r>
      <w:r>
        <w:rPr>
          <w:szCs w:val="28"/>
        </w:rPr>
        <w:t xml:space="preserve"> – </w:t>
      </w:r>
      <w:r w:rsidR="004F4099">
        <w:rPr>
          <w:szCs w:val="28"/>
        </w:rPr>
        <w:t>5 272,15</w:t>
      </w:r>
      <w:r w:rsidRPr="0035069E">
        <w:rPr>
          <w:szCs w:val="28"/>
        </w:rPr>
        <w:t>тыс</w:t>
      </w:r>
      <w:proofErr w:type="gramStart"/>
      <w:r w:rsidRPr="0035069E">
        <w:rPr>
          <w:szCs w:val="28"/>
        </w:rPr>
        <w:t>.р</w:t>
      </w:r>
      <w:proofErr w:type="gramEnd"/>
      <w:r w:rsidRPr="0035069E">
        <w:rPr>
          <w:szCs w:val="28"/>
        </w:rPr>
        <w:t>уб., 20</w:t>
      </w:r>
      <w:r>
        <w:rPr>
          <w:szCs w:val="28"/>
        </w:rPr>
        <w:t>2</w:t>
      </w:r>
      <w:r w:rsidR="00412B52">
        <w:rPr>
          <w:szCs w:val="28"/>
        </w:rPr>
        <w:t>3</w:t>
      </w:r>
      <w:r>
        <w:rPr>
          <w:szCs w:val="28"/>
        </w:rPr>
        <w:t xml:space="preserve"> –</w:t>
      </w:r>
      <w:r w:rsidR="004F4099">
        <w:rPr>
          <w:szCs w:val="28"/>
        </w:rPr>
        <w:t xml:space="preserve">5 791,99 </w:t>
      </w:r>
      <w:r w:rsidRPr="0035069E">
        <w:rPr>
          <w:szCs w:val="28"/>
        </w:rPr>
        <w:t>тыс.руб.</w:t>
      </w:r>
      <w:r w:rsidR="005D17AD">
        <w:rPr>
          <w:szCs w:val="28"/>
        </w:rPr>
        <w:t>;</w:t>
      </w:r>
    </w:p>
    <w:p w:rsidR="00870BA2" w:rsidRDefault="00870BA2" w:rsidP="004F4099">
      <w:pPr>
        <w:widowControl w:val="0"/>
        <w:autoSpaceDE w:val="0"/>
        <w:autoSpaceDN w:val="0"/>
        <w:adjustRightInd w:val="0"/>
        <w:rPr>
          <w:szCs w:val="28"/>
        </w:rPr>
      </w:pPr>
      <w:r>
        <w:rPr>
          <w:szCs w:val="28"/>
        </w:rPr>
        <w:t>- на ремонт автомобильных дорог на 202</w:t>
      </w:r>
      <w:r w:rsidR="00412B52">
        <w:rPr>
          <w:szCs w:val="28"/>
        </w:rPr>
        <w:t>1</w:t>
      </w:r>
      <w:r>
        <w:rPr>
          <w:szCs w:val="28"/>
        </w:rPr>
        <w:t xml:space="preserve"> год – </w:t>
      </w:r>
      <w:r w:rsidR="00BA4B98">
        <w:rPr>
          <w:szCs w:val="28"/>
        </w:rPr>
        <w:t xml:space="preserve">19 826,70 </w:t>
      </w:r>
      <w:r>
        <w:rPr>
          <w:szCs w:val="28"/>
        </w:rPr>
        <w:t>тыс. руб., на 202</w:t>
      </w:r>
      <w:r w:rsidR="00412B52">
        <w:rPr>
          <w:szCs w:val="28"/>
        </w:rPr>
        <w:t>2</w:t>
      </w:r>
      <w:r>
        <w:rPr>
          <w:szCs w:val="28"/>
        </w:rPr>
        <w:t xml:space="preserve"> год –</w:t>
      </w:r>
      <w:r w:rsidR="00BA4B98">
        <w:rPr>
          <w:szCs w:val="28"/>
        </w:rPr>
        <w:t>19 826,70</w:t>
      </w:r>
      <w:r>
        <w:rPr>
          <w:szCs w:val="28"/>
        </w:rPr>
        <w:t xml:space="preserve"> тыс. руб., на 202</w:t>
      </w:r>
      <w:r w:rsidR="00412B52">
        <w:rPr>
          <w:szCs w:val="28"/>
        </w:rPr>
        <w:t>3</w:t>
      </w:r>
      <w:r>
        <w:rPr>
          <w:szCs w:val="28"/>
        </w:rPr>
        <w:t xml:space="preserve"> год – </w:t>
      </w:r>
      <w:r w:rsidR="00BA4B98">
        <w:rPr>
          <w:szCs w:val="28"/>
        </w:rPr>
        <w:t>19 826,70</w:t>
      </w:r>
      <w:r>
        <w:rPr>
          <w:szCs w:val="28"/>
        </w:rPr>
        <w:t xml:space="preserve"> тыс. руб.</w:t>
      </w:r>
      <w:r w:rsidR="005D17AD">
        <w:rPr>
          <w:szCs w:val="28"/>
        </w:rPr>
        <w:t>;</w:t>
      </w:r>
    </w:p>
    <w:p w:rsidR="00350ECC" w:rsidRPr="0035069E" w:rsidRDefault="00350ECC" w:rsidP="00350ECC">
      <w:pPr>
        <w:widowControl w:val="0"/>
        <w:autoSpaceDE w:val="0"/>
        <w:autoSpaceDN w:val="0"/>
        <w:adjustRightInd w:val="0"/>
        <w:rPr>
          <w:szCs w:val="28"/>
        </w:rPr>
      </w:pPr>
      <w:r>
        <w:rPr>
          <w:szCs w:val="28"/>
        </w:rPr>
        <w:t>- на капитальный ремонт и ремонт дворовых территорий многоквартирных домов, проездов к дворовым территориям многоквартирных домов на 202</w:t>
      </w:r>
      <w:r w:rsidR="00412B52">
        <w:rPr>
          <w:szCs w:val="28"/>
        </w:rPr>
        <w:t>1</w:t>
      </w:r>
      <w:r>
        <w:rPr>
          <w:szCs w:val="28"/>
        </w:rPr>
        <w:t xml:space="preserve"> год – </w:t>
      </w:r>
      <w:r w:rsidR="005F0710">
        <w:rPr>
          <w:szCs w:val="28"/>
        </w:rPr>
        <w:t>8 784,79</w:t>
      </w:r>
      <w:r>
        <w:rPr>
          <w:szCs w:val="28"/>
        </w:rPr>
        <w:t xml:space="preserve"> тыс. руб., на 202</w:t>
      </w:r>
      <w:r w:rsidR="00412B52">
        <w:rPr>
          <w:szCs w:val="28"/>
        </w:rPr>
        <w:t>2</w:t>
      </w:r>
      <w:r>
        <w:rPr>
          <w:szCs w:val="28"/>
        </w:rPr>
        <w:t xml:space="preserve"> год – </w:t>
      </w:r>
      <w:r w:rsidR="005F0710">
        <w:rPr>
          <w:szCs w:val="28"/>
        </w:rPr>
        <w:t xml:space="preserve">7 026,46 </w:t>
      </w:r>
      <w:r>
        <w:rPr>
          <w:szCs w:val="28"/>
        </w:rPr>
        <w:t>тыс. руб., на 202</w:t>
      </w:r>
      <w:r w:rsidR="00412B52">
        <w:rPr>
          <w:szCs w:val="28"/>
        </w:rPr>
        <w:t>3</w:t>
      </w:r>
      <w:r>
        <w:rPr>
          <w:szCs w:val="28"/>
        </w:rPr>
        <w:t xml:space="preserve"> год – </w:t>
      </w:r>
      <w:r w:rsidR="005F0710">
        <w:rPr>
          <w:szCs w:val="28"/>
        </w:rPr>
        <w:t xml:space="preserve">334,92 </w:t>
      </w:r>
      <w:r>
        <w:rPr>
          <w:szCs w:val="28"/>
        </w:rPr>
        <w:t>тыс. руб.</w:t>
      </w:r>
    </w:p>
    <w:p w:rsidR="00E07753" w:rsidRPr="000D0633" w:rsidRDefault="00E07753" w:rsidP="00E07753">
      <w:pPr>
        <w:pStyle w:val="a3"/>
        <w:spacing w:before="120"/>
        <w:ind w:left="720" w:firstLine="0"/>
        <w:jc w:val="center"/>
        <w:rPr>
          <w:b/>
        </w:rPr>
      </w:pPr>
      <w:r w:rsidRPr="000D0633">
        <w:rPr>
          <w:b/>
        </w:rPr>
        <w:t>Проект решения сформирован на основе утвержденных администрацией города Назарово 1</w:t>
      </w:r>
      <w:r w:rsidR="00C46BB9" w:rsidRPr="000D0633">
        <w:rPr>
          <w:b/>
        </w:rPr>
        <w:t>7</w:t>
      </w:r>
      <w:r w:rsidRPr="000D0633">
        <w:rPr>
          <w:b/>
        </w:rPr>
        <w:t xml:space="preserve"> муниципальных программ:</w:t>
      </w:r>
    </w:p>
    <w:p w:rsidR="00E07753" w:rsidRPr="0035069E" w:rsidRDefault="00E07753" w:rsidP="00E07753">
      <w:pPr>
        <w:pStyle w:val="a3"/>
        <w:spacing w:before="120"/>
        <w:ind w:left="720" w:firstLine="0"/>
        <w:jc w:val="right"/>
        <w:rPr>
          <w:sz w:val="22"/>
          <w:szCs w:val="22"/>
        </w:rPr>
      </w:pPr>
      <w:r w:rsidRPr="0035069E">
        <w:rPr>
          <w:sz w:val="22"/>
          <w:szCs w:val="22"/>
        </w:rPr>
        <w:t>тыс</w:t>
      </w:r>
      <w:proofErr w:type="gramStart"/>
      <w:r w:rsidRPr="0035069E">
        <w:rPr>
          <w:sz w:val="22"/>
          <w:szCs w:val="22"/>
        </w:rPr>
        <w:t>.р</w:t>
      </w:r>
      <w:proofErr w:type="gramEnd"/>
      <w:r w:rsidRPr="0035069E">
        <w:rPr>
          <w:sz w:val="22"/>
          <w:szCs w:val="22"/>
        </w:rPr>
        <w:t>уб.</w:t>
      </w:r>
    </w:p>
    <w:tbl>
      <w:tblPr>
        <w:tblW w:w="9740" w:type="dxa"/>
        <w:tblInd w:w="93" w:type="dxa"/>
        <w:tblLook w:val="04A0"/>
      </w:tblPr>
      <w:tblGrid>
        <w:gridCol w:w="801"/>
        <w:gridCol w:w="3811"/>
        <w:gridCol w:w="1701"/>
        <w:gridCol w:w="1782"/>
        <w:gridCol w:w="1645"/>
      </w:tblGrid>
      <w:tr w:rsidR="00E07753" w:rsidRPr="0035069E" w:rsidTr="00E526B1">
        <w:trPr>
          <w:trHeight w:val="315"/>
        </w:trPr>
        <w:tc>
          <w:tcPr>
            <w:tcW w:w="801"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E07753" w:rsidRPr="0035069E" w:rsidRDefault="00E07753" w:rsidP="00F96850">
            <w:pPr>
              <w:ind w:firstLine="0"/>
              <w:jc w:val="center"/>
              <w:rPr>
                <w:b/>
                <w:bCs/>
                <w:sz w:val="24"/>
                <w:szCs w:val="24"/>
              </w:rPr>
            </w:pPr>
            <w:r w:rsidRPr="0035069E">
              <w:rPr>
                <w:b/>
                <w:bCs/>
                <w:sz w:val="24"/>
                <w:szCs w:val="24"/>
              </w:rPr>
              <w:t>№</w:t>
            </w:r>
            <w:proofErr w:type="spellStart"/>
            <w:r w:rsidRPr="0035069E">
              <w:rPr>
                <w:b/>
                <w:bCs/>
                <w:sz w:val="24"/>
                <w:szCs w:val="24"/>
              </w:rPr>
              <w:t>п\</w:t>
            </w:r>
            <w:proofErr w:type="gramStart"/>
            <w:r w:rsidRPr="0035069E">
              <w:rPr>
                <w:b/>
                <w:bCs/>
                <w:sz w:val="24"/>
                <w:szCs w:val="24"/>
              </w:rPr>
              <w:t>п</w:t>
            </w:r>
            <w:proofErr w:type="spellEnd"/>
            <w:proofErr w:type="gramEnd"/>
          </w:p>
        </w:tc>
        <w:tc>
          <w:tcPr>
            <w:tcW w:w="3811" w:type="dxa"/>
            <w:tcBorders>
              <w:top w:val="single" w:sz="4" w:space="0" w:color="auto"/>
              <w:left w:val="nil"/>
              <w:bottom w:val="single" w:sz="4" w:space="0" w:color="auto"/>
              <w:right w:val="single" w:sz="4" w:space="0" w:color="auto"/>
            </w:tcBorders>
            <w:shd w:val="clear" w:color="000000" w:fill="C5D9F1"/>
            <w:vAlign w:val="center"/>
            <w:hideMark/>
          </w:tcPr>
          <w:p w:rsidR="00E07753" w:rsidRPr="0035069E" w:rsidRDefault="00E07753" w:rsidP="00F96850">
            <w:pPr>
              <w:ind w:firstLine="0"/>
              <w:jc w:val="left"/>
              <w:rPr>
                <w:b/>
                <w:bCs/>
                <w:sz w:val="24"/>
                <w:szCs w:val="24"/>
              </w:rPr>
            </w:pPr>
            <w:r w:rsidRPr="0035069E">
              <w:rPr>
                <w:b/>
                <w:bCs/>
                <w:sz w:val="24"/>
                <w:szCs w:val="24"/>
              </w:rPr>
              <w:t>Наименование программ</w:t>
            </w:r>
          </w:p>
        </w:tc>
        <w:tc>
          <w:tcPr>
            <w:tcW w:w="1701" w:type="dxa"/>
            <w:tcBorders>
              <w:top w:val="single" w:sz="4" w:space="0" w:color="auto"/>
              <w:left w:val="nil"/>
              <w:bottom w:val="single" w:sz="4" w:space="0" w:color="auto"/>
              <w:right w:val="single" w:sz="4" w:space="0" w:color="auto"/>
            </w:tcBorders>
            <w:shd w:val="clear" w:color="000000" w:fill="C5D9F1"/>
            <w:noWrap/>
            <w:vAlign w:val="center"/>
            <w:hideMark/>
          </w:tcPr>
          <w:p w:rsidR="00E07753" w:rsidRPr="0035069E" w:rsidRDefault="00E07753" w:rsidP="00412B52">
            <w:pPr>
              <w:ind w:firstLine="0"/>
              <w:jc w:val="center"/>
              <w:rPr>
                <w:b/>
                <w:bCs/>
                <w:sz w:val="24"/>
                <w:szCs w:val="24"/>
              </w:rPr>
            </w:pPr>
            <w:r w:rsidRPr="0035069E">
              <w:rPr>
                <w:b/>
                <w:bCs/>
                <w:sz w:val="24"/>
                <w:szCs w:val="24"/>
              </w:rPr>
              <w:t>20</w:t>
            </w:r>
            <w:r w:rsidR="00C46BB9">
              <w:rPr>
                <w:b/>
                <w:bCs/>
                <w:sz w:val="24"/>
                <w:szCs w:val="24"/>
              </w:rPr>
              <w:t>2</w:t>
            </w:r>
            <w:r w:rsidR="00412B52">
              <w:rPr>
                <w:b/>
                <w:bCs/>
                <w:sz w:val="24"/>
                <w:szCs w:val="24"/>
              </w:rPr>
              <w:t>1</w:t>
            </w:r>
          </w:p>
        </w:tc>
        <w:tc>
          <w:tcPr>
            <w:tcW w:w="1782" w:type="dxa"/>
            <w:tcBorders>
              <w:top w:val="single" w:sz="4" w:space="0" w:color="auto"/>
              <w:left w:val="nil"/>
              <w:bottom w:val="single" w:sz="4" w:space="0" w:color="auto"/>
              <w:right w:val="single" w:sz="4" w:space="0" w:color="auto"/>
            </w:tcBorders>
            <w:shd w:val="clear" w:color="000000" w:fill="C5D9F1"/>
            <w:noWrap/>
            <w:vAlign w:val="center"/>
            <w:hideMark/>
          </w:tcPr>
          <w:p w:rsidR="00E07753" w:rsidRPr="0035069E" w:rsidRDefault="00E07753" w:rsidP="00412B52">
            <w:pPr>
              <w:ind w:firstLine="0"/>
              <w:jc w:val="center"/>
              <w:rPr>
                <w:b/>
                <w:bCs/>
                <w:sz w:val="24"/>
                <w:szCs w:val="24"/>
              </w:rPr>
            </w:pPr>
            <w:r w:rsidRPr="0035069E">
              <w:rPr>
                <w:b/>
                <w:bCs/>
                <w:sz w:val="24"/>
                <w:szCs w:val="24"/>
              </w:rPr>
              <w:t>20</w:t>
            </w:r>
            <w:r>
              <w:rPr>
                <w:b/>
                <w:bCs/>
                <w:sz w:val="24"/>
                <w:szCs w:val="24"/>
              </w:rPr>
              <w:t>2</w:t>
            </w:r>
            <w:r w:rsidR="00412B52">
              <w:rPr>
                <w:b/>
                <w:bCs/>
                <w:sz w:val="24"/>
                <w:szCs w:val="24"/>
              </w:rPr>
              <w:t>2</w:t>
            </w:r>
          </w:p>
        </w:tc>
        <w:tc>
          <w:tcPr>
            <w:tcW w:w="1645" w:type="dxa"/>
            <w:tcBorders>
              <w:top w:val="single" w:sz="4" w:space="0" w:color="auto"/>
              <w:left w:val="nil"/>
              <w:bottom w:val="single" w:sz="4" w:space="0" w:color="auto"/>
              <w:right w:val="single" w:sz="4" w:space="0" w:color="auto"/>
            </w:tcBorders>
            <w:shd w:val="clear" w:color="000000" w:fill="C5D9F1"/>
            <w:noWrap/>
            <w:vAlign w:val="center"/>
            <w:hideMark/>
          </w:tcPr>
          <w:p w:rsidR="00E07753" w:rsidRPr="0035069E" w:rsidRDefault="00E07753" w:rsidP="00412B52">
            <w:pPr>
              <w:ind w:right="494" w:firstLine="0"/>
              <w:jc w:val="center"/>
              <w:rPr>
                <w:b/>
                <w:bCs/>
                <w:sz w:val="24"/>
                <w:szCs w:val="24"/>
              </w:rPr>
            </w:pPr>
            <w:r w:rsidRPr="0035069E">
              <w:rPr>
                <w:b/>
                <w:bCs/>
                <w:sz w:val="24"/>
                <w:szCs w:val="24"/>
              </w:rPr>
              <w:t>20</w:t>
            </w:r>
            <w:r>
              <w:rPr>
                <w:b/>
                <w:bCs/>
                <w:sz w:val="24"/>
                <w:szCs w:val="24"/>
              </w:rPr>
              <w:t>2</w:t>
            </w:r>
            <w:r w:rsidR="00412B52">
              <w:rPr>
                <w:b/>
                <w:bCs/>
                <w:sz w:val="24"/>
                <w:szCs w:val="24"/>
              </w:rPr>
              <w:t>3</w:t>
            </w:r>
          </w:p>
        </w:tc>
      </w:tr>
      <w:tr w:rsidR="00E07753" w:rsidRPr="0035069E" w:rsidTr="00E526B1">
        <w:trPr>
          <w:trHeight w:val="630"/>
        </w:trPr>
        <w:tc>
          <w:tcPr>
            <w:tcW w:w="801" w:type="dxa"/>
            <w:tcBorders>
              <w:top w:val="nil"/>
              <w:left w:val="single" w:sz="4" w:space="0" w:color="auto"/>
              <w:bottom w:val="single" w:sz="4" w:space="0" w:color="auto"/>
              <w:right w:val="single" w:sz="4" w:space="0" w:color="auto"/>
            </w:tcBorders>
            <w:shd w:val="clear" w:color="auto" w:fill="auto"/>
            <w:noWrap/>
            <w:vAlign w:val="center"/>
            <w:hideMark/>
          </w:tcPr>
          <w:p w:rsidR="00E07753" w:rsidRPr="0035069E" w:rsidRDefault="00E07753" w:rsidP="00F96850">
            <w:pPr>
              <w:ind w:firstLine="0"/>
              <w:jc w:val="center"/>
              <w:rPr>
                <w:sz w:val="24"/>
                <w:szCs w:val="24"/>
              </w:rPr>
            </w:pPr>
            <w:r w:rsidRPr="0035069E">
              <w:rPr>
                <w:sz w:val="24"/>
                <w:szCs w:val="24"/>
              </w:rPr>
              <w:t>1. </w:t>
            </w:r>
          </w:p>
        </w:tc>
        <w:tc>
          <w:tcPr>
            <w:tcW w:w="3811" w:type="dxa"/>
            <w:tcBorders>
              <w:top w:val="nil"/>
              <w:left w:val="nil"/>
              <w:bottom w:val="single" w:sz="4" w:space="0" w:color="auto"/>
              <w:right w:val="single" w:sz="4" w:space="0" w:color="auto"/>
            </w:tcBorders>
            <w:shd w:val="clear" w:color="000000" w:fill="FFFFFF"/>
            <w:vAlign w:val="bottom"/>
            <w:hideMark/>
          </w:tcPr>
          <w:p w:rsidR="00E07753" w:rsidRPr="0035069E" w:rsidRDefault="00E07753" w:rsidP="00F96850">
            <w:pPr>
              <w:pStyle w:val="afff6"/>
              <w:rPr>
                <w:rFonts w:ascii="Times New Roman" w:hAnsi="Times New Roman"/>
                <w:sz w:val="24"/>
                <w:szCs w:val="24"/>
              </w:rPr>
            </w:pPr>
            <w:r w:rsidRPr="0035069E">
              <w:rPr>
                <w:rFonts w:ascii="Times New Roman" w:hAnsi="Times New Roman"/>
                <w:sz w:val="24"/>
                <w:szCs w:val="24"/>
              </w:rPr>
              <w:t>«Развитие образования города Назарово»</w:t>
            </w:r>
          </w:p>
        </w:tc>
        <w:tc>
          <w:tcPr>
            <w:tcW w:w="1701" w:type="dxa"/>
            <w:tcBorders>
              <w:top w:val="nil"/>
              <w:left w:val="nil"/>
              <w:bottom w:val="single" w:sz="4" w:space="0" w:color="auto"/>
              <w:right w:val="single" w:sz="4" w:space="0" w:color="auto"/>
            </w:tcBorders>
            <w:shd w:val="clear" w:color="auto" w:fill="auto"/>
            <w:noWrap/>
            <w:vAlign w:val="bottom"/>
            <w:hideMark/>
          </w:tcPr>
          <w:p w:rsidR="00E07753" w:rsidRPr="002852C7" w:rsidRDefault="005D72E6" w:rsidP="00F96850">
            <w:pPr>
              <w:ind w:firstLine="33"/>
              <w:jc w:val="center"/>
              <w:rPr>
                <w:sz w:val="24"/>
                <w:szCs w:val="24"/>
              </w:rPr>
            </w:pPr>
            <w:r w:rsidRPr="002852C7">
              <w:rPr>
                <w:sz w:val="24"/>
                <w:szCs w:val="24"/>
              </w:rPr>
              <w:t>854 714,61</w:t>
            </w:r>
          </w:p>
        </w:tc>
        <w:tc>
          <w:tcPr>
            <w:tcW w:w="1782" w:type="dxa"/>
            <w:tcBorders>
              <w:top w:val="nil"/>
              <w:left w:val="nil"/>
              <w:bottom w:val="single" w:sz="4" w:space="0" w:color="auto"/>
              <w:right w:val="single" w:sz="4" w:space="0" w:color="auto"/>
            </w:tcBorders>
            <w:shd w:val="clear" w:color="auto" w:fill="auto"/>
            <w:noWrap/>
            <w:vAlign w:val="bottom"/>
            <w:hideMark/>
          </w:tcPr>
          <w:p w:rsidR="00E07753" w:rsidRPr="002852C7" w:rsidRDefault="005D72E6" w:rsidP="00F96850">
            <w:pPr>
              <w:ind w:firstLine="33"/>
              <w:jc w:val="center"/>
              <w:rPr>
                <w:sz w:val="24"/>
                <w:szCs w:val="24"/>
              </w:rPr>
            </w:pPr>
            <w:r w:rsidRPr="002852C7">
              <w:rPr>
                <w:sz w:val="24"/>
                <w:szCs w:val="24"/>
              </w:rPr>
              <w:t>858 503,81</w:t>
            </w:r>
          </w:p>
        </w:tc>
        <w:tc>
          <w:tcPr>
            <w:tcW w:w="1645" w:type="dxa"/>
            <w:tcBorders>
              <w:top w:val="nil"/>
              <w:left w:val="nil"/>
              <w:bottom w:val="single" w:sz="4" w:space="0" w:color="auto"/>
              <w:right w:val="single" w:sz="4" w:space="0" w:color="auto"/>
            </w:tcBorders>
            <w:shd w:val="clear" w:color="auto" w:fill="auto"/>
            <w:noWrap/>
            <w:vAlign w:val="bottom"/>
            <w:hideMark/>
          </w:tcPr>
          <w:p w:rsidR="00E07753" w:rsidRPr="002852C7" w:rsidRDefault="005D72E6" w:rsidP="00F96850">
            <w:pPr>
              <w:ind w:firstLine="33"/>
              <w:jc w:val="center"/>
              <w:rPr>
                <w:sz w:val="24"/>
                <w:szCs w:val="24"/>
              </w:rPr>
            </w:pPr>
            <w:r w:rsidRPr="002852C7">
              <w:rPr>
                <w:sz w:val="24"/>
                <w:szCs w:val="24"/>
              </w:rPr>
              <w:t>817 454,71</w:t>
            </w:r>
          </w:p>
        </w:tc>
      </w:tr>
      <w:tr w:rsidR="00E07753" w:rsidRPr="0035069E" w:rsidTr="00E526B1">
        <w:trPr>
          <w:trHeight w:val="315"/>
        </w:trPr>
        <w:tc>
          <w:tcPr>
            <w:tcW w:w="801" w:type="dxa"/>
            <w:tcBorders>
              <w:top w:val="nil"/>
              <w:left w:val="single" w:sz="4" w:space="0" w:color="auto"/>
              <w:bottom w:val="single" w:sz="4" w:space="0" w:color="auto"/>
              <w:right w:val="single" w:sz="4" w:space="0" w:color="auto"/>
            </w:tcBorders>
            <w:shd w:val="clear" w:color="auto" w:fill="auto"/>
            <w:noWrap/>
            <w:vAlign w:val="center"/>
            <w:hideMark/>
          </w:tcPr>
          <w:p w:rsidR="00E07753" w:rsidRPr="0035069E" w:rsidRDefault="00E07753" w:rsidP="00F96850">
            <w:pPr>
              <w:ind w:firstLine="0"/>
              <w:jc w:val="center"/>
              <w:rPr>
                <w:sz w:val="24"/>
                <w:szCs w:val="24"/>
              </w:rPr>
            </w:pPr>
            <w:r w:rsidRPr="0035069E">
              <w:rPr>
                <w:sz w:val="24"/>
                <w:szCs w:val="24"/>
              </w:rPr>
              <w:t> 2.</w:t>
            </w:r>
          </w:p>
        </w:tc>
        <w:tc>
          <w:tcPr>
            <w:tcW w:w="3811" w:type="dxa"/>
            <w:tcBorders>
              <w:top w:val="nil"/>
              <w:left w:val="nil"/>
              <w:bottom w:val="single" w:sz="4" w:space="0" w:color="auto"/>
              <w:right w:val="single" w:sz="4" w:space="0" w:color="auto"/>
            </w:tcBorders>
            <w:shd w:val="clear" w:color="000000" w:fill="FFFFFF"/>
            <w:vAlign w:val="bottom"/>
            <w:hideMark/>
          </w:tcPr>
          <w:p w:rsidR="00E07753" w:rsidRPr="0035069E" w:rsidRDefault="00E07753" w:rsidP="00F96850">
            <w:pPr>
              <w:pStyle w:val="afff6"/>
              <w:rPr>
                <w:rFonts w:ascii="Times New Roman" w:hAnsi="Times New Roman"/>
                <w:sz w:val="24"/>
                <w:szCs w:val="24"/>
              </w:rPr>
            </w:pPr>
            <w:r w:rsidRPr="0035069E">
              <w:rPr>
                <w:rFonts w:ascii="Times New Roman" w:hAnsi="Times New Roman"/>
                <w:sz w:val="24"/>
                <w:szCs w:val="24"/>
              </w:rPr>
              <w:t>«</w:t>
            </w:r>
            <w:r w:rsidR="00394079" w:rsidRPr="00394079">
              <w:rPr>
                <w:rFonts w:ascii="Times New Roman" w:hAnsi="Times New Roman"/>
                <w:sz w:val="24"/>
                <w:szCs w:val="24"/>
              </w:rPr>
              <w:t>Профилактика правонарушений, укрепление общественного порядка и общественной безопасности в городе Назарово</w:t>
            </w:r>
            <w:r w:rsidRPr="0035069E">
              <w:rPr>
                <w:rFonts w:ascii="Times New Roman" w:hAnsi="Times New Roman"/>
                <w:sz w:val="24"/>
                <w:szCs w:val="24"/>
              </w:rPr>
              <w:t>»</w:t>
            </w:r>
          </w:p>
        </w:tc>
        <w:tc>
          <w:tcPr>
            <w:tcW w:w="1701" w:type="dxa"/>
            <w:tcBorders>
              <w:top w:val="nil"/>
              <w:left w:val="nil"/>
              <w:bottom w:val="single" w:sz="4" w:space="0" w:color="auto"/>
              <w:right w:val="single" w:sz="4" w:space="0" w:color="auto"/>
            </w:tcBorders>
            <w:shd w:val="clear" w:color="auto" w:fill="auto"/>
            <w:noWrap/>
            <w:vAlign w:val="bottom"/>
            <w:hideMark/>
          </w:tcPr>
          <w:p w:rsidR="00E07753" w:rsidRPr="002852C7" w:rsidRDefault="005D72E6" w:rsidP="00F96850">
            <w:pPr>
              <w:ind w:firstLine="33"/>
              <w:jc w:val="center"/>
              <w:rPr>
                <w:sz w:val="24"/>
                <w:szCs w:val="24"/>
              </w:rPr>
            </w:pPr>
            <w:r w:rsidRPr="002852C7">
              <w:rPr>
                <w:sz w:val="24"/>
                <w:szCs w:val="24"/>
              </w:rPr>
              <w:t>123,70</w:t>
            </w:r>
          </w:p>
        </w:tc>
        <w:tc>
          <w:tcPr>
            <w:tcW w:w="1782" w:type="dxa"/>
            <w:tcBorders>
              <w:top w:val="nil"/>
              <w:left w:val="nil"/>
              <w:bottom w:val="single" w:sz="4" w:space="0" w:color="auto"/>
              <w:right w:val="single" w:sz="4" w:space="0" w:color="auto"/>
            </w:tcBorders>
            <w:shd w:val="clear" w:color="auto" w:fill="auto"/>
            <w:noWrap/>
            <w:vAlign w:val="bottom"/>
            <w:hideMark/>
          </w:tcPr>
          <w:p w:rsidR="00E07753" w:rsidRPr="002852C7" w:rsidRDefault="005D72E6" w:rsidP="00F96850">
            <w:pPr>
              <w:ind w:firstLine="33"/>
              <w:jc w:val="center"/>
              <w:rPr>
                <w:sz w:val="24"/>
                <w:szCs w:val="24"/>
              </w:rPr>
            </w:pPr>
            <w:r w:rsidRPr="002852C7">
              <w:rPr>
                <w:sz w:val="24"/>
                <w:szCs w:val="24"/>
              </w:rPr>
              <w:t>123,70</w:t>
            </w:r>
          </w:p>
        </w:tc>
        <w:tc>
          <w:tcPr>
            <w:tcW w:w="1645" w:type="dxa"/>
            <w:tcBorders>
              <w:top w:val="nil"/>
              <w:left w:val="nil"/>
              <w:bottom w:val="single" w:sz="4" w:space="0" w:color="auto"/>
              <w:right w:val="single" w:sz="4" w:space="0" w:color="auto"/>
            </w:tcBorders>
            <w:shd w:val="clear" w:color="auto" w:fill="auto"/>
            <w:noWrap/>
            <w:vAlign w:val="bottom"/>
            <w:hideMark/>
          </w:tcPr>
          <w:p w:rsidR="00E07753" w:rsidRPr="002852C7" w:rsidRDefault="005D72E6" w:rsidP="00F96850">
            <w:pPr>
              <w:ind w:firstLine="33"/>
              <w:jc w:val="center"/>
              <w:rPr>
                <w:sz w:val="24"/>
                <w:szCs w:val="24"/>
              </w:rPr>
            </w:pPr>
            <w:r w:rsidRPr="002852C7">
              <w:rPr>
                <w:sz w:val="24"/>
                <w:szCs w:val="24"/>
              </w:rPr>
              <w:t>123,70</w:t>
            </w:r>
          </w:p>
        </w:tc>
      </w:tr>
      <w:tr w:rsidR="00E07753" w:rsidRPr="0035069E" w:rsidTr="00E526B1">
        <w:trPr>
          <w:trHeight w:val="405"/>
        </w:trPr>
        <w:tc>
          <w:tcPr>
            <w:tcW w:w="801" w:type="dxa"/>
            <w:tcBorders>
              <w:top w:val="nil"/>
              <w:left w:val="single" w:sz="4" w:space="0" w:color="auto"/>
              <w:bottom w:val="single" w:sz="4" w:space="0" w:color="auto"/>
              <w:right w:val="single" w:sz="4" w:space="0" w:color="auto"/>
            </w:tcBorders>
            <w:shd w:val="clear" w:color="auto" w:fill="auto"/>
            <w:noWrap/>
            <w:vAlign w:val="center"/>
            <w:hideMark/>
          </w:tcPr>
          <w:p w:rsidR="00E07753" w:rsidRPr="0035069E" w:rsidRDefault="00E07753" w:rsidP="00F96850">
            <w:pPr>
              <w:ind w:firstLine="0"/>
              <w:jc w:val="center"/>
              <w:rPr>
                <w:sz w:val="24"/>
                <w:szCs w:val="24"/>
              </w:rPr>
            </w:pPr>
            <w:r w:rsidRPr="0035069E">
              <w:rPr>
                <w:sz w:val="24"/>
                <w:szCs w:val="24"/>
              </w:rPr>
              <w:t> 3.</w:t>
            </w:r>
          </w:p>
        </w:tc>
        <w:tc>
          <w:tcPr>
            <w:tcW w:w="3811" w:type="dxa"/>
            <w:tcBorders>
              <w:top w:val="nil"/>
              <w:left w:val="nil"/>
              <w:bottom w:val="single" w:sz="4" w:space="0" w:color="auto"/>
              <w:right w:val="single" w:sz="4" w:space="0" w:color="auto"/>
            </w:tcBorders>
            <w:shd w:val="clear" w:color="000000" w:fill="FFFFFF"/>
            <w:vAlign w:val="bottom"/>
            <w:hideMark/>
          </w:tcPr>
          <w:p w:rsidR="00E07753" w:rsidRPr="0035069E" w:rsidRDefault="00E07753" w:rsidP="00F96850">
            <w:pPr>
              <w:pStyle w:val="afff6"/>
              <w:rPr>
                <w:rFonts w:ascii="Times New Roman" w:hAnsi="Times New Roman"/>
                <w:sz w:val="24"/>
                <w:szCs w:val="24"/>
              </w:rPr>
            </w:pPr>
            <w:r w:rsidRPr="0035069E">
              <w:rPr>
                <w:rFonts w:ascii="Times New Roman" w:hAnsi="Times New Roman"/>
                <w:sz w:val="24"/>
                <w:szCs w:val="24"/>
              </w:rPr>
              <w:t>«Реформирование и модернизация жилищно-коммунального хозяйства и повышение энергетической эффективности »</w:t>
            </w:r>
          </w:p>
        </w:tc>
        <w:tc>
          <w:tcPr>
            <w:tcW w:w="1701" w:type="dxa"/>
            <w:tcBorders>
              <w:top w:val="nil"/>
              <w:left w:val="nil"/>
              <w:bottom w:val="single" w:sz="4" w:space="0" w:color="auto"/>
              <w:right w:val="single" w:sz="4" w:space="0" w:color="auto"/>
            </w:tcBorders>
            <w:shd w:val="clear" w:color="auto" w:fill="auto"/>
            <w:noWrap/>
            <w:vAlign w:val="bottom"/>
            <w:hideMark/>
          </w:tcPr>
          <w:p w:rsidR="00E07753" w:rsidRPr="002852C7" w:rsidRDefault="005D72E6" w:rsidP="00F96850">
            <w:pPr>
              <w:ind w:firstLine="33"/>
              <w:jc w:val="center"/>
              <w:rPr>
                <w:sz w:val="24"/>
                <w:szCs w:val="24"/>
              </w:rPr>
            </w:pPr>
            <w:r w:rsidRPr="002852C7">
              <w:rPr>
                <w:sz w:val="24"/>
                <w:szCs w:val="24"/>
              </w:rPr>
              <w:t>48 045,30</w:t>
            </w:r>
          </w:p>
        </w:tc>
        <w:tc>
          <w:tcPr>
            <w:tcW w:w="1782" w:type="dxa"/>
            <w:tcBorders>
              <w:top w:val="nil"/>
              <w:left w:val="nil"/>
              <w:bottom w:val="single" w:sz="4" w:space="0" w:color="auto"/>
              <w:right w:val="single" w:sz="4" w:space="0" w:color="auto"/>
            </w:tcBorders>
            <w:shd w:val="clear" w:color="auto" w:fill="auto"/>
            <w:noWrap/>
            <w:vAlign w:val="bottom"/>
            <w:hideMark/>
          </w:tcPr>
          <w:p w:rsidR="00E07753" w:rsidRPr="002852C7" w:rsidRDefault="005D72E6" w:rsidP="00F96850">
            <w:pPr>
              <w:ind w:firstLine="33"/>
              <w:jc w:val="center"/>
              <w:rPr>
                <w:sz w:val="24"/>
                <w:szCs w:val="24"/>
              </w:rPr>
            </w:pPr>
            <w:r w:rsidRPr="002852C7">
              <w:rPr>
                <w:sz w:val="24"/>
                <w:szCs w:val="24"/>
              </w:rPr>
              <w:t>45 851,75</w:t>
            </w:r>
          </w:p>
        </w:tc>
        <w:tc>
          <w:tcPr>
            <w:tcW w:w="1645" w:type="dxa"/>
            <w:tcBorders>
              <w:top w:val="nil"/>
              <w:left w:val="nil"/>
              <w:bottom w:val="single" w:sz="4" w:space="0" w:color="auto"/>
              <w:right w:val="single" w:sz="4" w:space="0" w:color="auto"/>
            </w:tcBorders>
            <w:shd w:val="clear" w:color="auto" w:fill="auto"/>
            <w:noWrap/>
            <w:vAlign w:val="bottom"/>
            <w:hideMark/>
          </w:tcPr>
          <w:p w:rsidR="00E07753" w:rsidRPr="002852C7" w:rsidRDefault="005D72E6" w:rsidP="00F96850">
            <w:pPr>
              <w:ind w:firstLine="33"/>
              <w:jc w:val="center"/>
              <w:rPr>
                <w:sz w:val="24"/>
                <w:szCs w:val="24"/>
              </w:rPr>
            </w:pPr>
            <w:r w:rsidRPr="002852C7">
              <w:rPr>
                <w:sz w:val="24"/>
                <w:szCs w:val="24"/>
              </w:rPr>
              <w:t>43 675,75</w:t>
            </w:r>
          </w:p>
        </w:tc>
        <w:bookmarkStart w:id="111" w:name="_GoBack"/>
        <w:bookmarkEnd w:id="111"/>
      </w:tr>
      <w:tr w:rsidR="00E07753" w:rsidRPr="0035069E" w:rsidTr="00E526B1">
        <w:trPr>
          <w:trHeight w:val="650"/>
        </w:trPr>
        <w:tc>
          <w:tcPr>
            <w:tcW w:w="801" w:type="dxa"/>
            <w:tcBorders>
              <w:top w:val="nil"/>
              <w:left w:val="single" w:sz="4" w:space="0" w:color="auto"/>
              <w:bottom w:val="single" w:sz="4" w:space="0" w:color="auto"/>
              <w:right w:val="single" w:sz="4" w:space="0" w:color="auto"/>
            </w:tcBorders>
            <w:shd w:val="clear" w:color="auto" w:fill="auto"/>
            <w:noWrap/>
            <w:vAlign w:val="center"/>
            <w:hideMark/>
          </w:tcPr>
          <w:p w:rsidR="00E07753" w:rsidRPr="0035069E" w:rsidRDefault="00E07753" w:rsidP="00F96850">
            <w:pPr>
              <w:ind w:firstLine="0"/>
              <w:jc w:val="center"/>
              <w:rPr>
                <w:sz w:val="24"/>
                <w:szCs w:val="24"/>
              </w:rPr>
            </w:pPr>
            <w:r w:rsidRPr="0035069E">
              <w:rPr>
                <w:sz w:val="24"/>
                <w:szCs w:val="24"/>
              </w:rPr>
              <w:t> 4.</w:t>
            </w:r>
          </w:p>
        </w:tc>
        <w:tc>
          <w:tcPr>
            <w:tcW w:w="3811" w:type="dxa"/>
            <w:tcBorders>
              <w:top w:val="nil"/>
              <w:left w:val="nil"/>
              <w:bottom w:val="single" w:sz="4" w:space="0" w:color="auto"/>
              <w:right w:val="single" w:sz="4" w:space="0" w:color="auto"/>
            </w:tcBorders>
            <w:shd w:val="clear" w:color="000000" w:fill="FFFFFF"/>
            <w:vAlign w:val="bottom"/>
            <w:hideMark/>
          </w:tcPr>
          <w:p w:rsidR="00E07753" w:rsidRPr="0035069E" w:rsidRDefault="00E07753" w:rsidP="00F96850">
            <w:pPr>
              <w:pStyle w:val="afff6"/>
              <w:rPr>
                <w:rFonts w:ascii="Times New Roman" w:hAnsi="Times New Roman"/>
                <w:sz w:val="24"/>
                <w:szCs w:val="24"/>
              </w:rPr>
            </w:pPr>
            <w:r w:rsidRPr="0035069E">
              <w:rPr>
                <w:rFonts w:ascii="Times New Roman" w:hAnsi="Times New Roman"/>
                <w:sz w:val="24"/>
                <w:szCs w:val="24"/>
              </w:rPr>
              <w:t>«Развитие культуры  в городе Назарово»</w:t>
            </w:r>
          </w:p>
        </w:tc>
        <w:tc>
          <w:tcPr>
            <w:tcW w:w="1701" w:type="dxa"/>
            <w:tcBorders>
              <w:top w:val="nil"/>
              <w:left w:val="nil"/>
              <w:bottom w:val="single" w:sz="4" w:space="0" w:color="auto"/>
              <w:right w:val="single" w:sz="4" w:space="0" w:color="auto"/>
            </w:tcBorders>
            <w:shd w:val="clear" w:color="auto" w:fill="auto"/>
            <w:noWrap/>
            <w:vAlign w:val="bottom"/>
            <w:hideMark/>
          </w:tcPr>
          <w:p w:rsidR="00E07753" w:rsidRPr="002852C7" w:rsidRDefault="005D72E6" w:rsidP="00F96850">
            <w:pPr>
              <w:ind w:firstLine="33"/>
              <w:jc w:val="center"/>
              <w:rPr>
                <w:sz w:val="24"/>
                <w:szCs w:val="24"/>
              </w:rPr>
            </w:pPr>
            <w:r w:rsidRPr="002852C7">
              <w:rPr>
                <w:sz w:val="24"/>
                <w:szCs w:val="24"/>
              </w:rPr>
              <w:t>129 271,20</w:t>
            </w:r>
          </w:p>
        </w:tc>
        <w:tc>
          <w:tcPr>
            <w:tcW w:w="1782" w:type="dxa"/>
            <w:tcBorders>
              <w:top w:val="nil"/>
              <w:left w:val="nil"/>
              <w:bottom w:val="single" w:sz="4" w:space="0" w:color="auto"/>
              <w:right w:val="single" w:sz="4" w:space="0" w:color="auto"/>
            </w:tcBorders>
            <w:shd w:val="clear" w:color="auto" w:fill="auto"/>
            <w:noWrap/>
            <w:vAlign w:val="bottom"/>
            <w:hideMark/>
          </w:tcPr>
          <w:p w:rsidR="00E07753" w:rsidRPr="002852C7" w:rsidRDefault="005D72E6" w:rsidP="00F96850">
            <w:pPr>
              <w:ind w:firstLine="33"/>
              <w:jc w:val="center"/>
              <w:rPr>
                <w:sz w:val="24"/>
                <w:szCs w:val="24"/>
              </w:rPr>
            </w:pPr>
            <w:r w:rsidRPr="002852C7">
              <w:rPr>
                <w:sz w:val="24"/>
                <w:szCs w:val="24"/>
              </w:rPr>
              <w:t>132 778,40</w:t>
            </w:r>
          </w:p>
        </w:tc>
        <w:tc>
          <w:tcPr>
            <w:tcW w:w="1645" w:type="dxa"/>
            <w:tcBorders>
              <w:top w:val="nil"/>
              <w:left w:val="nil"/>
              <w:bottom w:val="single" w:sz="4" w:space="0" w:color="auto"/>
              <w:right w:val="single" w:sz="4" w:space="0" w:color="auto"/>
            </w:tcBorders>
            <w:shd w:val="clear" w:color="auto" w:fill="auto"/>
            <w:noWrap/>
            <w:vAlign w:val="bottom"/>
            <w:hideMark/>
          </w:tcPr>
          <w:p w:rsidR="00E07753" w:rsidRPr="002852C7" w:rsidRDefault="005D72E6" w:rsidP="00F96850">
            <w:pPr>
              <w:ind w:firstLine="33"/>
              <w:jc w:val="center"/>
              <w:rPr>
                <w:sz w:val="24"/>
                <w:szCs w:val="24"/>
              </w:rPr>
            </w:pPr>
            <w:r w:rsidRPr="002852C7">
              <w:rPr>
                <w:sz w:val="24"/>
                <w:szCs w:val="24"/>
              </w:rPr>
              <w:t>128 471,20</w:t>
            </w:r>
          </w:p>
        </w:tc>
      </w:tr>
      <w:tr w:rsidR="00E07753" w:rsidRPr="0035069E" w:rsidTr="00E526B1">
        <w:trPr>
          <w:trHeight w:val="630"/>
        </w:trPr>
        <w:tc>
          <w:tcPr>
            <w:tcW w:w="8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7753" w:rsidRPr="0035069E" w:rsidRDefault="00E07753" w:rsidP="00F96850">
            <w:pPr>
              <w:ind w:firstLine="0"/>
              <w:jc w:val="center"/>
              <w:rPr>
                <w:sz w:val="24"/>
                <w:szCs w:val="24"/>
              </w:rPr>
            </w:pPr>
            <w:r w:rsidRPr="0035069E">
              <w:rPr>
                <w:sz w:val="24"/>
                <w:szCs w:val="24"/>
              </w:rPr>
              <w:t> 5.</w:t>
            </w:r>
          </w:p>
        </w:tc>
        <w:tc>
          <w:tcPr>
            <w:tcW w:w="3811" w:type="dxa"/>
            <w:tcBorders>
              <w:top w:val="single" w:sz="4" w:space="0" w:color="auto"/>
              <w:left w:val="nil"/>
              <w:bottom w:val="single" w:sz="4" w:space="0" w:color="auto"/>
              <w:right w:val="single" w:sz="4" w:space="0" w:color="auto"/>
            </w:tcBorders>
            <w:shd w:val="clear" w:color="000000" w:fill="FFFFFF"/>
            <w:vAlign w:val="bottom"/>
            <w:hideMark/>
          </w:tcPr>
          <w:p w:rsidR="00E07753" w:rsidRPr="0035069E" w:rsidRDefault="00E07753" w:rsidP="00F96850">
            <w:pPr>
              <w:pStyle w:val="afff6"/>
              <w:rPr>
                <w:rFonts w:ascii="Times New Roman" w:hAnsi="Times New Roman"/>
                <w:sz w:val="24"/>
                <w:szCs w:val="24"/>
              </w:rPr>
            </w:pPr>
            <w:r w:rsidRPr="0035069E">
              <w:rPr>
                <w:rFonts w:ascii="Times New Roman" w:hAnsi="Times New Roman"/>
                <w:sz w:val="24"/>
                <w:szCs w:val="24"/>
              </w:rPr>
              <w:t>«Развитие физической культуры и спорта в городе Назарово»</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E07753" w:rsidRPr="002852C7" w:rsidRDefault="005D72E6" w:rsidP="00F96850">
            <w:pPr>
              <w:ind w:firstLine="33"/>
              <w:jc w:val="center"/>
              <w:rPr>
                <w:sz w:val="24"/>
                <w:szCs w:val="24"/>
              </w:rPr>
            </w:pPr>
            <w:r w:rsidRPr="002852C7">
              <w:rPr>
                <w:sz w:val="24"/>
                <w:szCs w:val="24"/>
              </w:rPr>
              <w:t>93 033,10</w:t>
            </w:r>
          </w:p>
        </w:tc>
        <w:tc>
          <w:tcPr>
            <w:tcW w:w="1782" w:type="dxa"/>
            <w:tcBorders>
              <w:top w:val="single" w:sz="4" w:space="0" w:color="auto"/>
              <w:left w:val="nil"/>
              <w:bottom w:val="single" w:sz="4" w:space="0" w:color="auto"/>
              <w:right w:val="single" w:sz="4" w:space="0" w:color="auto"/>
            </w:tcBorders>
            <w:shd w:val="clear" w:color="auto" w:fill="auto"/>
            <w:noWrap/>
            <w:vAlign w:val="bottom"/>
            <w:hideMark/>
          </w:tcPr>
          <w:p w:rsidR="00E07753" w:rsidRPr="002852C7" w:rsidRDefault="005D72E6" w:rsidP="00F96850">
            <w:pPr>
              <w:ind w:firstLine="33"/>
              <w:jc w:val="center"/>
              <w:rPr>
                <w:sz w:val="24"/>
                <w:szCs w:val="24"/>
              </w:rPr>
            </w:pPr>
            <w:r w:rsidRPr="002852C7">
              <w:rPr>
                <w:sz w:val="24"/>
                <w:szCs w:val="24"/>
              </w:rPr>
              <w:t>93 033,10</w:t>
            </w:r>
          </w:p>
        </w:tc>
        <w:tc>
          <w:tcPr>
            <w:tcW w:w="1645" w:type="dxa"/>
            <w:tcBorders>
              <w:top w:val="single" w:sz="4" w:space="0" w:color="auto"/>
              <w:left w:val="nil"/>
              <w:bottom w:val="single" w:sz="4" w:space="0" w:color="auto"/>
              <w:right w:val="single" w:sz="4" w:space="0" w:color="auto"/>
            </w:tcBorders>
            <w:shd w:val="clear" w:color="auto" w:fill="auto"/>
            <w:noWrap/>
            <w:vAlign w:val="bottom"/>
            <w:hideMark/>
          </w:tcPr>
          <w:p w:rsidR="00E07753" w:rsidRPr="002852C7" w:rsidRDefault="005D72E6" w:rsidP="00F96850">
            <w:pPr>
              <w:ind w:firstLine="33"/>
              <w:jc w:val="center"/>
              <w:rPr>
                <w:sz w:val="24"/>
                <w:szCs w:val="24"/>
              </w:rPr>
            </w:pPr>
            <w:r w:rsidRPr="002852C7">
              <w:rPr>
                <w:sz w:val="24"/>
                <w:szCs w:val="24"/>
              </w:rPr>
              <w:t>86703,10</w:t>
            </w:r>
          </w:p>
        </w:tc>
      </w:tr>
      <w:tr w:rsidR="00E07753" w:rsidRPr="0035069E" w:rsidTr="00E526B1">
        <w:trPr>
          <w:trHeight w:val="641"/>
        </w:trPr>
        <w:tc>
          <w:tcPr>
            <w:tcW w:w="8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7753" w:rsidRPr="0035069E" w:rsidRDefault="00E07753" w:rsidP="00F96850">
            <w:pPr>
              <w:ind w:firstLine="0"/>
              <w:jc w:val="center"/>
              <w:rPr>
                <w:sz w:val="24"/>
                <w:szCs w:val="24"/>
              </w:rPr>
            </w:pPr>
            <w:r w:rsidRPr="0035069E">
              <w:rPr>
                <w:sz w:val="24"/>
                <w:szCs w:val="24"/>
              </w:rPr>
              <w:t> 6.</w:t>
            </w:r>
          </w:p>
        </w:tc>
        <w:tc>
          <w:tcPr>
            <w:tcW w:w="3811" w:type="dxa"/>
            <w:tcBorders>
              <w:top w:val="single" w:sz="4" w:space="0" w:color="auto"/>
              <w:left w:val="nil"/>
              <w:bottom w:val="single" w:sz="4" w:space="0" w:color="auto"/>
              <w:right w:val="single" w:sz="4" w:space="0" w:color="auto"/>
            </w:tcBorders>
            <w:shd w:val="clear" w:color="000000" w:fill="FFFFFF"/>
            <w:vAlign w:val="bottom"/>
            <w:hideMark/>
          </w:tcPr>
          <w:p w:rsidR="00E07753" w:rsidRPr="0035069E" w:rsidRDefault="00E07753" w:rsidP="00F96850">
            <w:pPr>
              <w:pStyle w:val="afff6"/>
              <w:rPr>
                <w:rFonts w:ascii="Times New Roman" w:hAnsi="Times New Roman"/>
                <w:sz w:val="24"/>
                <w:szCs w:val="24"/>
              </w:rPr>
            </w:pPr>
            <w:r w:rsidRPr="0035069E">
              <w:rPr>
                <w:rFonts w:ascii="Times New Roman" w:hAnsi="Times New Roman"/>
                <w:sz w:val="24"/>
                <w:szCs w:val="24"/>
              </w:rPr>
              <w:t xml:space="preserve">«Молодежь города Назарово в </w:t>
            </w:r>
            <w:r w:rsidRPr="0035069E">
              <w:rPr>
                <w:rFonts w:ascii="Times New Roman" w:hAnsi="Times New Roman"/>
                <w:sz w:val="24"/>
                <w:szCs w:val="24"/>
                <w:lang w:val="en-US"/>
              </w:rPr>
              <w:t>XXI</w:t>
            </w:r>
            <w:r w:rsidRPr="0035069E">
              <w:rPr>
                <w:rFonts w:ascii="Times New Roman" w:hAnsi="Times New Roman"/>
                <w:sz w:val="24"/>
                <w:szCs w:val="24"/>
              </w:rPr>
              <w:t xml:space="preserve"> веке»</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E07753" w:rsidRPr="002852C7" w:rsidRDefault="005D72E6" w:rsidP="00F96850">
            <w:pPr>
              <w:ind w:firstLine="33"/>
              <w:jc w:val="center"/>
              <w:rPr>
                <w:sz w:val="24"/>
                <w:szCs w:val="24"/>
              </w:rPr>
            </w:pPr>
            <w:r w:rsidRPr="002852C7">
              <w:rPr>
                <w:sz w:val="24"/>
                <w:szCs w:val="24"/>
              </w:rPr>
              <w:t>12 304,90</w:t>
            </w:r>
          </w:p>
        </w:tc>
        <w:tc>
          <w:tcPr>
            <w:tcW w:w="1782" w:type="dxa"/>
            <w:tcBorders>
              <w:top w:val="single" w:sz="4" w:space="0" w:color="auto"/>
              <w:left w:val="nil"/>
              <w:bottom w:val="single" w:sz="4" w:space="0" w:color="auto"/>
              <w:right w:val="single" w:sz="4" w:space="0" w:color="auto"/>
            </w:tcBorders>
            <w:shd w:val="clear" w:color="auto" w:fill="auto"/>
            <w:noWrap/>
            <w:vAlign w:val="bottom"/>
            <w:hideMark/>
          </w:tcPr>
          <w:p w:rsidR="00E07753" w:rsidRPr="002852C7" w:rsidRDefault="005D72E6" w:rsidP="00F96850">
            <w:pPr>
              <w:ind w:firstLine="33"/>
              <w:jc w:val="center"/>
              <w:rPr>
                <w:sz w:val="24"/>
                <w:szCs w:val="24"/>
              </w:rPr>
            </w:pPr>
            <w:r w:rsidRPr="002852C7">
              <w:rPr>
                <w:sz w:val="24"/>
                <w:szCs w:val="24"/>
              </w:rPr>
              <w:t>12 322,60</w:t>
            </w:r>
          </w:p>
        </w:tc>
        <w:tc>
          <w:tcPr>
            <w:tcW w:w="1645" w:type="dxa"/>
            <w:tcBorders>
              <w:top w:val="single" w:sz="4" w:space="0" w:color="auto"/>
              <w:left w:val="nil"/>
              <w:bottom w:val="single" w:sz="4" w:space="0" w:color="auto"/>
              <w:right w:val="single" w:sz="4" w:space="0" w:color="auto"/>
            </w:tcBorders>
            <w:shd w:val="clear" w:color="auto" w:fill="auto"/>
            <w:noWrap/>
            <w:vAlign w:val="bottom"/>
            <w:hideMark/>
          </w:tcPr>
          <w:p w:rsidR="00E07753" w:rsidRPr="002852C7" w:rsidRDefault="005D72E6" w:rsidP="00F96850">
            <w:pPr>
              <w:ind w:firstLine="33"/>
              <w:jc w:val="center"/>
              <w:rPr>
                <w:sz w:val="24"/>
                <w:szCs w:val="24"/>
              </w:rPr>
            </w:pPr>
            <w:r w:rsidRPr="002852C7">
              <w:rPr>
                <w:sz w:val="24"/>
                <w:szCs w:val="24"/>
              </w:rPr>
              <w:t>12 322,60</w:t>
            </w:r>
          </w:p>
        </w:tc>
      </w:tr>
      <w:tr w:rsidR="00E07753" w:rsidRPr="0035069E" w:rsidTr="00E526B1">
        <w:trPr>
          <w:trHeight w:val="835"/>
        </w:trPr>
        <w:tc>
          <w:tcPr>
            <w:tcW w:w="801" w:type="dxa"/>
            <w:tcBorders>
              <w:top w:val="nil"/>
              <w:left w:val="single" w:sz="4" w:space="0" w:color="auto"/>
              <w:bottom w:val="single" w:sz="4" w:space="0" w:color="auto"/>
              <w:right w:val="single" w:sz="4" w:space="0" w:color="auto"/>
            </w:tcBorders>
            <w:shd w:val="clear" w:color="auto" w:fill="auto"/>
            <w:noWrap/>
            <w:vAlign w:val="center"/>
            <w:hideMark/>
          </w:tcPr>
          <w:p w:rsidR="00E07753" w:rsidRPr="0035069E" w:rsidRDefault="00E07753" w:rsidP="00F96850">
            <w:pPr>
              <w:ind w:firstLine="0"/>
              <w:jc w:val="center"/>
              <w:rPr>
                <w:sz w:val="24"/>
                <w:szCs w:val="24"/>
              </w:rPr>
            </w:pPr>
            <w:r w:rsidRPr="0035069E">
              <w:rPr>
                <w:sz w:val="24"/>
                <w:szCs w:val="24"/>
              </w:rPr>
              <w:t> 7.</w:t>
            </w:r>
          </w:p>
        </w:tc>
        <w:tc>
          <w:tcPr>
            <w:tcW w:w="3811" w:type="dxa"/>
            <w:tcBorders>
              <w:top w:val="nil"/>
              <w:left w:val="nil"/>
              <w:bottom w:val="single" w:sz="4" w:space="0" w:color="auto"/>
              <w:right w:val="single" w:sz="4" w:space="0" w:color="auto"/>
            </w:tcBorders>
            <w:shd w:val="clear" w:color="000000" w:fill="FFFFFF"/>
            <w:vAlign w:val="bottom"/>
            <w:hideMark/>
          </w:tcPr>
          <w:p w:rsidR="00E07753" w:rsidRPr="0035069E" w:rsidRDefault="00E07753" w:rsidP="00F96850">
            <w:pPr>
              <w:pStyle w:val="afff6"/>
              <w:rPr>
                <w:rFonts w:ascii="Times New Roman" w:hAnsi="Times New Roman"/>
                <w:sz w:val="24"/>
                <w:szCs w:val="24"/>
              </w:rPr>
            </w:pPr>
            <w:r w:rsidRPr="0035069E">
              <w:rPr>
                <w:rFonts w:ascii="Times New Roman" w:hAnsi="Times New Roman"/>
                <w:sz w:val="24"/>
                <w:szCs w:val="24"/>
              </w:rPr>
              <w:t>«Развитие малого и среднего предпринимательства на территории города Назарово»</w:t>
            </w:r>
          </w:p>
        </w:tc>
        <w:tc>
          <w:tcPr>
            <w:tcW w:w="1701" w:type="dxa"/>
            <w:tcBorders>
              <w:top w:val="nil"/>
              <w:left w:val="nil"/>
              <w:bottom w:val="single" w:sz="4" w:space="0" w:color="auto"/>
              <w:right w:val="single" w:sz="4" w:space="0" w:color="auto"/>
            </w:tcBorders>
            <w:shd w:val="clear" w:color="auto" w:fill="auto"/>
            <w:noWrap/>
            <w:vAlign w:val="bottom"/>
            <w:hideMark/>
          </w:tcPr>
          <w:p w:rsidR="00E07753" w:rsidRPr="002852C7" w:rsidRDefault="00BE5C43" w:rsidP="00F96850">
            <w:pPr>
              <w:ind w:firstLine="33"/>
              <w:jc w:val="center"/>
              <w:rPr>
                <w:sz w:val="24"/>
                <w:szCs w:val="24"/>
              </w:rPr>
            </w:pPr>
            <w:r w:rsidRPr="002852C7">
              <w:rPr>
                <w:sz w:val="24"/>
                <w:szCs w:val="24"/>
              </w:rPr>
              <w:t>500,0</w:t>
            </w:r>
            <w:r w:rsidR="00245F29" w:rsidRPr="002852C7">
              <w:rPr>
                <w:sz w:val="24"/>
                <w:szCs w:val="24"/>
              </w:rPr>
              <w:t>0</w:t>
            </w:r>
          </w:p>
        </w:tc>
        <w:tc>
          <w:tcPr>
            <w:tcW w:w="1782" w:type="dxa"/>
            <w:tcBorders>
              <w:top w:val="nil"/>
              <w:left w:val="nil"/>
              <w:bottom w:val="single" w:sz="4" w:space="0" w:color="auto"/>
              <w:right w:val="single" w:sz="4" w:space="0" w:color="auto"/>
            </w:tcBorders>
            <w:shd w:val="clear" w:color="auto" w:fill="auto"/>
            <w:noWrap/>
            <w:vAlign w:val="bottom"/>
            <w:hideMark/>
          </w:tcPr>
          <w:p w:rsidR="00E07753" w:rsidRPr="002852C7" w:rsidRDefault="00BE5C43" w:rsidP="00F96850">
            <w:pPr>
              <w:ind w:firstLine="33"/>
              <w:jc w:val="center"/>
              <w:rPr>
                <w:sz w:val="24"/>
                <w:szCs w:val="24"/>
              </w:rPr>
            </w:pPr>
            <w:r w:rsidRPr="002852C7">
              <w:rPr>
                <w:sz w:val="24"/>
                <w:szCs w:val="24"/>
              </w:rPr>
              <w:t>500,0</w:t>
            </w:r>
            <w:r w:rsidR="00245F29" w:rsidRPr="002852C7">
              <w:rPr>
                <w:sz w:val="24"/>
                <w:szCs w:val="24"/>
              </w:rPr>
              <w:t>0</w:t>
            </w:r>
          </w:p>
        </w:tc>
        <w:tc>
          <w:tcPr>
            <w:tcW w:w="1645" w:type="dxa"/>
            <w:tcBorders>
              <w:top w:val="nil"/>
              <w:left w:val="nil"/>
              <w:bottom w:val="single" w:sz="4" w:space="0" w:color="auto"/>
              <w:right w:val="single" w:sz="4" w:space="0" w:color="auto"/>
            </w:tcBorders>
            <w:shd w:val="clear" w:color="auto" w:fill="auto"/>
            <w:noWrap/>
            <w:vAlign w:val="bottom"/>
            <w:hideMark/>
          </w:tcPr>
          <w:p w:rsidR="00E07753" w:rsidRPr="002852C7" w:rsidRDefault="00BE5C43" w:rsidP="00F96850">
            <w:pPr>
              <w:ind w:firstLine="33"/>
              <w:jc w:val="center"/>
              <w:rPr>
                <w:sz w:val="24"/>
                <w:szCs w:val="24"/>
              </w:rPr>
            </w:pPr>
            <w:r w:rsidRPr="002852C7">
              <w:rPr>
                <w:sz w:val="24"/>
                <w:szCs w:val="24"/>
              </w:rPr>
              <w:t>500,0</w:t>
            </w:r>
            <w:r w:rsidR="00245F29" w:rsidRPr="002852C7">
              <w:rPr>
                <w:sz w:val="24"/>
                <w:szCs w:val="24"/>
              </w:rPr>
              <w:t>0</w:t>
            </w:r>
          </w:p>
        </w:tc>
      </w:tr>
      <w:tr w:rsidR="00E07753" w:rsidRPr="0035069E" w:rsidTr="00E526B1">
        <w:trPr>
          <w:trHeight w:val="593"/>
        </w:trPr>
        <w:tc>
          <w:tcPr>
            <w:tcW w:w="801" w:type="dxa"/>
            <w:tcBorders>
              <w:top w:val="nil"/>
              <w:left w:val="single" w:sz="4" w:space="0" w:color="auto"/>
              <w:bottom w:val="single" w:sz="4" w:space="0" w:color="auto"/>
              <w:right w:val="single" w:sz="4" w:space="0" w:color="auto"/>
            </w:tcBorders>
            <w:shd w:val="clear" w:color="auto" w:fill="auto"/>
            <w:noWrap/>
            <w:vAlign w:val="center"/>
            <w:hideMark/>
          </w:tcPr>
          <w:p w:rsidR="00E07753" w:rsidRPr="0035069E" w:rsidRDefault="00E07753" w:rsidP="00F96850">
            <w:pPr>
              <w:ind w:firstLine="0"/>
              <w:jc w:val="center"/>
              <w:rPr>
                <w:sz w:val="24"/>
                <w:szCs w:val="24"/>
              </w:rPr>
            </w:pPr>
            <w:r w:rsidRPr="0035069E">
              <w:rPr>
                <w:sz w:val="24"/>
                <w:szCs w:val="24"/>
              </w:rPr>
              <w:t> 8.</w:t>
            </w:r>
          </w:p>
        </w:tc>
        <w:tc>
          <w:tcPr>
            <w:tcW w:w="3811" w:type="dxa"/>
            <w:tcBorders>
              <w:top w:val="nil"/>
              <w:left w:val="nil"/>
              <w:bottom w:val="single" w:sz="4" w:space="0" w:color="auto"/>
              <w:right w:val="single" w:sz="4" w:space="0" w:color="auto"/>
            </w:tcBorders>
            <w:shd w:val="clear" w:color="000000" w:fill="FFFFFF"/>
            <w:vAlign w:val="bottom"/>
            <w:hideMark/>
          </w:tcPr>
          <w:p w:rsidR="00E07753" w:rsidRPr="0035069E" w:rsidRDefault="00E07753" w:rsidP="00F96850">
            <w:pPr>
              <w:pStyle w:val="afff6"/>
              <w:rPr>
                <w:rFonts w:ascii="Times New Roman" w:hAnsi="Times New Roman"/>
                <w:sz w:val="24"/>
                <w:szCs w:val="24"/>
              </w:rPr>
            </w:pPr>
            <w:r w:rsidRPr="0035069E">
              <w:rPr>
                <w:rFonts w:ascii="Times New Roman" w:hAnsi="Times New Roman"/>
                <w:sz w:val="24"/>
                <w:szCs w:val="24"/>
              </w:rPr>
              <w:t>«Развитие транспортной системы города Назарово »</w:t>
            </w:r>
          </w:p>
        </w:tc>
        <w:tc>
          <w:tcPr>
            <w:tcW w:w="1701" w:type="dxa"/>
            <w:tcBorders>
              <w:top w:val="nil"/>
              <w:left w:val="nil"/>
              <w:bottom w:val="single" w:sz="4" w:space="0" w:color="auto"/>
              <w:right w:val="single" w:sz="4" w:space="0" w:color="auto"/>
            </w:tcBorders>
            <w:shd w:val="clear" w:color="000000" w:fill="FFFFFF"/>
            <w:noWrap/>
            <w:vAlign w:val="bottom"/>
            <w:hideMark/>
          </w:tcPr>
          <w:p w:rsidR="00E07753" w:rsidRPr="002852C7" w:rsidRDefault="005D72E6" w:rsidP="00F96850">
            <w:pPr>
              <w:ind w:firstLine="33"/>
              <w:jc w:val="center"/>
              <w:rPr>
                <w:sz w:val="24"/>
                <w:szCs w:val="24"/>
              </w:rPr>
            </w:pPr>
            <w:r w:rsidRPr="002852C7">
              <w:rPr>
                <w:sz w:val="24"/>
                <w:szCs w:val="24"/>
              </w:rPr>
              <w:t>81 575,69</w:t>
            </w:r>
          </w:p>
        </w:tc>
        <w:tc>
          <w:tcPr>
            <w:tcW w:w="1782" w:type="dxa"/>
            <w:tcBorders>
              <w:top w:val="nil"/>
              <w:left w:val="nil"/>
              <w:bottom w:val="single" w:sz="4" w:space="0" w:color="auto"/>
              <w:right w:val="single" w:sz="4" w:space="0" w:color="auto"/>
            </w:tcBorders>
            <w:shd w:val="clear" w:color="000000" w:fill="FFFFFF"/>
            <w:noWrap/>
            <w:vAlign w:val="bottom"/>
            <w:hideMark/>
          </w:tcPr>
          <w:p w:rsidR="00E07753" w:rsidRPr="002852C7" w:rsidRDefault="005D72E6" w:rsidP="00F96850">
            <w:pPr>
              <w:ind w:firstLine="33"/>
              <w:jc w:val="center"/>
              <w:rPr>
                <w:sz w:val="24"/>
                <w:szCs w:val="24"/>
              </w:rPr>
            </w:pPr>
            <w:r w:rsidRPr="002852C7">
              <w:rPr>
                <w:sz w:val="24"/>
                <w:szCs w:val="24"/>
              </w:rPr>
              <w:t>85 070,05</w:t>
            </w:r>
          </w:p>
        </w:tc>
        <w:tc>
          <w:tcPr>
            <w:tcW w:w="1645" w:type="dxa"/>
            <w:tcBorders>
              <w:top w:val="nil"/>
              <w:left w:val="nil"/>
              <w:bottom w:val="single" w:sz="4" w:space="0" w:color="auto"/>
              <w:right w:val="single" w:sz="4" w:space="0" w:color="auto"/>
            </w:tcBorders>
            <w:shd w:val="clear" w:color="auto" w:fill="auto"/>
            <w:noWrap/>
            <w:vAlign w:val="bottom"/>
            <w:hideMark/>
          </w:tcPr>
          <w:p w:rsidR="00E07753" w:rsidRPr="002852C7" w:rsidRDefault="005D72E6" w:rsidP="00F96850">
            <w:pPr>
              <w:ind w:firstLine="33"/>
              <w:jc w:val="center"/>
              <w:rPr>
                <w:sz w:val="24"/>
                <w:szCs w:val="24"/>
              </w:rPr>
            </w:pPr>
            <w:r w:rsidRPr="002852C7">
              <w:rPr>
                <w:sz w:val="24"/>
                <w:szCs w:val="24"/>
              </w:rPr>
              <w:t>86 755,47</w:t>
            </w:r>
          </w:p>
        </w:tc>
      </w:tr>
      <w:tr w:rsidR="00E07753" w:rsidRPr="0035069E" w:rsidTr="00E526B1">
        <w:trPr>
          <w:trHeight w:val="315"/>
        </w:trPr>
        <w:tc>
          <w:tcPr>
            <w:tcW w:w="801" w:type="dxa"/>
            <w:tcBorders>
              <w:top w:val="nil"/>
              <w:left w:val="single" w:sz="4" w:space="0" w:color="auto"/>
              <w:bottom w:val="single" w:sz="4" w:space="0" w:color="auto"/>
              <w:right w:val="single" w:sz="4" w:space="0" w:color="auto"/>
            </w:tcBorders>
            <w:shd w:val="clear" w:color="auto" w:fill="auto"/>
            <w:noWrap/>
            <w:vAlign w:val="center"/>
            <w:hideMark/>
          </w:tcPr>
          <w:p w:rsidR="00E07753" w:rsidRPr="0035069E" w:rsidRDefault="00E07753" w:rsidP="00F96850">
            <w:pPr>
              <w:ind w:firstLine="0"/>
              <w:jc w:val="center"/>
              <w:rPr>
                <w:sz w:val="24"/>
                <w:szCs w:val="24"/>
              </w:rPr>
            </w:pPr>
            <w:r w:rsidRPr="0035069E">
              <w:rPr>
                <w:sz w:val="24"/>
                <w:szCs w:val="24"/>
              </w:rPr>
              <w:t> 9.</w:t>
            </w:r>
          </w:p>
        </w:tc>
        <w:tc>
          <w:tcPr>
            <w:tcW w:w="3811" w:type="dxa"/>
            <w:tcBorders>
              <w:top w:val="nil"/>
              <w:left w:val="nil"/>
              <w:bottom w:val="single" w:sz="4" w:space="0" w:color="auto"/>
              <w:right w:val="single" w:sz="4" w:space="0" w:color="auto"/>
            </w:tcBorders>
            <w:shd w:val="clear" w:color="000000" w:fill="FFFFFF"/>
            <w:vAlign w:val="bottom"/>
            <w:hideMark/>
          </w:tcPr>
          <w:p w:rsidR="00E07753" w:rsidRPr="0035069E" w:rsidRDefault="00E07753" w:rsidP="00F96850">
            <w:pPr>
              <w:pStyle w:val="afff6"/>
              <w:rPr>
                <w:rFonts w:ascii="Times New Roman" w:hAnsi="Times New Roman"/>
                <w:sz w:val="24"/>
                <w:szCs w:val="24"/>
              </w:rPr>
            </w:pPr>
            <w:r w:rsidRPr="0035069E">
              <w:rPr>
                <w:rFonts w:ascii="Times New Roman" w:hAnsi="Times New Roman"/>
                <w:sz w:val="24"/>
                <w:szCs w:val="24"/>
              </w:rPr>
              <w:t>«Управление муниципальными финансами»</w:t>
            </w:r>
          </w:p>
        </w:tc>
        <w:tc>
          <w:tcPr>
            <w:tcW w:w="1701" w:type="dxa"/>
            <w:tcBorders>
              <w:top w:val="nil"/>
              <w:left w:val="nil"/>
              <w:bottom w:val="single" w:sz="4" w:space="0" w:color="auto"/>
              <w:right w:val="single" w:sz="4" w:space="0" w:color="auto"/>
            </w:tcBorders>
            <w:shd w:val="clear" w:color="auto" w:fill="auto"/>
            <w:noWrap/>
            <w:vAlign w:val="bottom"/>
            <w:hideMark/>
          </w:tcPr>
          <w:p w:rsidR="00E07753" w:rsidRPr="002852C7" w:rsidRDefault="005D72E6" w:rsidP="00F96850">
            <w:pPr>
              <w:ind w:firstLine="33"/>
              <w:jc w:val="center"/>
              <w:rPr>
                <w:sz w:val="24"/>
                <w:szCs w:val="24"/>
              </w:rPr>
            </w:pPr>
            <w:r w:rsidRPr="002852C7">
              <w:rPr>
                <w:sz w:val="24"/>
                <w:szCs w:val="24"/>
              </w:rPr>
              <w:t>10 016,00</w:t>
            </w:r>
          </w:p>
        </w:tc>
        <w:tc>
          <w:tcPr>
            <w:tcW w:w="1782" w:type="dxa"/>
            <w:tcBorders>
              <w:top w:val="nil"/>
              <w:left w:val="nil"/>
              <w:bottom w:val="single" w:sz="4" w:space="0" w:color="auto"/>
              <w:right w:val="single" w:sz="4" w:space="0" w:color="auto"/>
            </w:tcBorders>
            <w:shd w:val="clear" w:color="auto" w:fill="auto"/>
            <w:noWrap/>
            <w:vAlign w:val="bottom"/>
            <w:hideMark/>
          </w:tcPr>
          <w:p w:rsidR="005D72E6" w:rsidRPr="002852C7" w:rsidRDefault="005D72E6" w:rsidP="005D72E6">
            <w:pPr>
              <w:ind w:firstLine="33"/>
              <w:jc w:val="center"/>
              <w:rPr>
                <w:sz w:val="24"/>
                <w:szCs w:val="24"/>
              </w:rPr>
            </w:pPr>
            <w:r w:rsidRPr="002852C7">
              <w:rPr>
                <w:sz w:val="24"/>
                <w:szCs w:val="24"/>
              </w:rPr>
              <w:t>10 016,00</w:t>
            </w:r>
          </w:p>
        </w:tc>
        <w:tc>
          <w:tcPr>
            <w:tcW w:w="1645" w:type="dxa"/>
            <w:tcBorders>
              <w:top w:val="nil"/>
              <w:left w:val="nil"/>
              <w:bottom w:val="single" w:sz="4" w:space="0" w:color="auto"/>
              <w:right w:val="single" w:sz="4" w:space="0" w:color="auto"/>
            </w:tcBorders>
            <w:shd w:val="clear" w:color="auto" w:fill="auto"/>
            <w:noWrap/>
            <w:vAlign w:val="bottom"/>
            <w:hideMark/>
          </w:tcPr>
          <w:p w:rsidR="00E07753" w:rsidRPr="002852C7" w:rsidRDefault="005D72E6" w:rsidP="00F96850">
            <w:pPr>
              <w:ind w:firstLine="33"/>
              <w:jc w:val="center"/>
              <w:rPr>
                <w:sz w:val="24"/>
                <w:szCs w:val="24"/>
              </w:rPr>
            </w:pPr>
            <w:r w:rsidRPr="002852C7">
              <w:rPr>
                <w:sz w:val="24"/>
                <w:szCs w:val="24"/>
              </w:rPr>
              <w:t>10 016,00</w:t>
            </w:r>
          </w:p>
        </w:tc>
      </w:tr>
      <w:tr w:rsidR="00E07753" w:rsidRPr="0035069E" w:rsidTr="00E526B1">
        <w:trPr>
          <w:trHeight w:val="630"/>
        </w:trPr>
        <w:tc>
          <w:tcPr>
            <w:tcW w:w="801" w:type="dxa"/>
            <w:tcBorders>
              <w:top w:val="nil"/>
              <w:left w:val="single" w:sz="4" w:space="0" w:color="auto"/>
              <w:bottom w:val="single" w:sz="4" w:space="0" w:color="auto"/>
              <w:right w:val="single" w:sz="4" w:space="0" w:color="auto"/>
            </w:tcBorders>
            <w:shd w:val="clear" w:color="auto" w:fill="auto"/>
            <w:noWrap/>
            <w:vAlign w:val="center"/>
            <w:hideMark/>
          </w:tcPr>
          <w:p w:rsidR="00E07753" w:rsidRPr="0035069E" w:rsidRDefault="00E07753" w:rsidP="00F96850">
            <w:pPr>
              <w:ind w:firstLine="0"/>
              <w:jc w:val="center"/>
              <w:rPr>
                <w:sz w:val="24"/>
                <w:szCs w:val="24"/>
              </w:rPr>
            </w:pPr>
            <w:r w:rsidRPr="0035069E">
              <w:rPr>
                <w:sz w:val="24"/>
                <w:szCs w:val="24"/>
              </w:rPr>
              <w:t> 10.</w:t>
            </w:r>
          </w:p>
        </w:tc>
        <w:tc>
          <w:tcPr>
            <w:tcW w:w="3811" w:type="dxa"/>
            <w:tcBorders>
              <w:top w:val="nil"/>
              <w:left w:val="nil"/>
              <w:bottom w:val="single" w:sz="4" w:space="0" w:color="auto"/>
              <w:right w:val="single" w:sz="4" w:space="0" w:color="auto"/>
            </w:tcBorders>
            <w:shd w:val="clear" w:color="000000" w:fill="FFFFFF"/>
            <w:vAlign w:val="bottom"/>
            <w:hideMark/>
          </w:tcPr>
          <w:p w:rsidR="00E07753" w:rsidRPr="0035069E" w:rsidRDefault="00E07753" w:rsidP="00F96850">
            <w:pPr>
              <w:pStyle w:val="afff6"/>
              <w:rPr>
                <w:rFonts w:ascii="Times New Roman" w:hAnsi="Times New Roman"/>
                <w:sz w:val="24"/>
                <w:szCs w:val="24"/>
              </w:rPr>
            </w:pPr>
            <w:r w:rsidRPr="0035069E">
              <w:rPr>
                <w:rFonts w:ascii="Times New Roman" w:hAnsi="Times New Roman"/>
                <w:sz w:val="24"/>
                <w:szCs w:val="24"/>
              </w:rPr>
              <w:t>«</w:t>
            </w:r>
            <w:r w:rsidRPr="0035069E">
              <w:rPr>
                <w:rFonts w:ascii="Times New Roman" w:hAnsi="Times New Roman"/>
                <w:bCs/>
                <w:sz w:val="24"/>
                <w:szCs w:val="24"/>
              </w:rPr>
              <w:t>Создание условий для обеспечения  доступным и комфортным жильем граждан</w:t>
            </w:r>
            <w:r w:rsidRPr="0035069E">
              <w:rPr>
                <w:rFonts w:ascii="Times New Roman" w:hAnsi="Times New Roman"/>
                <w:sz w:val="24"/>
                <w:szCs w:val="24"/>
              </w:rPr>
              <w:t xml:space="preserve"> города Назарово»</w:t>
            </w:r>
          </w:p>
        </w:tc>
        <w:tc>
          <w:tcPr>
            <w:tcW w:w="1701" w:type="dxa"/>
            <w:tcBorders>
              <w:top w:val="nil"/>
              <w:left w:val="nil"/>
              <w:bottom w:val="single" w:sz="4" w:space="0" w:color="auto"/>
              <w:right w:val="single" w:sz="4" w:space="0" w:color="auto"/>
            </w:tcBorders>
            <w:shd w:val="clear" w:color="auto" w:fill="auto"/>
            <w:noWrap/>
            <w:vAlign w:val="bottom"/>
            <w:hideMark/>
          </w:tcPr>
          <w:p w:rsidR="00E07753" w:rsidRPr="002852C7" w:rsidRDefault="00245F29" w:rsidP="00402921">
            <w:pPr>
              <w:ind w:firstLine="33"/>
              <w:jc w:val="center"/>
              <w:rPr>
                <w:sz w:val="24"/>
                <w:szCs w:val="24"/>
              </w:rPr>
            </w:pPr>
            <w:r w:rsidRPr="002852C7">
              <w:rPr>
                <w:sz w:val="24"/>
                <w:szCs w:val="24"/>
              </w:rPr>
              <w:t>59 441,43</w:t>
            </w:r>
          </w:p>
        </w:tc>
        <w:tc>
          <w:tcPr>
            <w:tcW w:w="1782" w:type="dxa"/>
            <w:tcBorders>
              <w:top w:val="nil"/>
              <w:left w:val="nil"/>
              <w:bottom w:val="single" w:sz="4" w:space="0" w:color="auto"/>
              <w:right w:val="single" w:sz="4" w:space="0" w:color="auto"/>
            </w:tcBorders>
            <w:shd w:val="clear" w:color="auto" w:fill="auto"/>
            <w:noWrap/>
            <w:vAlign w:val="bottom"/>
            <w:hideMark/>
          </w:tcPr>
          <w:p w:rsidR="00E07753" w:rsidRPr="002852C7" w:rsidRDefault="00245F29" w:rsidP="00402921">
            <w:pPr>
              <w:ind w:firstLine="33"/>
              <w:jc w:val="center"/>
              <w:rPr>
                <w:sz w:val="24"/>
                <w:szCs w:val="24"/>
              </w:rPr>
            </w:pPr>
            <w:r w:rsidRPr="002852C7">
              <w:rPr>
                <w:sz w:val="24"/>
                <w:szCs w:val="24"/>
              </w:rPr>
              <w:t>31 116,72</w:t>
            </w:r>
          </w:p>
        </w:tc>
        <w:tc>
          <w:tcPr>
            <w:tcW w:w="1645" w:type="dxa"/>
            <w:tcBorders>
              <w:top w:val="nil"/>
              <w:left w:val="nil"/>
              <w:bottom w:val="single" w:sz="4" w:space="0" w:color="auto"/>
              <w:right w:val="single" w:sz="4" w:space="0" w:color="auto"/>
            </w:tcBorders>
            <w:shd w:val="clear" w:color="auto" w:fill="auto"/>
            <w:noWrap/>
            <w:vAlign w:val="bottom"/>
            <w:hideMark/>
          </w:tcPr>
          <w:p w:rsidR="00E07753" w:rsidRPr="002852C7" w:rsidRDefault="00245F29" w:rsidP="00F96850">
            <w:pPr>
              <w:ind w:firstLine="33"/>
              <w:jc w:val="center"/>
              <w:rPr>
                <w:sz w:val="24"/>
                <w:szCs w:val="24"/>
              </w:rPr>
            </w:pPr>
            <w:r w:rsidRPr="002852C7">
              <w:rPr>
                <w:sz w:val="24"/>
                <w:szCs w:val="24"/>
              </w:rPr>
              <w:t>15 272,88</w:t>
            </w:r>
          </w:p>
        </w:tc>
      </w:tr>
      <w:tr w:rsidR="00E07753" w:rsidRPr="0035069E" w:rsidTr="00E526B1">
        <w:trPr>
          <w:trHeight w:val="315"/>
        </w:trPr>
        <w:tc>
          <w:tcPr>
            <w:tcW w:w="801" w:type="dxa"/>
            <w:tcBorders>
              <w:top w:val="nil"/>
              <w:left w:val="single" w:sz="4" w:space="0" w:color="auto"/>
              <w:bottom w:val="single" w:sz="4" w:space="0" w:color="auto"/>
              <w:right w:val="single" w:sz="4" w:space="0" w:color="auto"/>
            </w:tcBorders>
            <w:shd w:val="clear" w:color="auto" w:fill="auto"/>
            <w:noWrap/>
            <w:vAlign w:val="center"/>
            <w:hideMark/>
          </w:tcPr>
          <w:p w:rsidR="00E07753" w:rsidRPr="0035069E" w:rsidRDefault="00E07753" w:rsidP="00F96850">
            <w:pPr>
              <w:ind w:firstLine="0"/>
              <w:jc w:val="center"/>
              <w:rPr>
                <w:sz w:val="24"/>
                <w:szCs w:val="24"/>
              </w:rPr>
            </w:pPr>
            <w:r w:rsidRPr="0035069E">
              <w:rPr>
                <w:sz w:val="24"/>
                <w:szCs w:val="24"/>
              </w:rPr>
              <w:t> 11.</w:t>
            </w:r>
          </w:p>
        </w:tc>
        <w:tc>
          <w:tcPr>
            <w:tcW w:w="3811" w:type="dxa"/>
            <w:tcBorders>
              <w:top w:val="nil"/>
              <w:left w:val="nil"/>
              <w:bottom w:val="single" w:sz="4" w:space="0" w:color="auto"/>
              <w:right w:val="single" w:sz="4" w:space="0" w:color="auto"/>
            </w:tcBorders>
            <w:shd w:val="clear" w:color="000000" w:fill="FFFFFF"/>
            <w:vAlign w:val="bottom"/>
            <w:hideMark/>
          </w:tcPr>
          <w:p w:rsidR="00E07753" w:rsidRPr="0035069E" w:rsidRDefault="00E07753" w:rsidP="00F96850">
            <w:pPr>
              <w:pStyle w:val="afff6"/>
              <w:rPr>
                <w:rFonts w:ascii="Times New Roman" w:hAnsi="Times New Roman"/>
                <w:sz w:val="24"/>
                <w:szCs w:val="24"/>
              </w:rPr>
            </w:pPr>
            <w:r w:rsidRPr="0035069E">
              <w:rPr>
                <w:rFonts w:ascii="Times New Roman" w:hAnsi="Times New Roman"/>
                <w:sz w:val="24"/>
                <w:szCs w:val="24"/>
              </w:rPr>
              <w:t>«Защита населения и территории города Назарово от чрезвычайных ситуаций природного и техногенного характера»</w:t>
            </w:r>
          </w:p>
        </w:tc>
        <w:tc>
          <w:tcPr>
            <w:tcW w:w="1701" w:type="dxa"/>
            <w:tcBorders>
              <w:top w:val="nil"/>
              <w:left w:val="nil"/>
              <w:bottom w:val="single" w:sz="4" w:space="0" w:color="auto"/>
              <w:right w:val="single" w:sz="4" w:space="0" w:color="auto"/>
            </w:tcBorders>
            <w:shd w:val="clear" w:color="auto" w:fill="auto"/>
            <w:noWrap/>
            <w:vAlign w:val="bottom"/>
            <w:hideMark/>
          </w:tcPr>
          <w:p w:rsidR="00E07753" w:rsidRPr="002852C7" w:rsidRDefault="00245F29" w:rsidP="00F96850">
            <w:pPr>
              <w:ind w:firstLine="33"/>
              <w:jc w:val="center"/>
              <w:rPr>
                <w:sz w:val="24"/>
                <w:szCs w:val="24"/>
              </w:rPr>
            </w:pPr>
            <w:r w:rsidRPr="002852C7">
              <w:rPr>
                <w:sz w:val="24"/>
                <w:szCs w:val="24"/>
              </w:rPr>
              <w:t>4 480,40</w:t>
            </w:r>
          </w:p>
        </w:tc>
        <w:tc>
          <w:tcPr>
            <w:tcW w:w="1782" w:type="dxa"/>
            <w:tcBorders>
              <w:top w:val="nil"/>
              <w:left w:val="nil"/>
              <w:bottom w:val="single" w:sz="4" w:space="0" w:color="auto"/>
              <w:right w:val="single" w:sz="4" w:space="0" w:color="auto"/>
            </w:tcBorders>
            <w:shd w:val="clear" w:color="auto" w:fill="auto"/>
            <w:noWrap/>
            <w:vAlign w:val="bottom"/>
            <w:hideMark/>
          </w:tcPr>
          <w:p w:rsidR="00E07753" w:rsidRPr="002852C7" w:rsidRDefault="00245F29" w:rsidP="00F96850">
            <w:pPr>
              <w:ind w:firstLine="33"/>
              <w:jc w:val="center"/>
              <w:rPr>
                <w:sz w:val="24"/>
                <w:szCs w:val="24"/>
              </w:rPr>
            </w:pPr>
            <w:r w:rsidRPr="002852C7">
              <w:rPr>
                <w:sz w:val="24"/>
                <w:szCs w:val="24"/>
              </w:rPr>
              <w:t>4 475,40</w:t>
            </w:r>
          </w:p>
        </w:tc>
        <w:tc>
          <w:tcPr>
            <w:tcW w:w="1645" w:type="dxa"/>
            <w:tcBorders>
              <w:top w:val="nil"/>
              <w:left w:val="nil"/>
              <w:bottom w:val="single" w:sz="4" w:space="0" w:color="auto"/>
              <w:right w:val="single" w:sz="4" w:space="0" w:color="auto"/>
            </w:tcBorders>
            <w:shd w:val="clear" w:color="auto" w:fill="auto"/>
            <w:noWrap/>
            <w:vAlign w:val="bottom"/>
            <w:hideMark/>
          </w:tcPr>
          <w:p w:rsidR="00E07753" w:rsidRPr="002852C7" w:rsidRDefault="00245F29" w:rsidP="00F96850">
            <w:pPr>
              <w:ind w:firstLine="33"/>
              <w:jc w:val="center"/>
              <w:rPr>
                <w:sz w:val="24"/>
                <w:szCs w:val="24"/>
              </w:rPr>
            </w:pPr>
            <w:r w:rsidRPr="002852C7">
              <w:rPr>
                <w:sz w:val="24"/>
                <w:szCs w:val="24"/>
              </w:rPr>
              <w:t>4 475,40</w:t>
            </w:r>
          </w:p>
        </w:tc>
      </w:tr>
      <w:tr w:rsidR="00E07753" w:rsidRPr="0035069E" w:rsidTr="00E526B1">
        <w:trPr>
          <w:trHeight w:val="315"/>
        </w:trPr>
        <w:tc>
          <w:tcPr>
            <w:tcW w:w="801" w:type="dxa"/>
            <w:tcBorders>
              <w:top w:val="nil"/>
              <w:left w:val="single" w:sz="4" w:space="0" w:color="auto"/>
              <w:bottom w:val="single" w:sz="4" w:space="0" w:color="auto"/>
              <w:right w:val="single" w:sz="4" w:space="0" w:color="auto"/>
            </w:tcBorders>
            <w:shd w:val="clear" w:color="auto" w:fill="auto"/>
            <w:noWrap/>
            <w:vAlign w:val="center"/>
            <w:hideMark/>
          </w:tcPr>
          <w:p w:rsidR="00E07753" w:rsidRPr="0035069E" w:rsidRDefault="00E07753" w:rsidP="00F96850">
            <w:pPr>
              <w:ind w:firstLine="0"/>
              <w:jc w:val="center"/>
              <w:rPr>
                <w:sz w:val="24"/>
                <w:szCs w:val="24"/>
              </w:rPr>
            </w:pPr>
            <w:r w:rsidRPr="0035069E">
              <w:rPr>
                <w:sz w:val="24"/>
                <w:szCs w:val="24"/>
              </w:rPr>
              <w:t>12.</w:t>
            </w:r>
          </w:p>
        </w:tc>
        <w:tc>
          <w:tcPr>
            <w:tcW w:w="3811" w:type="dxa"/>
            <w:tcBorders>
              <w:top w:val="nil"/>
              <w:left w:val="nil"/>
              <w:bottom w:val="single" w:sz="4" w:space="0" w:color="auto"/>
              <w:right w:val="single" w:sz="4" w:space="0" w:color="auto"/>
            </w:tcBorders>
            <w:shd w:val="clear" w:color="000000" w:fill="FFFFFF"/>
            <w:vAlign w:val="bottom"/>
            <w:hideMark/>
          </w:tcPr>
          <w:p w:rsidR="00E07753" w:rsidRPr="0035069E" w:rsidRDefault="00E07753" w:rsidP="00F96850">
            <w:pPr>
              <w:pStyle w:val="afff6"/>
              <w:rPr>
                <w:rFonts w:ascii="Times New Roman" w:hAnsi="Times New Roman"/>
                <w:sz w:val="24"/>
                <w:szCs w:val="24"/>
              </w:rPr>
            </w:pPr>
            <w:r w:rsidRPr="0035069E">
              <w:rPr>
                <w:rFonts w:ascii="Times New Roman" w:hAnsi="Times New Roman"/>
                <w:sz w:val="24"/>
                <w:szCs w:val="24"/>
              </w:rPr>
              <w:t>«Управление муниципальным имуществом и земельными ресурсами»</w:t>
            </w:r>
          </w:p>
        </w:tc>
        <w:tc>
          <w:tcPr>
            <w:tcW w:w="1701" w:type="dxa"/>
            <w:tcBorders>
              <w:top w:val="nil"/>
              <w:left w:val="nil"/>
              <w:bottom w:val="single" w:sz="4" w:space="0" w:color="auto"/>
              <w:right w:val="single" w:sz="4" w:space="0" w:color="auto"/>
            </w:tcBorders>
            <w:shd w:val="clear" w:color="auto" w:fill="auto"/>
            <w:noWrap/>
            <w:vAlign w:val="bottom"/>
            <w:hideMark/>
          </w:tcPr>
          <w:p w:rsidR="00E07753" w:rsidRPr="002852C7" w:rsidRDefault="00BE5C43" w:rsidP="00F96850">
            <w:pPr>
              <w:ind w:firstLine="33"/>
              <w:jc w:val="center"/>
              <w:rPr>
                <w:sz w:val="24"/>
                <w:szCs w:val="24"/>
              </w:rPr>
            </w:pPr>
            <w:r w:rsidRPr="002852C7">
              <w:rPr>
                <w:sz w:val="24"/>
                <w:szCs w:val="24"/>
              </w:rPr>
              <w:t>510,0</w:t>
            </w:r>
            <w:r w:rsidR="00245F29" w:rsidRPr="002852C7">
              <w:rPr>
                <w:sz w:val="24"/>
                <w:szCs w:val="24"/>
              </w:rPr>
              <w:t>0</w:t>
            </w:r>
          </w:p>
        </w:tc>
        <w:tc>
          <w:tcPr>
            <w:tcW w:w="1782" w:type="dxa"/>
            <w:tcBorders>
              <w:top w:val="nil"/>
              <w:left w:val="nil"/>
              <w:bottom w:val="single" w:sz="4" w:space="0" w:color="auto"/>
              <w:right w:val="single" w:sz="4" w:space="0" w:color="auto"/>
            </w:tcBorders>
            <w:shd w:val="clear" w:color="auto" w:fill="auto"/>
            <w:noWrap/>
            <w:vAlign w:val="bottom"/>
            <w:hideMark/>
          </w:tcPr>
          <w:p w:rsidR="00E07753" w:rsidRPr="002852C7" w:rsidRDefault="00BE5C43" w:rsidP="00F96850">
            <w:pPr>
              <w:ind w:firstLine="33"/>
              <w:jc w:val="center"/>
              <w:rPr>
                <w:sz w:val="24"/>
                <w:szCs w:val="24"/>
              </w:rPr>
            </w:pPr>
            <w:r w:rsidRPr="002852C7">
              <w:rPr>
                <w:sz w:val="24"/>
                <w:szCs w:val="24"/>
              </w:rPr>
              <w:t>510,0</w:t>
            </w:r>
            <w:r w:rsidR="00245F29" w:rsidRPr="002852C7">
              <w:rPr>
                <w:sz w:val="24"/>
                <w:szCs w:val="24"/>
              </w:rPr>
              <w:t>0</w:t>
            </w:r>
          </w:p>
        </w:tc>
        <w:tc>
          <w:tcPr>
            <w:tcW w:w="1645" w:type="dxa"/>
            <w:tcBorders>
              <w:top w:val="nil"/>
              <w:left w:val="nil"/>
              <w:bottom w:val="single" w:sz="4" w:space="0" w:color="auto"/>
              <w:right w:val="single" w:sz="4" w:space="0" w:color="auto"/>
            </w:tcBorders>
            <w:shd w:val="clear" w:color="auto" w:fill="auto"/>
            <w:noWrap/>
            <w:vAlign w:val="bottom"/>
            <w:hideMark/>
          </w:tcPr>
          <w:p w:rsidR="00E07753" w:rsidRPr="002852C7" w:rsidRDefault="00BE5C43" w:rsidP="00F96850">
            <w:pPr>
              <w:ind w:firstLine="33"/>
              <w:jc w:val="center"/>
              <w:rPr>
                <w:sz w:val="24"/>
                <w:szCs w:val="24"/>
              </w:rPr>
            </w:pPr>
            <w:r w:rsidRPr="002852C7">
              <w:rPr>
                <w:sz w:val="24"/>
                <w:szCs w:val="24"/>
              </w:rPr>
              <w:t>510,0</w:t>
            </w:r>
            <w:r w:rsidR="00245F29" w:rsidRPr="002852C7">
              <w:rPr>
                <w:sz w:val="24"/>
                <w:szCs w:val="24"/>
              </w:rPr>
              <w:t>0</w:t>
            </w:r>
          </w:p>
        </w:tc>
      </w:tr>
      <w:tr w:rsidR="00E07753" w:rsidRPr="0035069E" w:rsidTr="00E526B1">
        <w:trPr>
          <w:trHeight w:val="315"/>
        </w:trPr>
        <w:tc>
          <w:tcPr>
            <w:tcW w:w="801" w:type="dxa"/>
            <w:tcBorders>
              <w:top w:val="nil"/>
              <w:left w:val="single" w:sz="4" w:space="0" w:color="auto"/>
              <w:bottom w:val="single" w:sz="4" w:space="0" w:color="auto"/>
              <w:right w:val="single" w:sz="4" w:space="0" w:color="auto"/>
            </w:tcBorders>
            <w:shd w:val="clear" w:color="auto" w:fill="auto"/>
            <w:noWrap/>
            <w:vAlign w:val="center"/>
            <w:hideMark/>
          </w:tcPr>
          <w:p w:rsidR="00E07753" w:rsidRPr="0035069E" w:rsidRDefault="00E07753" w:rsidP="00F96850">
            <w:pPr>
              <w:ind w:firstLine="0"/>
              <w:jc w:val="center"/>
              <w:rPr>
                <w:sz w:val="24"/>
                <w:szCs w:val="24"/>
              </w:rPr>
            </w:pPr>
            <w:r w:rsidRPr="0035069E">
              <w:rPr>
                <w:sz w:val="24"/>
                <w:szCs w:val="24"/>
              </w:rPr>
              <w:t>13.</w:t>
            </w:r>
          </w:p>
        </w:tc>
        <w:tc>
          <w:tcPr>
            <w:tcW w:w="3811" w:type="dxa"/>
            <w:tcBorders>
              <w:top w:val="nil"/>
              <w:left w:val="nil"/>
              <w:bottom w:val="single" w:sz="4" w:space="0" w:color="auto"/>
              <w:right w:val="single" w:sz="4" w:space="0" w:color="auto"/>
            </w:tcBorders>
            <w:shd w:val="clear" w:color="000000" w:fill="FFFFFF"/>
            <w:vAlign w:val="bottom"/>
            <w:hideMark/>
          </w:tcPr>
          <w:p w:rsidR="00E07753" w:rsidRPr="0035069E" w:rsidRDefault="00E07753" w:rsidP="00F96850">
            <w:pPr>
              <w:pStyle w:val="afff6"/>
              <w:rPr>
                <w:rFonts w:ascii="Times New Roman" w:hAnsi="Times New Roman"/>
                <w:sz w:val="24"/>
                <w:szCs w:val="24"/>
              </w:rPr>
            </w:pPr>
            <w:r w:rsidRPr="0035069E">
              <w:rPr>
                <w:rFonts w:ascii="Times New Roman" w:hAnsi="Times New Roman"/>
                <w:sz w:val="24"/>
                <w:szCs w:val="24"/>
              </w:rPr>
              <w:t>«Содействие развитию гражданского общества в городе Назарово»</w:t>
            </w:r>
          </w:p>
        </w:tc>
        <w:tc>
          <w:tcPr>
            <w:tcW w:w="1701" w:type="dxa"/>
            <w:tcBorders>
              <w:top w:val="nil"/>
              <w:left w:val="nil"/>
              <w:bottom w:val="single" w:sz="4" w:space="0" w:color="auto"/>
              <w:right w:val="single" w:sz="4" w:space="0" w:color="auto"/>
            </w:tcBorders>
            <w:shd w:val="clear" w:color="auto" w:fill="auto"/>
            <w:noWrap/>
            <w:vAlign w:val="bottom"/>
            <w:hideMark/>
          </w:tcPr>
          <w:p w:rsidR="00E07753" w:rsidRPr="002852C7" w:rsidRDefault="00245F29" w:rsidP="00F96850">
            <w:pPr>
              <w:ind w:firstLine="33"/>
              <w:jc w:val="center"/>
              <w:rPr>
                <w:sz w:val="24"/>
                <w:szCs w:val="24"/>
              </w:rPr>
            </w:pPr>
            <w:r w:rsidRPr="002852C7">
              <w:rPr>
                <w:sz w:val="24"/>
                <w:szCs w:val="24"/>
              </w:rPr>
              <w:t>105,00</w:t>
            </w:r>
          </w:p>
        </w:tc>
        <w:tc>
          <w:tcPr>
            <w:tcW w:w="1782" w:type="dxa"/>
            <w:tcBorders>
              <w:top w:val="nil"/>
              <w:left w:val="nil"/>
              <w:bottom w:val="single" w:sz="4" w:space="0" w:color="auto"/>
              <w:right w:val="single" w:sz="4" w:space="0" w:color="auto"/>
            </w:tcBorders>
            <w:shd w:val="clear" w:color="auto" w:fill="auto"/>
            <w:noWrap/>
            <w:vAlign w:val="bottom"/>
            <w:hideMark/>
          </w:tcPr>
          <w:p w:rsidR="00E07753" w:rsidRPr="002852C7" w:rsidRDefault="00245F29" w:rsidP="00F96850">
            <w:pPr>
              <w:ind w:firstLine="33"/>
              <w:jc w:val="center"/>
              <w:rPr>
                <w:sz w:val="24"/>
                <w:szCs w:val="24"/>
              </w:rPr>
            </w:pPr>
            <w:r w:rsidRPr="002852C7">
              <w:rPr>
                <w:sz w:val="24"/>
                <w:szCs w:val="24"/>
              </w:rPr>
              <w:t>105,00</w:t>
            </w:r>
          </w:p>
        </w:tc>
        <w:tc>
          <w:tcPr>
            <w:tcW w:w="1645" w:type="dxa"/>
            <w:tcBorders>
              <w:top w:val="nil"/>
              <w:left w:val="nil"/>
              <w:bottom w:val="single" w:sz="4" w:space="0" w:color="auto"/>
              <w:right w:val="single" w:sz="4" w:space="0" w:color="auto"/>
            </w:tcBorders>
            <w:shd w:val="clear" w:color="auto" w:fill="auto"/>
            <w:noWrap/>
            <w:vAlign w:val="bottom"/>
            <w:hideMark/>
          </w:tcPr>
          <w:p w:rsidR="00E07753" w:rsidRPr="002852C7" w:rsidRDefault="00245F29" w:rsidP="00F96850">
            <w:pPr>
              <w:ind w:firstLine="33"/>
              <w:jc w:val="center"/>
              <w:rPr>
                <w:sz w:val="24"/>
                <w:szCs w:val="24"/>
              </w:rPr>
            </w:pPr>
            <w:r w:rsidRPr="002852C7">
              <w:rPr>
                <w:sz w:val="24"/>
                <w:szCs w:val="24"/>
              </w:rPr>
              <w:t>105,00</w:t>
            </w:r>
          </w:p>
        </w:tc>
      </w:tr>
      <w:tr w:rsidR="00E07753" w:rsidRPr="0035069E" w:rsidTr="00E526B1">
        <w:trPr>
          <w:trHeight w:val="315"/>
        </w:trPr>
        <w:tc>
          <w:tcPr>
            <w:tcW w:w="801" w:type="dxa"/>
            <w:tcBorders>
              <w:top w:val="nil"/>
              <w:left w:val="single" w:sz="4" w:space="0" w:color="auto"/>
              <w:bottom w:val="single" w:sz="4" w:space="0" w:color="auto"/>
              <w:right w:val="single" w:sz="4" w:space="0" w:color="auto"/>
            </w:tcBorders>
            <w:shd w:val="clear" w:color="auto" w:fill="auto"/>
            <w:noWrap/>
            <w:vAlign w:val="center"/>
            <w:hideMark/>
          </w:tcPr>
          <w:p w:rsidR="00E07753" w:rsidRPr="0035069E" w:rsidRDefault="00E07753" w:rsidP="00F96850">
            <w:pPr>
              <w:ind w:firstLine="0"/>
              <w:jc w:val="center"/>
              <w:rPr>
                <w:sz w:val="24"/>
                <w:szCs w:val="24"/>
              </w:rPr>
            </w:pPr>
            <w:r>
              <w:rPr>
                <w:sz w:val="24"/>
                <w:szCs w:val="24"/>
              </w:rPr>
              <w:t>14.</w:t>
            </w:r>
          </w:p>
        </w:tc>
        <w:tc>
          <w:tcPr>
            <w:tcW w:w="3811" w:type="dxa"/>
            <w:tcBorders>
              <w:top w:val="nil"/>
              <w:left w:val="nil"/>
              <w:bottom w:val="single" w:sz="4" w:space="0" w:color="auto"/>
              <w:right w:val="single" w:sz="4" w:space="0" w:color="auto"/>
            </w:tcBorders>
            <w:shd w:val="clear" w:color="000000" w:fill="FFFFFF"/>
            <w:vAlign w:val="bottom"/>
            <w:hideMark/>
          </w:tcPr>
          <w:p w:rsidR="00E07753" w:rsidRPr="0035069E" w:rsidRDefault="00E07753" w:rsidP="00F96850">
            <w:pPr>
              <w:pStyle w:val="afff6"/>
              <w:rPr>
                <w:rFonts w:ascii="Times New Roman" w:hAnsi="Times New Roman"/>
                <w:sz w:val="24"/>
                <w:szCs w:val="24"/>
              </w:rPr>
            </w:pPr>
            <w:r>
              <w:rPr>
                <w:rFonts w:ascii="Times New Roman" w:hAnsi="Times New Roman"/>
                <w:sz w:val="24"/>
                <w:szCs w:val="24"/>
              </w:rPr>
              <w:t>«Формирование комфортной городской среды на территории города Назарово»</w:t>
            </w:r>
          </w:p>
        </w:tc>
        <w:tc>
          <w:tcPr>
            <w:tcW w:w="1701" w:type="dxa"/>
            <w:tcBorders>
              <w:top w:val="nil"/>
              <w:left w:val="nil"/>
              <w:bottom w:val="single" w:sz="4" w:space="0" w:color="auto"/>
              <w:right w:val="single" w:sz="4" w:space="0" w:color="auto"/>
            </w:tcBorders>
            <w:shd w:val="clear" w:color="auto" w:fill="auto"/>
            <w:noWrap/>
            <w:vAlign w:val="bottom"/>
            <w:hideMark/>
          </w:tcPr>
          <w:p w:rsidR="00E07753" w:rsidRPr="002852C7" w:rsidRDefault="00245F29" w:rsidP="00F96850">
            <w:pPr>
              <w:ind w:firstLine="33"/>
              <w:jc w:val="center"/>
              <w:rPr>
                <w:sz w:val="24"/>
                <w:szCs w:val="24"/>
              </w:rPr>
            </w:pPr>
            <w:r w:rsidRPr="002852C7">
              <w:rPr>
                <w:sz w:val="24"/>
                <w:szCs w:val="24"/>
              </w:rPr>
              <w:t>24 510,03</w:t>
            </w:r>
          </w:p>
        </w:tc>
        <w:tc>
          <w:tcPr>
            <w:tcW w:w="1782" w:type="dxa"/>
            <w:tcBorders>
              <w:top w:val="nil"/>
              <w:left w:val="nil"/>
              <w:bottom w:val="single" w:sz="4" w:space="0" w:color="auto"/>
              <w:right w:val="single" w:sz="4" w:space="0" w:color="auto"/>
            </w:tcBorders>
            <w:shd w:val="clear" w:color="auto" w:fill="auto"/>
            <w:noWrap/>
            <w:vAlign w:val="bottom"/>
            <w:hideMark/>
          </w:tcPr>
          <w:p w:rsidR="00E07753" w:rsidRPr="002852C7" w:rsidRDefault="00245F29" w:rsidP="00F96850">
            <w:pPr>
              <w:ind w:firstLine="33"/>
              <w:jc w:val="center"/>
              <w:rPr>
                <w:sz w:val="24"/>
                <w:szCs w:val="24"/>
              </w:rPr>
            </w:pPr>
            <w:r w:rsidRPr="002852C7">
              <w:rPr>
                <w:sz w:val="24"/>
                <w:szCs w:val="24"/>
              </w:rPr>
              <w:t>23 421,53</w:t>
            </w:r>
          </w:p>
        </w:tc>
        <w:tc>
          <w:tcPr>
            <w:tcW w:w="1645" w:type="dxa"/>
            <w:tcBorders>
              <w:top w:val="nil"/>
              <w:left w:val="nil"/>
              <w:bottom w:val="single" w:sz="4" w:space="0" w:color="auto"/>
              <w:right w:val="single" w:sz="4" w:space="0" w:color="auto"/>
            </w:tcBorders>
            <w:shd w:val="clear" w:color="auto" w:fill="auto"/>
            <w:noWrap/>
            <w:vAlign w:val="bottom"/>
            <w:hideMark/>
          </w:tcPr>
          <w:p w:rsidR="00E07753" w:rsidRPr="002852C7" w:rsidRDefault="00245F29" w:rsidP="00F96850">
            <w:pPr>
              <w:ind w:firstLine="33"/>
              <w:jc w:val="center"/>
              <w:rPr>
                <w:sz w:val="24"/>
                <w:szCs w:val="24"/>
              </w:rPr>
            </w:pPr>
            <w:r w:rsidRPr="002852C7">
              <w:rPr>
                <w:sz w:val="24"/>
                <w:szCs w:val="24"/>
              </w:rPr>
              <w:t>1 116,40</w:t>
            </w:r>
          </w:p>
        </w:tc>
      </w:tr>
      <w:tr w:rsidR="00245F29" w:rsidRPr="0035069E" w:rsidTr="00E526B1">
        <w:trPr>
          <w:trHeight w:val="315"/>
        </w:trPr>
        <w:tc>
          <w:tcPr>
            <w:tcW w:w="801" w:type="dxa"/>
            <w:tcBorders>
              <w:top w:val="nil"/>
              <w:left w:val="single" w:sz="4" w:space="0" w:color="auto"/>
              <w:bottom w:val="single" w:sz="4" w:space="0" w:color="auto"/>
              <w:right w:val="single" w:sz="4" w:space="0" w:color="auto"/>
            </w:tcBorders>
            <w:shd w:val="clear" w:color="auto" w:fill="auto"/>
            <w:noWrap/>
            <w:vAlign w:val="center"/>
          </w:tcPr>
          <w:p w:rsidR="00245F29" w:rsidRDefault="00245F29" w:rsidP="00F96850">
            <w:pPr>
              <w:ind w:firstLine="0"/>
              <w:jc w:val="center"/>
              <w:rPr>
                <w:sz w:val="24"/>
                <w:szCs w:val="24"/>
              </w:rPr>
            </w:pPr>
            <w:r>
              <w:rPr>
                <w:sz w:val="24"/>
                <w:szCs w:val="24"/>
              </w:rPr>
              <w:t>15.</w:t>
            </w:r>
          </w:p>
        </w:tc>
        <w:tc>
          <w:tcPr>
            <w:tcW w:w="3811" w:type="dxa"/>
            <w:tcBorders>
              <w:top w:val="nil"/>
              <w:left w:val="nil"/>
              <w:bottom w:val="single" w:sz="4" w:space="0" w:color="auto"/>
              <w:right w:val="single" w:sz="4" w:space="0" w:color="auto"/>
            </w:tcBorders>
            <w:shd w:val="clear" w:color="000000" w:fill="FFFFFF"/>
            <w:vAlign w:val="bottom"/>
          </w:tcPr>
          <w:p w:rsidR="00245F29" w:rsidRDefault="00245F29" w:rsidP="00F96850">
            <w:pPr>
              <w:pStyle w:val="afff6"/>
              <w:rPr>
                <w:rFonts w:ascii="Times New Roman" w:hAnsi="Times New Roman"/>
                <w:sz w:val="24"/>
                <w:szCs w:val="24"/>
              </w:rPr>
            </w:pPr>
            <w:r>
              <w:rPr>
                <w:rFonts w:ascii="Times New Roman" w:hAnsi="Times New Roman"/>
                <w:sz w:val="24"/>
                <w:szCs w:val="24"/>
              </w:rPr>
              <w:t>«Предоставление социальных выплат гражданам на переселение из не предназначенного для проживания строений, созданных в период промышленного освоения Сибири и Дальнего Востока в городе Назарово»</w:t>
            </w:r>
          </w:p>
        </w:tc>
        <w:tc>
          <w:tcPr>
            <w:tcW w:w="1701" w:type="dxa"/>
            <w:tcBorders>
              <w:top w:val="nil"/>
              <w:left w:val="nil"/>
              <w:bottom w:val="single" w:sz="4" w:space="0" w:color="auto"/>
              <w:right w:val="single" w:sz="4" w:space="0" w:color="auto"/>
            </w:tcBorders>
            <w:shd w:val="clear" w:color="auto" w:fill="auto"/>
            <w:noWrap/>
            <w:vAlign w:val="bottom"/>
          </w:tcPr>
          <w:p w:rsidR="00245F29" w:rsidRPr="002852C7" w:rsidRDefault="00245F29" w:rsidP="00F96850">
            <w:pPr>
              <w:ind w:firstLine="33"/>
              <w:jc w:val="center"/>
              <w:rPr>
                <w:sz w:val="24"/>
                <w:szCs w:val="24"/>
              </w:rPr>
            </w:pPr>
            <w:r w:rsidRPr="002852C7">
              <w:rPr>
                <w:sz w:val="24"/>
                <w:szCs w:val="24"/>
              </w:rPr>
              <w:t>20,00</w:t>
            </w:r>
          </w:p>
        </w:tc>
        <w:tc>
          <w:tcPr>
            <w:tcW w:w="1782" w:type="dxa"/>
            <w:tcBorders>
              <w:top w:val="nil"/>
              <w:left w:val="nil"/>
              <w:bottom w:val="single" w:sz="4" w:space="0" w:color="auto"/>
              <w:right w:val="single" w:sz="4" w:space="0" w:color="auto"/>
            </w:tcBorders>
            <w:shd w:val="clear" w:color="auto" w:fill="auto"/>
            <w:noWrap/>
            <w:vAlign w:val="bottom"/>
          </w:tcPr>
          <w:p w:rsidR="00245F29" w:rsidRPr="002852C7" w:rsidRDefault="00245F29" w:rsidP="00F96850">
            <w:pPr>
              <w:ind w:firstLine="33"/>
              <w:jc w:val="center"/>
              <w:rPr>
                <w:sz w:val="24"/>
                <w:szCs w:val="24"/>
              </w:rPr>
            </w:pPr>
            <w:r w:rsidRPr="002852C7">
              <w:rPr>
                <w:sz w:val="24"/>
                <w:szCs w:val="24"/>
              </w:rPr>
              <w:t>0</w:t>
            </w:r>
          </w:p>
        </w:tc>
        <w:tc>
          <w:tcPr>
            <w:tcW w:w="1645" w:type="dxa"/>
            <w:tcBorders>
              <w:top w:val="nil"/>
              <w:left w:val="nil"/>
              <w:bottom w:val="single" w:sz="4" w:space="0" w:color="auto"/>
              <w:right w:val="single" w:sz="4" w:space="0" w:color="auto"/>
            </w:tcBorders>
            <w:shd w:val="clear" w:color="auto" w:fill="auto"/>
            <w:noWrap/>
            <w:vAlign w:val="bottom"/>
          </w:tcPr>
          <w:p w:rsidR="00245F29" w:rsidRPr="002852C7" w:rsidRDefault="00245F29" w:rsidP="00F96850">
            <w:pPr>
              <w:ind w:firstLine="33"/>
              <w:jc w:val="center"/>
              <w:rPr>
                <w:sz w:val="24"/>
                <w:szCs w:val="24"/>
              </w:rPr>
            </w:pPr>
            <w:r w:rsidRPr="002852C7">
              <w:rPr>
                <w:sz w:val="24"/>
                <w:szCs w:val="24"/>
              </w:rPr>
              <w:t>0</w:t>
            </w:r>
          </w:p>
        </w:tc>
      </w:tr>
      <w:tr w:rsidR="00E07753" w:rsidRPr="0035069E" w:rsidTr="00E526B1">
        <w:trPr>
          <w:trHeight w:val="102"/>
        </w:trPr>
        <w:tc>
          <w:tcPr>
            <w:tcW w:w="801" w:type="dxa"/>
            <w:tcBorders>
              <w:top w:val="nil"/>
              <w:left w:val="single" w:sz="4" w:space="0" w:color="auto"/>
              <w:bottom w:val="nil"/>
              <w:right w:val="single" w:sz="4" w:space="0" w:color="auto"/>
            </w:tcBorders>
            <w:shd w:val="clear" w:color="auto" w:fill="auto"/>
            <w:noWrap/>
            <w:vAlign w:val="center"/>
            <w:hideMark/>
          </w:tcPr>
          <w:p w:rsidR="00E07753" w:rsidRPr="0035069E" w:rsidRDefault="00E07753" w:rsidP="00F96850">
            <w:pPr>
              <w:ind w:firstLine="0"/>
              <w:jc w:val="center"/>
              <w:rPr>
                <w:sz w:val="24"/>
                <w:szCs w:val="24"/>
              </w:rPr>
            </w:pPr>
            <w:r w:rsidRPr="0035069E">
              <w:rPr>
                <w:sz w:val="24"/>
                <w:szCs w:val="24"/>
              </w:rPr>
              <w:t> </w:t>
            </w:r>
          </w:p>
        </w:tc>
        <w:tc>
          <w:tcPr>
            <w:tcW w:w="3811" w:type="dxa"/>
            <w:tcBorders>
              <w:top w:val="nil"/>
              <w:left w:val="nil"/>
              <w:bottom w:val="nil"/>
              <w:right w:val="single" w:sz="4" w:space="0" w:color="auto"/>
            </w:tcBorders>
            <w:shd w:val="clear" w:color="000000" w:fill="FFFFFF"/>
            <w:vAlign w:val="center"/>
            <w:hideMark/>
          </w:tcPr>
          <w:p w:rsidR="00E07753" w:rsidRPr="0035069E" w:rsidRDefault="00E07753" w:rsidP="00F96850">
            <w:pPr>
              <w:ind w:firstLine="0"/>
              <w:jc w:val="left"/>
              <w:rPr>
                <w:sz w:val="24"/>
                <w:szCs w:val="24"/>
              </w:rPr>
            </w:pPr>
            <w:r w:rsidRPr="0035069E">
              <w:rPr>
                <w:sz w:val="24"/>
                <w:szCs w:val="24"/>
              </w:rPr>
              <w:t>ВСЕГО:</w:t>
            </w:r>
          </w:p>
        </w:tc>
        <w:tc>
          <w:tcPr>
            <w:tcW w:w="1701" w:type="dxa"/>
            <w:tcBorders>
              <w:top w:val="nil"/>
              <w:left w:val="nil"/>
              <w:bottom w:val="nil"/>
              <w:right w:val="single" w:sz="4" w:space="0" w:color="auto"/>
            </w:tcBorders>
            <w:shd w:val="clear" w:color="auto" w:fill="auto"/>
            <w:noWrap/>
            <w:vAlign w:val="center"/>
            <w:hideMark/>
          </w:tcPr>
          <w:p w:rsidR="00E07753" w:rsidRPr="002852C7" w:rsidRDefault="00E07753" w:rsidP="00F96850">
            <w:pPr>
              <w:ind w:firstLine="33"/>
              <w:jc w:val="center"/>
              <w:rPr>
                <w:sz w:val="24"/>
                <w:szCs w:val="24"/>
              </w:rPr>
            </w:pPr>
          </w:p>
        </w:tc>
        <w:tc>
          <w:tcPr>
            <w:tcW w:w="1782" w:type="dxa"/>
            <w:tcBorders>
              <w:top w:val="nil"/>
              <w:left w:val="nil"/>
              <w:bottom w:val="nil"/>
              <w:right w:val="single" w:sz="4" w:space="0" w:color="auto"/>
            </w:tcBorders>
            <w:shd w:val="clear" w:color="auto" w:fill="auto"/>
            <w:noWrap/>
            <w:vAlign w:val="center"/>
            <w:hideMark/>
          </w:tcPr>
          <w:p w:rsidR="00E07753" w:rsidRPr="002852C7" w:rsidRDefault="00E07753" w:rsidP="00F96850">
            <w:pPr>
              <w:ind w:firstLine="33"/>
              <w:jc w:val="center"/>
              <w:rPr>
                <w:sz w:val="24"/>
                <w:szCs w:val="24"/>
              </w:rPr>
            </w:pPr>
          </w:p>
        </w:tc>
        <w:tc>
          <w:tcPr>
            <w:tcW w:w="1645" w:type="dxa"/>
            <w:tcBorders>
              <w:top w:val="nil"/>
              <w:left w:val="nil"/>
              <w:bottom w:val="nil"/>
              <w:right w:val="single" w:sz="4" w:space="0" w:color="auto"/>
            </w:tcBorders>
            <w:shd w:val="clear" w:color="auto" w:fill="auto"/>
            <w:noWrap/>
            <w:vAlign w:val="center"/>
            <w:hideMark/>
          </w:tcPr>
          <w:p w:rsidR="00E07753" w:rsidRPr="002852C7" w:rsidRDefault="00E07753" w:rsidP="00F96850">
            <w:pPr>
              <w:ind w:firstLine="33"/>
              <w:jc w:val="center"/>
              <w:rPr>
                <w:sz w:val="24"/>
                <w:szCs w:val="24"/>
              </w:rPr>
            </w:pPr>
          </w:p>
        </w:tc>
      </w:tr>
      <w:tr w:rsidR="00E07753" w:rsidRPr="0035069E" w:rsidTr="00E526B1">
        <w:trPr>
          <w:trHeight w:val="315"/>
        </w:trPr>
        <w:tc>
          <w:tcPr>
            <w:tcW w:w="801" w:type="dxa"/>
            <w:tcBorders>
              <w:top w:val="nil"/>
              <w:left w:val="single" w:sz="4" w:space="0" w:color="auto"/>
              <w:bottom w:val="single" w:sz="4" w:space="0" w:color="auto"/>
              <w:right w:val="single" w:sz="4" w:space="0" w:color="auto"/>
            </w:tcBorders>
            <w:shd w:val="clear" w:color="auto" w:fill="auto"/>
            <w:noWrap/>
            <w:vAlign w:val="center"/>
            <w:hideMark/>
          </w:tcPr>
          <w:p w:rsidR="00E07753" w:rsidRPr="0035069E" w:rsidRDefault="00E07753" w:rsidP="00F96850">
            <w:pPr>
              <w:ind w:firstLine="0"/>
              <w:jc w:val="center"/>
              <w:rPr>
                <w:sz w:val="24"/>
                <w:szCs w:val="24"/>
              </w:rPr>
            </w:pPr>
          </w:p>
        </w:tc>
        <w:tc>
          <w:tcPr>
            <w:tcW w:w="3811" w:type="dxa"/>
            <w:tcBorders>
              <w:top w:val="nil"/>
              <w:left w:val="nil"/>
              <w:bottom w:val="single" w:sz="4" w:space="0" w:color="auto"/>
              <w:right w:val="single" w:sz="4" w:space="0" w:color="auto"/>
            </w:tcBorders>
            <w:shd w:val="clear" w:color="000000" w:fill="FFFFFF"/>
            <w:vAlign w:val="center"/>
            <w:hideMark/>
          </w:tcPr>
          <w:p w:rsidR="00E07753" w:rsidRPr="0035069E" w:rsidRDefault="00E07753" w:rsidP="00F96850">
            <w:pPr>
              <w:ind w:firstLine="0"/>
              <w:jc w:val="left"/>
              <w:rPr>
                <w:sz w:val="24"/>
                <w:szCs w:val="24"/>
              </w:rPr>
            </w:pPr>
          </w:p>
        </w:tc>
        <w:tc>
          <w:tcPr>
            <w:tcW w:w="1701" w:type="dxa"/>
            <w:tcBorders>
              <w:top w:val="nil"/>
              <w:left w:val="nil"/>
              <w:bottom w:val="single" w:sz="4" w:space="0" w:color="auto"/>
              <w:right w:val="single" w:sz="4" w:space="0" w:color="auto"/>
            </w:tcBorders>
            <w:shd w:val="clear" w:color="auto" w:fill="auto"/>
            <w:noWrap/>
            <w:vAlign w:val="center"/>
            <w:hideMark/>
          </w:tcPr>
          <w:p w:rsidR="00E07753" w:rsidRPr="002852C7" w:rsidRDefault="00B23F71" w:rsidP="00402921">
            <w:pPr>
              <w:ind w:firstLine="33"/>
              <w:jc w:val="center"/>
              <w:rPr>
                <w:bCs/>
                <w:sz w:val="24"/>
                <w:szCs w:val="24"/>
              </w:rPr>
            </w:pPr>
            <w:r w:rsidRPr="002852C7">
              <w:rPr>
                <w:bCs/>
                <w:sz w:val="24"/>
                <w:szCs w:val="24"/>
              </w:rPr>
              <w:t>1 318 651,36</w:t>
            </w:r>
          </w:p>
        </w:tc>
        <w:tc>
          <w:tcPr>
            <w:tcW w:w="1782" w:type="dxa"/>
            <w:tcBorders>
              <w:top w:val="nil"/>
              <w:left w:val="nil"/>
              <w:bottom w:val="single" w:sz="4" w:space="0" w:color="auto"/>
              <w:right w:val="single" w:sz="4" w:space="0" w:color="auto"/>
            </w:tcBorders>
            <w:shd w:val="clear" w:color="auto" w:fill="auto"/>
            <w:noWrap/>
            <w:vAlign w:val="center"/>
            <w:hideMark/>
          </w:tcPr>
          <w:p w:rsidR="00E07753" w:rsidRPr="002852C7" w:rsidRDefault="00E526B1" w:rsidP="00402921">
            <w:pPr>
              <w:ind w:firstLine="33"/>
              <w:jc w:val="center"/>
              <w:rPr>
                <w:bCs/>
                <w:sz w:val="24"/>
                <w:szCs w:val="24"/>
              </w:rPr>
            </w:pPr>
            <w:r w:rsidRPr="002852C7">
              <w:rPr>
                <w:bCs/>
                <w:sz w:val="24"/>
                <w:szCs w:val="24"/>
              </w:rPr>
              <w:t>1 297 828,06</w:t>
            </w:r>
          </w:p>
        </w:tc>
        <w:tc>
          <w:tcPr>
            <w:tcW w:w="1645" w:type="dxa"/>
            <w:tcBorders>
              <w:top w:val="nil"/>
              <w:left w:val="nil"/>
              <w:bottom w:val="single" w:sz="4" w:space="0" w:color="auto"/>
              <w:right w:val="single" w:sz="4" w:space="0" w:color="auto"/>
            </w:tcBorders>
            <w:shd w:val="clear" w:color="auto" w:fill="auto"/>
            <w:noWrap/>
            <w:vAlign w:val="center"/>
            <w:hideMark/>
          </w:tcPr>
          <w:p w:rsidR="00E07753" w:rsidRPr="002852C7" w:rsidRDefault="002852C7" w:rsidP="00F96850">
            <w:pPr>
              <w:ind w:firstLine="33"/>
              <w:jc w:val="center"/>
              <w:rPr>
                <w:bCs/>
                <w:sz w:val="24"/>
                <w:szCs w:val="24"/>
              </w:rPr>
            </w:pPr>
            <w:r w:rsidRPr="002852C7">
              <w:rPr>
                <w:bCs/>
                <w:sz w:val="24"/>
                <w:szCs w:val="24"/>
              </w:rPr>
              <w:t>1 207 502,21</w:t>
            </w:r>
          </w:p>
        </w:tc>
      </w:tr>
    </w:tbl>
    <w:p w:rsidR="00E07753" w:rsidRPr="00DB0F97" w:rsidRDefault="00E07753" w:rsidP="001475AD">
      <w:pPr>
        <w:widowControl w:val="0"/>
        <w:autoSpaceDE w:val="0"/>
        <w:autoSpaceDN w:val="0"/>
        <w:adjustRightInd w:val="0"/>
        <w:ind w:firstLine="0"/>
        <w:rPr>
          <w:i/>
          <w:szCs w:val="28"/>
        </w:rPr>
      </w:pPr>
    </w:p>
    <w:p w:rsidR="00E07753" w:rsidRPr="00DB0F97" w:rsidRDefault="00E07753" w:rsidP="00E07753">
      <w:pPr>
        <w:rPr>
          <w:i/>
          <w:color w:val="1F497D"/>
          <w:szCs w:val="28"/>
        </w:rPr>
      </w:pPr>
    </w:p>
    <w:p w:rsidR="00E07753" w:rsidRPr="00DB0F97" w:rsidRDefault="00E07753" w:rsidP="00E07753">
      <w:pPr>
        <w:suppressAutoHyphens/>
        <w:autoSpaceDE w:val="0"/>
        <w:autoSpaceDN w:val="0"/>
        <w:adjustRightInd w:val="0"/>
        <w:ind w:firstLine="709"/>
        <w:rPr>
          <w:i/>
          <w:color w:val="1F497D"/>
          <w:szCs w:val="28"/>
        </w:rPr>
      </w:pPr>
    </w:p>
    <w:p w:rsidR="00E07753" w:rsidRPr="00DB0F97" w:rsidRDefault="00E07753" w:rsidP="00E07753">
      <w:pPr>
        <w:ind w:left="720" w:firstLine="0"/>
        <w:rPr>
          <w:i/>
          <w:color w:val="FF0000"/>
          <w:highlight w:val="yellow"/>
        </w:rPr>
      </w:pPr>
    </w:p>
    <w:p w:rsidR="00E07753" w:rsidRDefault="00E07753" w:rsidP="000C7A01">
      <w:pPr>
        <w:ind w:firstLine="709"/>
        <w:rPr>
          <w:color w:val="000000"/>
        </w:rPr>
      </w:pPr>
    </w:p>
    <w:p w:rsidR="00E07753" w:rsidRDefault="00E07753" w:rsidP="00E07753">
      <w:pPr>
        <w:ind w:firstLine="709"/>
        <w:rPr>
          <w:color w:val="000000"/>
        </w:rPr>
      </w:pPr>
    </w:p>
    <w:sectPr w:rsidR="00E07753" w:rsidSect="00051256">
      <w:footerReference w:type="default" r:id="rId11"/>
      <w:pgSz w:w="11906" w:h="16838"/>
      <w:pgMar w:top="964" w:right="851" w:bottom="426" w:left="1701" w:header="709" w:footer="709"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2762" w:rsidRDefault="00FC2762" w:rsidP="00FC0942">
      <w:r>
        <w:separator/>
      </w:r>
    </w:p>
  </w:endnote>
  <w:endnote w:type="continuationSeparator" w:id="1">
    <w:p w:rsidR="00FC2762" w:rsidRDefault="00FC2762" w:rsidP="00FC09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84742"/>
      <w:docPartObj>
        <w:docPartGallery w:val="Page Numbers (Bottom of Page)"/>
        <w:docPartUnique/>
      </w:docPartObj>
    </w:sdtPr>
    <w:sdtContent>
      <w:p w:rsidR="00FC2762" w:rsidRDefault="00FD7671">
        <w:pPr>
          <w:pStyle w:val="af7"/>
          <w:jc w:val="right"/>
        </w:pPr>
        <w:fldSimple w:instr=" PAGE   \* MERGEFORMAT ">
          <w:r w:rsidR="005A2191">
            <w:rPr>
              <w:noProof/>
            </w:rPr>
            <w:t>28</w:t>
          </w:r>
        </w:fldSimple>
      </w:p>
    </w:sdtContent>
  </w:sdt>
  <w:p w:rsidR="00FC2762" w:rsidRDefault="00FC2762">
    <w:pPr>
      <w:pStyle w:val="af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2762" w:rsidRDefault="00FC2762" w:rsidP="00FC0942">
      <w:r>
        <w:separator/>
      </w:r>
    </w:p>
  </w:footnote>
  <w:footnote w:type="continuationSeparator" w:id="1">
    <w:p w:rsidR="00FC2762" w:rsidRDefault="00FC2762" w:rsidP="00FC0942">
      <w:r>
        <w:continuationSeparator/>
      </w:r>
    </w:p>
  </w:footnote>
  <w:footnote w:id="2">
    <w:p w:rsidR="00FC2762" w:rsidRPr="0063504D" w:rsidRDefault="00FC2762" w:rsidP="00F752BA">
      <w:pPr>
        <w:pStyle w:val="a5"/>
      </w:pPr>
      <w:r w:rsidRPr="00A4248D">
        <w:footnoteRef/>
      </w:r>
      <w:r>
        <w:t> </w:t>
      </w:r>
      <w:proofErr w:type="gramStart"/>
      <w:r w:rsidRPr="0063504D">
        <w:t>Размещен</w:t>
      </w:r>
      <w:proofErr w:type="gramEnd"/>
      <w:r w:rsidRPr="0063504D">
        <w:t xml:space="preserve"> на Федеральном портале проектов нормативных правовых актов (https://regulation.gov.ru)</w:t>
      </w:r>
      <w:r>
        <w:t>.</w:t>
      </w:r>
    </w:p>
  </w:footnote>
  <w:footnote w:id="3">
    <w:p w:rsidR="00FC2762" w:rsidRDefault="00FC2762" w:rsidP="008B1E0D">
      <w:pPr>
        <w:pStyle w:val="a5"/>
        <w:jc w:val="both"/>
      </w:pPr>
      <w:r>
        <w:rPr>
          <w:rStyle w:val="a7"/>
        </w:rPr>
        <w:footnoteRef/>
      </w:r>
      <w:r>
        <w:t xml:space="preserve"> Доходы, источником которых является налоговый агент, за исключением выплат, относящихся к фонду заработной платы работников списочного состава организаций и внешних совместителей.</w:t>
      </w:r>
    </w:p>
  </w:footnote>
  <w:footnote w:id="4">
    <w:p w:rsidR="00FC2762" w:rsidRPr="000C51B2" w:rsidRDefault="00FC2762" w:rsidP="008B1E0D">
      <w:pPr>
        <w:pStyle w:val="a5"/>
        <w:jc w:val="both"/>
      </w:pPr>
      <w:r>
        <w:rPr>
          <w:rStyle w:val="a7"/>
        </w:rPr>
        <w:footnoteRef/>
      </w:r>
      <w:r>
        <w:t xml:space="preserve"> </w:t>
      </w:r>
      <w:proofErr w:type="gramStart"/>
      <w:r>
        <w:t>П</w:t>
      </w:r>
      <w:r w:rsidRPr="00F37537">
        <w:t xml:space="preserve">о информации УФНС по краю суммы возврата из бюджета, связанные с использованием физическими лицами права на предоставление социальных и имущественных налоговых вычетов, превышают суммы, подлежащие возврату из бюджета по </w:t>
      </w:r>
      <w:r>
        <w:rPr>
          <w:szCs w:val="28"/>
          <w:lang w:eastAsia="en-US"/>
        </w:rPr>
        <w:t>форме №</w:t>
      </w:r>
      <w:r w:rsidRPr="00F37537">
        <w:t xml:space="preserve"> 5-ДДК</w:t>
      </w:r>
      <w:r>
        <w:t>,</w:t>
      </w:r>
      <w:r w:rsidRPr="00F37537">
        <w:t xml:space="preserve"> в связи с предоставлением налогоплательщиками деклараций о возврате налога позже даты составления отчета, а также предоставлением деклараций о доходах прошлых лет</w:t>
      </w:r>
      <w:r w:rsidRPr="000C51B2">
        <w:t>.</w:t>
      </w:r>
      <w:proofErr w:type="gramEnd"/>
      <w:r w:rsidRPr="000C51B2">
        <w:t xml:space="preserve"> В связи с этим при прогнозе сумм налоговых вычетов помимо данных налоговой отчетности использован показатель «возмещено» информационного массива УФНС по краю, предоставляемого в соответствии с Приказом № 65н</w:t>
      </w:r>
    </w:p>
  </w:footnote>
  <w:footnote w:id="5">
    <w:p w:rsidR="00FC2762" w:rsidRPr="000C51B2" w:rsidRDefault="00FC2762" w:rsidP="008B1E0D">
      <w:pPr>
        <w:pStyle w:val="a5"/>
        <w:jc w:val="both"/>
      </w:pPr>
      <w:r w:rsidRPr="000C51B2">
        <w:rPr>
          <w:rStyle w:val="a7"/>
        </w:rPr>
        <w:footnoteRef/>
      </w:r>
      <w:r w:rsidRPr="000C51B2">
        <w:t xml:space="preserve"> «Индекс (дефлятор) цен и тарифов на платные медицинские услуги, оказанные населению», «Индекс (дефлятор) цен и тарифов на платные услуги в системе образования, оказанные населению».</w:t>
      </w:r>
    </w:p>
  </w:footnote>
  <w:footnote w:id="6">
    <w:p w:rsidR="00FC2762" w:rsidRDefault="00FC2762" w:rsidP="008B1E0D">
      <w:pPr>
        <w:pStyle w:val="a5"/>
        <w:jc w:val="both"/>
      </w:pPr>
      <w:r w:rsidRPr="000C51B2">
        <w:rPr>
          <w:rStyle w:val="a7"/>
        </w:rPr>
        <w:footnoteRef/>
      </w:r>
      <w:r w:rsidRPr="000C51B2">
        <w:t xml:space="preserve"> Доходы учтены по коду бюджетной классификации, отраженному в материалах к проекту</w:t>
      </w:r>
      <w:r>
        <w:t xml:space="preserve"> закона о федеральном бюджете.</w:t>
      </w:r>
    </w:p>
  </w:footnote>
  <w:footnote w:id="7">
    <w:p w:rsidR="00FC2762" w:rsidRDefault="00FC2762" w:rsidP="002C2E01">
      <w:pPr>
        <w:pStyle w:val="a5"/>
        <w:jc w:val="both"/>
      </w:pPr>
      <w:r>
        <w:rPr>
          <w:rStyle w:val="a7"/>
        </w:rPr>
        <w:footnoteRef/>
      </w:r>
      <w:r w:rsidRPr="000F4ED3">
        <w:t>В соответствии с проектом приказа Минэкономразвития России «Об установлении коэффициентов-дефляторов на 2020 год» коэффициент-дефлятор, необходимый в целях применения главой 26.3 «Система налогообложения в виде единого налога на вмененный доход для отдельных видов деятельности» НК РФ, на</w:t>
      </w:r>
      <w:r>
        <w:t> </w:t>
      </w:r>
      <w:r w:rsidRPr="000F4ED3">
        <w:t>2020 год составит 2,00</w:t>
      </w:r>
      <w:r>
        <w:t>5</w:t>
      </w:r>
      <w:r w:rsidRPr="000F4ED3">
        <w:t xml:space="preserve"> (в 2019 году установлен коэффициент-дефлятор в размере 1,915).</w:t>
      </w:r>
    </w:p>
  </w:footnote>
  <w:footnote w:id="8">
    <w:p w:rsidR="00FC2762" w:rsidRDefault="00FC2762" w:rsidP="000048A8">
      <w:pPr>
        <w:autoSpaceDE w:val="0"/>
        <w:autoSpaceDN w:val="0"/>
        <w:adjustRightInd w:val="0"/>
        <w:ind w:firstLine="0"/>
      </w:pPr>
      <w:r>
        <w:rPr>
          <w:rStyle w:val="a7"/>
        </w:rPr>
        <w:footnoteRef/>
      </w:r>
      <w:r w:rsidRPr="00472640">
        <w:rPr>
          <w:sz w:val="20"/>
        </w:rPr>
        <w:t>В соответствии с Законом края от 27.11.2012 № 3-756 «О патентной системе налогообложения в</w:t>
      </w:r>
      <w:r>
        <w:rPr>
          <w:sz w:val="20"/>
        </w:rPr>
        <w:t> </w:t>
      </w:r>
      <w:r w:rsidRPr="00472640">
        <w:rPr>
          <w:sz w:val="20"/>
        </w:rPr>
        <w:t>Красноярском крае» размер потенциально возможного к получению индивидуальным предпринимателем годового дохода подлежит ежегодной индексации на коэффициент-дефлятор, учитывающий изменение потребительских цен на товары (работы, услуги) в Р</w:t>
      </w:r>
      <w:r>
        <w:rPr>
          <w:sz w:val="20"/>
        </w:rPr>
        <w:t>Ф</w:t>
      </w:r>
      <w:r w:rsidRPr="00472640">
        <w:rPr>
          <w:sz w:val="20"/>
        </w:rPr>
        <w:t>, установленный на соответствующий календарный год.</w:t>
      </w:r>
    </w:p>
  </w:footnote>
  <w:footnote w:id="9">
    <w:p w:rsidR="00FC2762" w:rsidRPr="00671F1C" w:rsidRDefault="00FC2762" w:rsidP="00E27F48">
      <w:pPr>
        <w:pStyle w:val="a5"/>
        <w:jc w:val="both"/>
      </w:pPr>
      <w:r w:rsidRPr="00671F1C">
        <w:rPr>
          <w:rStyle w:val="a7"/>
        </w:rPr>
        <w:footnoteRef/>
      </w:r>
      <w:r w:rsidRPr="00671F1C">
        <w:t xml:space="preserve"> Статья 16 Федерального закона от 10.01.2002 № 7-ФЗ «Об охране окружающей среды».</w:t>
      </w:r>
    </w:p>
  </w:footnote>
  <w:footnote w:id="10">
    <w:p w:rsidR="00FC2762" w:rsidRPr="00671F1C" w:rsidRDefault="00FC2762" w:rsidP="00E27F48">
      <w:pPr>
        <w:pStyle w:val="a5"/>
        <w:jc w:val="both"/>
        <w:rPr>
          <w:spacing w:val="4"/>
        </w:rPr>
      </w:pPr>
      <w:r w:rsidRPr="00671F1C">
        <w:rPr>
          <w:rStyle w:val="a7"/>
        </w:rPr>
        <w:footnoteRef/>
      </w:r>
      <w:proofErr w:type="gramStart"/>
      <w:r w:rsidRPr="00671F1C">
        <w:rPr>
          <w:spacing w:val="4"/>
        </w:rPr>
        <w:t>Постановление Правительства Российской Федерации от 13.09.2016 № 913 «О ставках платы за</w:t>
      </w:r>
      <w:r>
        <w:rPr>
          <w:spacing w:val="4"/>
        </w:rPr>
        <w:t> </w:t>
      </w:r>
      <w:r w:rsidRPr="00671F1C">
        <w:rPr>
          <w:spacing w:val="4"/>
        </w:rPr>
        <w:t>негативное воздействие на окружающую среду и дополнительных коэффициентах»; Постановление Правительства Российской Федерации от 29.06.2018 № 758 «О ставках платы за негативное воздействие на окружающую среду при размещении твердых коммунальных отходов IV класса опасности (малоопасные) и внесении изменений в некоторые акты Правительства Российской Федерации».</w:t>
      </w:r>
      <w:proofErr w:type="gramEnd"/>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8796B"/>
    <w:multiLevelType w:val="hybridMultilevel"/>
    <w:tmpl w:val="34CE214E"/>
    <w:lvl w:ilvl="0" w:tplc="55587566">
      <w:start w:val="6"/>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
    <w:nsid w:val="0EC378C4"/>
    <w:multiLevelType w:val="hybridMultilevel"/>
    <w:tmpl w:val="7FB00392"/>
    <w:lvl w:ilvl="0" w:tplc="0419000D">
      <w:start w:val="1"/>
      <w:numFmt w:val="bullet"/>
      <w:lvlText w:val=""/>
      <w:lvlJc w:val="left"/>
      <w:pPr>
        <w:tabs>
          <w:tab w:val="num" w:pos="1352"/>
        </w:tabs>
        <w:ind w:left="1352"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FE865D7"/>
    <w:multiLevelType w:val="hybridMultilevel"/>
    <w:tmpl w:val="7D5CD0CA"/>
    <w:lvl w:ilvl="0" w:tplc="4490A48A">
      <w:start w:val="1"/>
      <w:numFmt w:val="bullet"/>
      <w:lvlText w:val=""/>
      <w:lvlJc w:val="left"/>
      <w:pPr>
        <w:ind w:left="1210" w:hanging="360"/>
      </w:pPr>
      <w:rPr>
        <w:rFonts w:ascii="Symbol" w:hAnsi="Symbol" w:hint="default"/>
      </w:rPr>
    </w:lvl>
    <w:lvl w:ilvl="1" w:tplc="04190003" w:tentative="1">
      <w:start w:val="1"/>
      <w:numFmt w:val="bullet"/>
      <w:lvlText w:val="o"/>
      <w:lvlJc w:val="left"/>
      <w:pPr>
        <w:ind w:left="1930" w:hanging="360"/>
      </w:pPr>
      <w:rPr>
        <w:rFonts w:ascii="Courier New" w:hAnsi="Courier New" w:cs="Courier New" w:hint="default"/>
      </w:rPr>
    </w:lvl>
    <w:lvl w:ilvl="2" w:tplc="04190005" w:tentative="1">
      <w:start w:val="1"/>
      <w:numFmt w:val="bullet"/>
      <w:lvlText w:val=""/>
      <w:lvlJc w:val="left"/>
      <w:pPr>
        <w:ind w:left="2650" w:hanging="360"/>
      </w:pPr>
      <w:rPr>
        <w:rFonts w:ascii="Wingdings" w:hAnsi="Wingdings" w:hint="default"/>
      </w:rPr>
    </w:lvl>
    <w:lvl w:ilvl="3" w:tplc="04190001" w:tentative="1">
      <w:start w:val="1"/>
      <w:numFmt w:val="bullet"/>
      <w:lvlText w:val=""/>
      <w:lvlJc w:val="left"/>
      <w:pPr>
        <w:ind w:left="3370" w:hanging="360"/>
      </w:pPr>
      <w:rPr>
        <w:rFonts w:ascii="Symbol" w:hAnsi="Symbol" w:hint="default"/>
      </w:rPr>
    </w:lvl>
    <w:lvl w:ilvl="4" w:tplc="04190003" w:tentative="1">
      <w:start w:val="1"/>
      <w:numFmt w:val="bullet"/>
      <w:lvlText w:val="o"/>
      <w:lvlJc w:val="left"/>
      <w:pPr>
        <w:ind w:left="4090" w:hanging="360"/>
      </w:pPr>
      <w:rPr>
        <w:rFonts w:ascii="Courier New" w:hAnsi="Courier New" w:cs="Courier New" w:hint="default"/>
      </w:rPr>
    </w:lvl>
    <w:lvl w:ilvl="5" w:tplc="04190005" w:tentative="1">
      <w:start w:val="1"/>
      <w:numFmt w:val="bullet"/>
      <w:lvlText w:val=""/>
      <w:lvlJc w:val="left"/>
      <w:pPr>
        <w:ind w:left="4810" w:hanging="360"/>
      </w:pPr>
      <w:rPr>
        <w:rFonts w:ascii="Wingdings" w:hAnsi="Wingdings" w:hint="default"/>
      </w:rPr>
    </w:lvl>
    <w:lvl w:ilvl="6" w:tplc="04190001" w:tentative="1">
      <w:start w:val="1"/>
      <w:numFmt w:val="bullet"/>
      <w:lvlText w:val=""/>
      <w:lvlJc w:val="left"/>
      <w:pPr>
        <w:ind w:left="5530" w:hanging="360"/>
      </w:pPr>
      <w:rPr>
        <w:rFonts w:ascii="Symbol" w:hAnsi="Symbol" w:hint="default"/>
      </w:rPr>
    </w:lvl>
    <w:lvl w:ilvl="7" w:tplc="04190003" w:tentative="1">
      <w:start w:val="1"/>
      <w:numFmt w:val="bullet"/>
      <w:lvlText w:val="o"/>
      <w:lvlJc w:val="left"/>
      <w:pPr>
        <w:ind w:left="6250" w:hanging="360"/>
      </w:pPr>
      <w:rPr>
        <w:rFonts w:ascii="Courier New" w:hAnsi="Courier New" w:cs="Courier New" w:hint="default"/>
      </w:rPr>
    </w:lvl>
    <w:lvl w:ilvl="8" w:tplc="04190005" w:tentative="1">
      <w:start w:val="1"/>
      <w:numFmt w:val="bullet"/>
      <w:lvlText w:val=""/>
      <w:lvlJc w:val="left"/>
      <w:pPr>
        <w:ind w:left="6970" w:hanging="360"/>
      </w:pPr>
      <w:rPr>
        <w:rFonts w:ascii="Wingdings" w:hAnsi="Wingdings" w:hint="default"/>
      </w:rPr>
    </w:lvl>
  </w:abstractNum>
  <w:abstractNum w:abstractNumId="3">
    <w:nsid w:val="165A27FD"/>
    <w:multiLevelType w:val="multilevel"/>
    <w:tmpl w:val="F43E754C"/>
    <w:lvl w:ilvl="0">
      <w:start w:val="3"/>
      <w:numFmt w:val="upperRoman"/>
      <w:lvlText w:val="%1."/>
      <w:lvlJc w:val="left"/>
      <w:pPr>
        <w:tabs>
          <w:tab w:val="num" w:pos="0"/>
        </w:tabs>
        <w:ind w:left="1440" w:hanging="720"/>
      </w:pPr>
      <w:rPr>
        <w:rFonts w:hint="default"/>
      </w:rPr>
    </w:lvl>
    <w:lvl w:ilvl="1">
      <w:start w:val="2"/>
      <w:numFmt w:val="decimal"/>
      <w:isLgl/>
      <w:lvlText w:val="%1.%2"/>
      <w:lvlJc w:val="left"/>
      <w:pPr>
        <w:ind w:left="117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4">
    <w:nsid w:val="1BFC3BF3"/>
    <w:multiLevelType w:val="hybridMultilevel"/>
    <w:tmpl w:val="463A9E22"/>
    <w:lvl w:ilvl="0" w:tplc="444680E4">
      <w:start w:val="1"/>
      <w:numFmt w:val="bullet"/>
      <w:lvlText w:val="-"/>
      <w:lvlJc w:val="left"/>
      <w:pPr>
        <w:ind w:left="1429" w:hanging="360"/>
      </w:pPr>
      <w:rPr>
        <w:rFonts w:ascii="Arial" w:hAnsi="Aria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22F244D"/>
    <w:multiLevelType w:val="hybridMultilevel"/>
    <w:tmpl w:val="D32860C8"/>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251B2BA1"/>
    <w:multiLevelType w:val="hybridMultilevel"/>
    <w:tmpl w:val="090C7476"/>
    <w:lvl w:ilvl="0" w:tplc="04190001">
      <w:start w:val="1"/>
      <w:numFmt w:val="bullet"/>
      <w:lvlText w:val=""/>
      <w:lvlJc w:val="left"/>
      <w:pPr>
        <w:ind w:left="1498" w:hanging="360"/>
      </w:pPr>
      <w:rPr>
        <w:rFonts w:ascii="Symbol" w:hAnsi="Symbol" w:hint="default"/>
      </w:rPr>
    </w:lvl>
    <w:lvl w:ilvl="1" w:tplc="04190003" w:tentative="1">
      <w:start w:val="1"/>
      <w:numFmt w:val="bullet"/>
      <w:lvlText w:val="o"/>
      <w:lvlJc w:val="left"/>
      <w:pPr>
        <w:ind w:left="2218" w:hanging="360"/>
      </w:pPr>
      <w:rPr>
        <w:rFonts w:ascii="Courier New" w:hAnsi="Courier New" w:cs="Courier New" w:hint="default"/>
      </w:rPr>
    </w:lvl>
    <w:lvl w:ilvl="2" w:tplc="04190005" w:tentative="1">
      <w:start w:val="1"/>
      <w:numFmt w:val="bullet"/>
      <w:lvlText w:val=""/>
      <w:lvlJc w:val="left"/>
      <w:pPr>
        <w:ind w:left="2938" w:hanging="360"/>
      </w:pPr>
      <w:rPr>
        <w:rFonts w:ascii="Wingdings" w:hAnsi="Wingdings" w:hint="default"/>
      </w:rPr>
    </w:lvl>
    <w:lvl w:ilvl="3" w:tplc="04190001" w:tentative="1">
      <w:start w:val="1"/>
      <w:numFmt w:val="bullet"/>
      <w:lvlText w:val=""/>
      <w:lvlJc w:val="left"/>
      <w:pPr>
        <w:ind w:left="3658" w:hanging="360"/>
      </w:pPr>
      <w:rPr>
        <w:rFonts w:ascii="Symbol" w:hAnsi="Symbol" w:hint="default"/>
      </w:rPr>
    </w:lvl>
    <w:lvl w:ilvl="4" w:tplc="04190003" w:tentative="1">
      <w:start w:val="1"/>
      <w:numFmt w:val="bullet"/>
      <w:lvlText w:val="o"/>
      <w:lvlJc w:val="left"/>
      <w:pPr>
        <w:ind w:left="4378" w:hanging="360"/>
      </w:pPr>
      <w:rPr>
        <w:rFonts w:ascii="Courier New" w:hAnsi="Courier New" w:cs="Courier New" w:hint="default"/>
      </w:rPr>
    </w:lvl>
    <w:lvl w:ilvl="5" w:tplc="04190005" w:tentative="1">
      <w:start w:val="1"/>
      <w:numFmt w:val="bullet"/>
      <w:lvlText w:val=""/>
      <w:lvlJc w:val="left"/>
      <w:pPr>
        <w:ind w:left="5098" w:hanging="360"/>
      </w:pPr>
      <w:rPr>
        <w:rFonts w:ascii="Wingdings" w:hAnsi="Wingdings" w:hint="default"/>
      </w:rPr>
    </w:lvl>
    <w:lvl w:ilvl="6" w:tplc="04190001" w:tentative="1">
      <w:start w:val="1"/>
      <w:numFmt w:val="bullet"/>
      <w:lvlText w:val=""/>
      <w:lvlJc w:val="left"/>
      <w:pPr>
        <w:ind w:left="5818" w:hanging="360"/>
      </w:pPr>
      <w:rPr>
        <w:rFonts w:ascii="Symbol" w:hAnsi="Symbol" w:hint="default"/>
      </w:rPr>
    </w:lvl>
    <w:lvl w:ilvl="7" w:tplc="04190003" w:tentative="1">
      <w:start w:val="1"/>
      <w:numFmt w:val="bullet"/>
      <w:lvlText w:val="o"/>
      <w:lvlJc w:val="left"/>
      <w:pPr>
        <w:ind w:left="6538" w:hanging="360"/>
      </w:pPr>
      <w:rPr>
        <w:rFonts w:ascii="Courier New" w:hAnsi="Courier New" w:cs="Courier New" w:hint="default"/>
      </w:rPr>
    </w:lvl>
    <w:lvl w:ilvl="8" w:tplc="04190005" w:tentative="1">
      <w:start w:val="1"/>
      <w:numFmt w:val="bullet"/>
      <w:lvlText w:val=""/>
      <w:lvlJc w:val="left"/>
      <w:pPr>
        <w:ind w:left="7258" w:hanging="360"/>
      </w:pPr>
      <w:rPr>
        <w:rFonts w:ascii="Wingdings" w:hAnsi="Wingdings" w:hint="default"/>
      </w:rPr>
    </w:lvl>
  </w:abstractNum>
  <w:abstractNum w:abstractNumId="7">
    <w:nsid w:val="271F1CA4"/>
    <w:multiLevelType w:val="hybridMultilevel"/>
    <w:tmpl w:val="FEFCA618"/>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2CDF24EE"/>
    <w:multiLevelType w:val="hybridMultilevel"/>
    <w:tmpl w:val="8A5A3032"/>
    <w:lvl w:ilvl="0" w:tplc="EBFA746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2D0012A8"/>
    <w:multiLevelType w:val="hybridMultilevel"/>
    <w:tmpl w:val="B38A2BF4"/>
    <w:lvl w:ilvl="0" w:tplc="04190001">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10">
    <w:nsid w:val="2D833703"/>
    <w:multiLevelType w:val="hybridMultilevel"/>
    <w:tmpl w:val="5E1016B0"/>
    <w:lvl w:ilvl="0" w:tplc="D3C613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3A445F0"/>
    <w:multiLevelType w:val="hybridMultilevel"/>
    <w:tmpl w:val="7BDAF0B2"/>
    <w:lvl w:ilvl="0" w:tplc="4490A48A">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2">
    <w:nsid w:val="42A33185"/>
    <w:multiLevelType w:val="hybridMultilevel"/>
    <w:tmpl w:val="CDFE0274"/>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4E73643E"/>
    <w:multiLevelType w:val="hybridMultilevel"/>
    <w:tmpl w:val="9196D38A"/>
    <w:lvl w:ilvl="0" w:tplc="34B468DE">
      <w:start w:val="4"/>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14">
    <w:nsid w:val="4FF36C4B"/>
    <w:multiLevelType w:val="hybridMultilevel"/>
    <w:tmpl w:val="D55CC146"/>
    <w:lvl w:ilvl="0" w:tplc="0419000B">
      <w:start w:val="1"/>
      <w:numFmt w:val="bullet"/>
      <w:lvlText w:val=""/>
      <w:lvlJc w:val="left"/>
      <w:pPr>
        <w:ind w:left="720" w:hanging="360"/>
      </w:pPr>
      <w:rPr>
        <w:rFonts w:ascii="Wingdings" w:hAnsi="Wingdings" w:hint="default"/>
      </w:rPr>
    </w:lvl>
    <w:lvl w:ilvl="1" w:tplc="0419000B">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987585A"/>
    <w:multiLevelType w:val="hybridMultilevel"/>
    <w:tmpl w:val="746AAB84"/>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nsid w:val="5F7E3019"/>
    <w:multiLevelType w:val="hybridMultilevel"/>
    <w:tmpl w:val="CAA2683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63B731B6"/>
    <w:multiLevelType w:val="hybridMultilevel"/>
    <w:tmpl w:val="91AE6D00"/>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676C7A49"/>
    <w:multiLevelType w:val="hybridMultilevel"/>
    <w:tmpl w:val="0AA84F60"/>
    <w:lvl w:ilvl="0" w:tplc="0018E2F8">
      <w:start w:val="1"/>
      <w:numFmt w:val="bullet"/>
      <w:lvlText w:val=""/>
      <w:lvlJc w:val="left"/>
      <w:pPr>
        <w:tabs>
          <w:tab w:val="num" w:pos="480"/>
        </w:tabs>
        <w:ind w:left="786"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6FD50D2D"/>
    <w:multiLevelType w:val="hybridMultilevel"/>
    <w:tmpl w:val="545496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772C2918"/>
    <w:multiLevelType w:val="hybridMultilevel"/>
    <w:tmpl w:val="84CE3C18"/>
    <w:lvl w:ilvl="0" w:tplc="0419000D">
      <w:start w:val="1"/>
      <w:numFmt w:val="bullet"/>
      <w:lvlText w:val=""/>
      <w:lvlJc w:val="left"/>
      <w:pPr>
        <w:ind w:left="1352" w:hanging="360"/>
      </w:pPr>
      <w:rPr>
        <w:rFonts w:ascii="Wingdings" w:hAnsi="Wingdings" w:hint="default"/>
      </w:rPr>
    </w:lvl>
    <w:lvl w:ilvl="1" w:tplc="04190003" w:tentative="1">
      <w:start w:val="1"/>
      <w:numFmt w:val="bullet"/>
      <w:lvlText w:val="o"/>
      <w:lvlJc w:val="left"/>
      <w:pPr>
        <w:ind w:left="2072" w:hanging="360"/>
      </w:pPr>
      <w:rPr>
        <w:rFonts w:ascii="Courier New" w:hAnsi="Courier New" w:cs="Courier New" w:hint="default"/>
      </w:rPr>
    </w:lvl>
    <w:lvl w:ilvl="2" w:tplc="04190005" w:tentative="1">
      <w:start w:val="1"/>
      <w:numFmt w:val="bullet"/>
      <w:lvlText w:val=""/>
      <w:lvlJc w:val="left"/>
      <w:pPr>
        <w:ind w:left="2792" w:hanging="360"/>
      </w:pPr>
      <w:rPr>
        <w:rFonts w:ascii="Wingdings" w:hAnsi="Wingdings" w:hint="default"/>
      </w:rPr>
    </w:lvl>
    <w:lvl w:ilvl="3" w:tplc="04190001" w:tentative="1">
      <w:start w:val="1"/>
      <w:numFmt w:val="bullet"/>
      <w:lvlText w:val=""/>
      <w:lvlJc w:val="left"/>
      <w:pPr>
        <w:ind w:left="3512" w:hanging="360"/>
      </w:pPr>
      <w:rPr>
        <w:rFonts w:ascii="Symbol" w:hAnsi="Symbol" w:hint="default"/>
      </w:rPr>
    </w:lvl>
    <w:lvl w:ilvl="4" w:tplc="04190003" w:tentative="1">
      <w:start w:val="1"/>
      <w:numFmt w:val="bullet"/>
      <w:lvlText w:val="o"/>
      <w:lvlJc w:val="left"/>
      <w:pPr>
        <w:ind w:left="4232" w:hanging="360"/>
      </w:pPr>
      <w:rPr>
        <w:rFonts w:ascii="Courier New" w:hAnsi="Courier New" w:cs="Courier New" w:hint="default"/>
      </w:rPr>
    </w:lvl>
    <w:lvl w:ilvl="5" w:tplc="04190005" w:tentative="1">
      <w:start w:val="1"/>
      <w:numFmt w:val="bullet"/>
      <w:lvlText w:val=""/>
      <w:lvlJc w:val="left"/>
      <w:pPr>
        <w:ind w:left="4952" w:hanging="360"/>
      </w:pPr>
      <w:rPr>
        <w:rFonts w:ascii="Wingdings" w:hAnsi="Wingdings" w:hint="default"/>
      </w:rPr>
    </w:lvl>
    <w:lvl w:ilvl="6" w:tplc="04190001" w:tentative="1">
      <w:start w:val="1"/>
      <w:numFmt w:val="bullet"/>
      <w:lvlText w:val=""/>
      <w:lvlJc w:val="left"/>
      <w:pPr>
        <w:ind w:left="5672" w:hanging="360"/>
      </w:pPr>
      <w:rPr>
        <w:rFonts w:ascii="Symbol" w:hAnsi="Symbol" w:hint="default"/>
      </w:rPr>
    </w:lvl>
    <w:lvl w:ilvl="7" w:tplc="04190003" w:tentative="1">
      <w:start w:val="1"/>
      <w:numFmt w:val="bullet"/>
      <w:lvlText w:val="o"/>
      <w:lvlJc w:val="left"/>
      <w:pPr>
        <w:ind w:left="6392" w:hanging="360"/>
      </w:pPr>
      <w:rPr>
        <w:rFonts w:ascii="Courier New" w:hAnsi="Courier New" w:cs="Courier New" w:hint="default"/>
      </w:rPr>
    </w:lvl>
    <w:lvl w:ilvl="8" w:tplc="04190005" w:tentative="1">
      <w:start w:val="1"/>
      <w:numFmt w:val="bullet"/>
      <w:lvlText w:val=""/>
      <w:lvlJc w:val="left"/>
      <w:pPr>
        <w:ind w:left="7112" w:hanging="360"/>
      </w:pPr>
      <w:rPr>
        <w:rFonts w:ascii="Wingdings" w:hAnsi="Wingdings" w:hint="default"/>
      </w:rPr>
    </w:lvl>
  </w:abstractNum>
  <w:num w:numId="1">
    <w:abstractNumId w:val="12"/>
  </w:num>
  <w:num w:numId="2">
    <w:abstractNumId w:val="18"/>
  </w:num>
  <w:num w:numId="3">
    <w:abstractNumId w:val="5"/>
  </w:num>
  <w:num w:numId="4">
    <w:abstractNumId w:val="3"/>
  </w:num>
  <w:num w:numId="5">
    <w:abstractNumId w:val="8"/>
  </w:num>
  <w:num w:numId="6">
    <w:abstractNumId w:val="15"/>
  </w:num>
  <w:num w:numId="7">
    <w:abstractNumId w:val="14"/>
  </w:num>
  <w:num w:numId="8">
    <w:abstractNumId w:val="7"/>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0"/>
  </w:num>
  <w:num w:numId="12">
    <w:abstractNumId w:val="17"/>
  </w:num>
  <w:num w:numId="13">
    <w:abstractNumId w:val="16"/>
  </w:num>
  <w:num w:numId="14">
    <w:abstractNumId w:val="10"/>
  </w:num>
  <w:num w:numId="15">
    <w:abstractNumId w:val="19"/>
  </w:num>
  <w:num w:numId="16">
    <w:abstractNumId w:val="6"/>
  </w:num>
  <w:num w:numId="17">
    <w:abstractNumId w:val="2"/>
  </w:num>
  <w:num w:numId="18">
    <w:abstractNumId w:val="11"/>
  </w:num>
  <w:num w:numId="19">
    <w:abstractNumId w:val="20"/>
  </w:num>
  <w:num w:numId="20">
    <w:abstractNumId w:val="1"/>
  </w:num>
  <w:num w:numId="21">
    <w:abstractNumId w:val="9"/>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2514DE"/>
    <w:rsid w:val="0000096C"/>
    <w:rsid w:val="00000AF4"/>
    <w:rsid w:val="0000267A"/>
    <w:rsid w:val="0000335D"/>
    <w:rsid w:val="000048A8"/>
    <w:rsid w:val="00004B16"/>
    <w:rsid w:val="00006C09"/>
    <w:rsid w:val="00006D33"/>
    <w:rsid w:val="000076F2"/>
    <w:rsid w:val="0000799B"/>
    <w:rsid w:val="00007DDD"/>
    <w:rsid w:val="00011463"/>
    <w:rsid w:val="00011C04"/>
    <w:rsid w:val="000127D0"/>
    <w:rsid w:val="00012991"/>
    <w:rsid w:val="00012E1C"/>
    <w:rsid w:val="000132C6"/>
    <w:rsid w:val="000139D2"/>
    <w:rsid w:val="00014635"/>
    <w:rsid w:val="000165C5"/>
    <w:rsid w:val="00016BB4"/>
    <w:rsid w:val="00016C63"/>
    <w:rsid w:val="00016FE3"/>
    <w:rsid w:val="00020DF6"/>
    <w:rsid w:val="000214E2"/>
    <w:rsid w:val="0002184F"/>
    <w:rsid w:val="00023923"/>
    <w:rsid w:val="00023A22"/>
    <w:rsid w:val="000256F8"/>
    <w:rsid w:val="000268AA"/>
    <w:rsid w:val="000268E5"/>
    <w:rsid w:val="00026FD6"/>
    <w:rsid w:val="0003052B"/>
    <w:rsid w:val="00030D66"/>
    <w:rsid w:val="00032A79"/>
    <w:rsid w:val="000332EA"/>
    <w:rsid w:val="000355C8"/>
    <w:rsid w:val="00035F9D"/>
    <w:rsid w:val="00036C42"/>
    <w:rsid w:val="000403F5"/>
    <w:rsid w:val="00040549"/>
    <w:rsid w:val="0004063B"/>
    <w:rsid w:val="0004088D"/>
    <w:rsid w:val="00041331"/>
    <w:rsid w:val="00043275"/>
    <w:rsid w:val="00043636"/>
    <w:rsid w:val="0004367C"/>
    <w:rsid w:val="000438B9"/>
    <w:rsid w:val="00044BC5"/>
    <w:rsid w:val="00044C01"/>
    <w:rsid w:val="00045890"/>
    <w:rsid w:val="00046919"/>
    <w:rsid w:val="00046BAB"/>
    <w:rsid w:val="000471C0"/>
    <w:rsid w:val="000475F9"/>
    <w:rsid w:val="00047B29"/>
    <w:rsid w:val="00047CA5"/>
    <w:rsid w:val="000508CD"/>
    <w:rsid w:val="00051256"/>
    <w:rsid w:val="00051313"/>
    <w:rsid w:val="00051AB9"/>
    <w:rsid w:val="00052584"/>
    <w:rsid w:val="000525C1"/>
    <w:rsid w:val="00053438"/>
    <w:rsid w:val="00053C65"/>
    <w:rsid w:val="00053DC9"/>
    <w:rsid w:val="00053FEF"/>
    <w:rsid w:val="000550AD"/>
    <w:rsid w:val="0005561C"/>
    <w:rsid w:val="000562FD"/>
    <w:rsid w:val="00057F7B"/>
    <w:rsid w:val="0006186B"/>
    <w:rsid w:val="00061C22"/>
    <w:rsid w:val="00062033"/>
    <w:rsid w:val="00063249"/>
    <w:rsid w:val="0006421C"/>
    <w:rsid w:val="00065169"/>
    <w:rsid w:val="0006517E"/>
    <w:rsid w:val="00065EF9"/>
    <w:rsid w:val="0006686F"/>
    <w:rsid w:val="00066CB9"/>
    <w:rsid w:val="0007020D"/>
    <w:rsid w:val="0007249B"/>
    <w:rsid w:val="000726AE"/>
    <w:rsid w:val="00073C71"/>
    <w:rsid w:val="000745CB"/>
    <w:rsid w:val="0007490F"/>
    <w:rsid w:val="00075E42"/>
    <w:rsid w:val="000803DF"/>
    <w:rsid w:val="00080804"/>
    <w:rsid w:val="0008175B"/>
    <w:rsid w:val="00081AFE"/>
    <w:rsid w:val="00081C08"/>
    <w:rsid w:val="00081EAF"/>
    <w:rsid w:val="000822C5"/>
    <w:rsid w:val="00084D5A"/>
    <w:rsid w:val="0008547D"/>
    <w:rsid w:val="000906CC"/>
    <w:rsid w:val="000911FF"/>
    <w:rsid w:val="00091A25"/>
    <w:rsid w:val="00092E68"/>
    <w:rsid w:val="00093242"/>
    <w:rsid w:val="000935E7"/>
    <w:rsid w:val="00094388"/>
    <w:rsid w:val="00094AC1"/>
    <w:rsid w:val="00094F1B"/>
    <w:rsid w:val="000975A4"/>
    <w:rsid w:val="00097990"/>
    <w:rsid w:val="000A0D3E"/>
    <w:rsid w:val="000A1D2B"/>
    <w:rsid w:val="000A267F"/>
    <w:rsid w:val="000A4793"/>
    <w:rsid w:val="000A61BE"/>
    <w:rsid w:val="000A68B6"/>
    <w:rsid w:val="000A68E3"/>
    <w:rsid w:val="000A69CF"/>
    <w:rsid w:val="000A70D6"/>
    <w:rsid w:val="000A7127"/>
    <w:rsid w:val="000A7202"/>
    <w:rsid w:val="000B026D"/>
    <w:rsid w:val="000B03F8"/>
    <w:rsid w:val="000B09A6"/>
    <w:rsid w:val="000B15D0"/>
    <w:rsid w:val="000B3B46"/>
    <w:rsid w:val="000B4233"/>
    <w:rsid w:val="000B45EC"/>
    <w:rsid w:val="000B634B"/>
    <w:rsid w:val="000B6743"/>
    <w:rsid w:val="000B6D78"/>
    <w:rsid w:val="000C0FC6"/>
    <w:rsid w:val="000C3272"/>
    <w:rsid w:val="000C4887"/>
    <w:rsid w:val="000C558A"/>
    <w:rsid w:val="000C5A26"/>
    <w:rsid w:val="000C77A9"/>
    <w:rsid w:val="000C7A01"/>
    <w:rsid w:val="000D0144"/>
    <w:rsid w:val="000D0633"/>
    <w:rsid w:val="000D0ABC"/>
    <w:rsid w:val="000D1041"/>
    <w:rsid w:val="000D1F31"/>
    <w:rsid w:val="000D30F0"/>
    <w:rsid w:val="000D57D3"/>
    <w:rsid w:val="000D596E"/>
    <w:rsid w:val="000D79F2"/>
    <w:rsid w:val="000E1116"/>
    <w:rsid w:val="000E1CCF"/>
    <w:rsid w:val="000E3121"/>
    <w:rsid w:val="000E320B"/>
    <w:rsid w:val="000E3CA9"/>
    <w:rsid w:val="000E45FE"/>
    <w:rsid w:val="000E462D"/>
    <w:rsid w:val="000E4EAB"/>
    <w:rsid w:val="000E6471"/>
    <w:rsid w:val="000F2434"/>
    <w:rsid w:val="000F34A8"/>
    <w:rsid w:val="000F3E2D"/>
    <w:rsid w:val="000F4405"/>
    <w:rsid w:val="000F4AF4"/>
    <w:rsid w:val="000F5338"/>
    <w:rsid w:val="000F5398"/>
    <w:rsid w:val="000F54A7"/>
    <w:rsid w:val="000F58CD"/>
    <w:rsid w:val="000F5F9E"/>
    <w:rsid w:val="000F7E18"/>
    <w:rsid w:val="00100629"/>
    <w:rsid w:val="001009BB"/>
    <w:rsid w:val="001017CE"/>
    <w:rsid w:val="00103C51"/>
    <w:rsid w:val="00104356"/>
    <w:rsid w:val="00105B76"/>
    <w:rsid w:val="00106017"/>
    <w:rsid w:val="00106373"/>
    <w:rsid w:val="0010696F"/>
    <w:rsid w:val="00111915"/>
    <w:rsid w:val="00113012"/>
    <w:rsid w:val="001145E3"/>
    <w:rsid w:val="0011478C"/>
    <w:rsid w:val="00115152"/>
    <w:rsid w:val="00115E33"/>
    <w:rsid w:val="0011623F"/>
    <w:rsid w:val="001203D3"/>
    <w:rsid w:val="00120645"/>
    <w:rsid w:val="00122325"/>
    <w:rsid w:val="00122719"/>
    <w:rsid w:val="001237EF"/>
    <w:rsid w:val="00124C28"/>
    <w:rsid w:val="001252B7"/>
    <w:rsid w:val="00125791"/>
    <w:rsid w:val="00125FBC"/>
    <w:rsid w:val="00126876"/>
    <w:rsid w:val="00127F86"/>
    <w:rsid w:val="001311FB"/>
    <w:rsid w:val="00131D7C"/>
    <w:rsid w:val="0013371F"/>
    <w:rsid w:val="00133751"/>
    <w:rsid w:val="00133B92"/>
    <w:rsid w:val="00135373"/>
    <w:rsid w:val="0013568D"/>
    <w:rsid w:val="00136137"/>
    <w:rsid w:val="0013641F"/>
    <w:rsid w:val="00136C38"/>
    <w:rsid w:val="0013792A"/>
    <w:rsid w:val="00140D2F"/>
    <w:rsid w:val="00141161"/>
    <w:rsid w:val="0014242C"/>
    <w:rsid w:val="00144DC9"/>
    <w:rsid w:val="00145A9B"/>
    <w:rsid w:val="00145FE2"/>
    <w:rsid w:val="00147132"/>
    <w:rsid w:val="001475AD"/>
    <w:rsid w:val="0015011D"/>
    <w:rsid w:val="001505DB"/>
    <w:rsid w:val="00151A43"/>
    <w:rsid w:val="00151B14"/>
    <w:rsid w:val="00154DCF"/>
    <w:rsid w:val="00155888"/>
    <w:rsid w:val="00156041"/>
    <w:rsid w:val="0015618E"/>
    <w:rsid w:val="00160346"/>
    <w:rsid w:val="00160362"/>
    <w:rsid w:val="0016070E"/>
    <w:rsid w:val="00160D15"/>
    <w:rsid w:val="00161A72"/>
    <w:rsid w:val="0016219B"/>
    <w:rsid w:val="00163650"/>
    <w:rsid w:val="0016368C"/>
    <w:rsid w:val="001636A0"/>
    <w:rsid w:val="001637A3"/>
    <w:rsid w:val="00163B2A"/>
    <w:rsid w:val="00165310"/>
    <w:rsid w:val="001662C2"/>
    <w:rsid w:val="0016653C"/>
    <w:rsid w:val="00166A1B"/>
    <w:rsid w:val="00170ADF"/>
    <w:rsid w:val="00171126"/>
    <w:rsid w:val="001722BD"/>
    <w:rsid w:val="00172939"/>
    <w:rsid w:val="001729F8"/>
    <w:rsid w:val="00173159"/>
    <w:rsid w:val="001731F9"/>
    <w:rsid w:val="00173E22"/>
    <w:rsid w:val="00173F59"/>
    <w:rsid w:val="00174308"/>
    <w:rsid w:val="00175AAD"/>
    <w:rsid w:val="00176420"/>
    <w:rsid w:val="001771F4"/>
    <w:rsid w:val="001777FF"/>
    <w:rsid w:val="001801F7"/>
    <w:rsid w:val="00180AD7"/>
    <w:rsid w:val="001815C6"/>
    <w:rsid w:val="0018199F"/>
    <w:rsid w:val="00183525"/>
    <w:rsid w:val="00183C5E"/>
    <w:rsid w:val="00183E18"/>
    <w:rsid w:val="00187FC6"/>
    <w:rsid w:val="001900EC"/>
    <w:rsid w:val="0019020F"/>
    <w:rsid w:val="00190C03"/>
    <w:rsid w:val="00190F69"/>
    <w:rsid w:val="001912CA"/>
    <w:rsid w:val="00191547"/>
    <w:rsid w:val="00192A92"/>
    <w:rsid w:val="00192ABB"/>
    <w:rsid w:val="00192E93"/>
    <w:rsid w:val="00193019"/>
    <w:rsid w:val="001937C2"/>
    <w:rsid w:val="00193FA1"/>
    <w:rsid w:val="00194900"/>
    <w:rsid w:val="00194E07"/>
    <w:rsid w:val="001950AB"/>
    <w:rsid w:val="00196562"/>
    <w:rsid w:val="00196F4F"/>
    <w:rsid w:val="00197368"/>
    <w:rsid w:val="001A2165"/>
    <w:rsid w:val="001A3EC3"/>
    <w:rsid w:val="001A7405"/>
    <w:rsid w:val="001A75CC"/>
    <w:rsid w:val="001B037F"/>
    <w:rsid w:val="001B1096"/>
    <w:rsid w:val="001B36BA"/>
    <w:rsid w:val="001B38F7"/>
    <w:rsid w:val="001B58C4"/>
    <w:rsid w:val="001B5E10"/>
    <w:rsid w:val="001B6452"/>
    <w:rsid w:val="001B6F4E"/>
    <w:rsid w:val="001C02A4"/>
    <w:rsid w:val="001C0414"/>
    <w:rsid w:val="001C0F7B"/>
    <w:rsid w:val="001C1CC4"/>
    <w:rsid w:val="001C1FE4"/>
    <w:rsid w:val="001C3358"/>
    <w:rsid w:val="001C3489"/>
    <w:rsid w:val="001C3927"/>
    <w:rsid w:val="001C6288"/>
    <w:rsid w:val="001C678D"/>
    <w:rsid w:val="001C6C6C"/>
    <w:rsid w:val="001C7AED"/>
    <w:rsid w:val="001D0546"/>
    <w:rsid w:val="001D05D5"/>
    <w:rsid w:val="001D16CB"/>
    <w:rsid w:val="001D1B05"/>
    <w:rsid w:val="001D2F69"/>
    <w:rsid w:val="001D3A88"/>
    <w:rsid w:val="001D4F2F"/>
    <w:rsid w:val="001D5209"/>
    <w:rsid w:val="001D548E"/>
    <w:rsid w:val="001D573F"/>
    <w:rsid w:val="001D5B9D"/>
    <w:rsid w:val="001D6562"/>
    <w:rsid w:val="001D6724"/>
    <w:rsid w:val="001D6C29"/>
    <w:rsid w:val="001E00D1"/>
    <w:rsid w:val="001E070C"/>
    <w:rsid w:val="001E17C4"/>
    <w:rsid w:val="001E213F"/>
    <w:rsid w:val="001E25B4"/>
    <w:rsid w:val="001E41DE"/>
    <w:rsid w:val="001E42FA"/>
    <w:rsid w:val="001E4341"/>
    <w:rsid w:val="001E445F"/>
    <w:rsid w:val="001E59D6"/>
    <w:rsid w:val="001E73C5"/>
    <w:rsid w:val="001E76B4"/>
    <w:rsid w:val="001E772C"/>
    <w:rsid w:val="001E78E9"/>
    <w:rsid w:val="001F1DE1"/>
    <w:rsid w:val="001F1E2E"/>
    <w:rsid w:val="001F4A5D"/>
    <w:rsid w:val="001F4C4F"/>
    <w:rsid w:val="001F4CB1"/>
    <w:rsid w:val="001F553F"/>
    <w:rsid w:val="001F67F1"/>
    <w:rsid w:val="001F6A41"/>
    <w:rsid w:val="001F7640"/>
    <w:rsid w:val="00200C53"/>
    <w:rsid w:val="0020276D"/>
    <w:rsid w:val="00202BF6"/>
    <w:rsid w:val="00203239"/>
    <w:rsid w:val="002042E5"/>
    <w:rsid w:val="00204319"/>
    <w:rsid w:val="00204603"/>
    <w:rsid w:val="002051A7"/>
    <w:rsid w:val="00205A3C"/>
    <w:rsid w:val="0020606A"/>
    <w:rsid w:val="00206703"/>
    <w:rsid w:val="00206FF1"/>
    <w:rsid w:val="002071EE"/>
    <w:rsid w:val="00207FF5"/>
    <w:rsid w:val="00210931"/>
    <w:rsid w:val="00210E88"/>
    <w:rsid w:val="002117FE"/>
    <w:rsid w:val="002119B8"/>
    <w:rsid w:val="00213EC6"/>
    <w:rsid w:val="002140FF"/>
    <w:rsid w:val="00214503"/>
    <w:rsid w:val="002148F9"/>
    <w:rsid w:val="002150DA"/>
    <w:rsid w:val="002159FD"/>
    <w:rsid w:val="002165E7"/>
    <w:rsid w:val="00217619"/>
    <w:rsid w:val="002177B5"/>
    <w:rsid w:val="00217F9C"/>
    <w:rsid w:val="00220714"/>
    <w:rsid w:val="00221B79"/>
    <w:rsid w:val="002229D1"/>
    <w:rsid w:val="00222DA6"/>
    <w:rsid w:val="00223718"/>
    <w:rsid w:val="0022379C"/>
    <w:rsid w:val="00224BA2"/>
    <w:rsid w:val="00224D69"/>
    <w:rsid w:val="00225468"/>
    <w:rsid w:val="0022632B"/>
    <w:rsid w:val="002267AF"/>
    <w:rsid w:val="00226B82"/>
    <w:rsid w:val="00230C04"/>
    <w:rsid w:val="0023100A"/>
    <w:rsid w:val="00231A28"/>
    <w:rsid w:val="0023292C"/>
    <w:rsid w:val="00233BE1"/>
    <w:rsid w:val="002353D7"/>
    <w:rsid w:val="00235EDC"/>
    <w:rsid w:val="0023659E"/>
    <w:rsid w:val="002373CB"/>
    <w:rsid w:val="00237424"/>
    <w:rsid w:val="00237AD7"/>
    <w:rsid w:val="00240787"/>
    <w:rsid w:val="0024083D"/>
    <w:rsid w:val="00241957"/>
    <w:rsid w:val="00241B8C"/>
    <w:rsid w:val="00242434"/>
    <w:rsid w:val="0024335A"/>
    <w:rsid w:val="00243568"/>
    <w:rsid w:val="00244069"/>
    <w:rsid w:val="00244B6C"/>
    <w:rsid w:val="00245468"/>
    <w:rsid w:val="002454AF"/>
    <w:rsid w:val="00245F29"/>
    <w:rsid w:val="002463D4"/>
    <w:rsid w:val="00246AAD"/>
    <w:rsid w:val="00246FB4"/>
    <w:rsid w:val="00247807"/>
    <w:rsid w:val="002514DE"/>
    <w:rsid w:val="00252202"/>
    <w:rsid w:val="00252F29"/>
    <w:rsid w:val="002540FC"/>
    <w:rsid w:val="0025448D"/>
    <w:rsid w:val="00254A69"/>
    <w:rsid w:val="00254A74"/>
    <w:rsid w:val="00256406"/>
    <w:rsid w:val="00256AE1"/>
    <w:rsid w:val="002578EC"/>
    <w:rsid w:val="00257DC8"/>
    <w:rsid w:val="00260014"/>
    <w:rsid w:val="00260B89"/>
    <w:rsid w:val="002616DE"/>
    <w:rsid w:val="002618FC"/>
    <w:rsid w:val="00261925"/>
    <w:rsid w:val="00262972"/>
    <w:rsid w:val="00262FCA"/>
    <w:rsid w:val="00265C86"/>
    <w:rsid w:val="00266E31"/>
    <w:rsid w:val="00267BF0"/>
    <w:rsid w:val="00270D1D"/>
    <w:rsid w:val="00271A51"/>
    <w:rsid w:val="0027222C"/>
    <w:rsid w:val="00273239"/>
    <w:rsid w:val="00273D8C"/>
    <w:rsid w:val="0027622E"/>
    <w:rsid w:val="002767BE"/>
    <w:rsid w:val="00276F0A"/>
    <w:rsid w:val="0027704C"/>
    <w:rsid w:val="002770FB"/>
    <w:rsid w:val="00280050"/>
    <w:rsid w:val="002811DC"/>
    <w:rsid w:val="002812DE"/>
    <w:rsid w:val="002813FA"/>
    <w:rsid w:val="00283568"/>
    <w:rsid w:val="00283CDC"/>
    <w:rsid w:val="0028476F"/>
    <w:rsid w:val="00284D1B"/>
    <w:rsid w:val="002852C7"/>
    <w:rsid w:val="002859EA"/>
    <w:rsid w:val="00285A78"/>
    <w:rsid w:val="002860AC"/>
    <w:rsid w:val="00286815"/>
    <w:rsid w:val="00286F20"/>
    <w:rsid w:val="00287189"/>
    <w:rsid w:val="0028738C"/>
    <w:rsid w:val="00287EA8"/>
    <w:rsid w:val="00290788"/>
    <w:rsid w:val="00291970"/>
    <w:rsid w:val="0029249F"/>
    <w:rsid w:val="0029255A"/>
    <w:rsid w:val="0029352A"/>
    <w:rsid w:val="00294945"/>
    <w:rsid w:val="002949FE"/>
    <w:rsid w:val="00294F0B"/>
    <w:rsid w:val="00294F89"/>
    <w:rsid w:val="0029518F"/>
    <w:rsid w:val="00296E86"/>
    <w:rsid w:val="002A0BB2"/>
    <w:rsid w:val="002A0D9F"/>
    <w:rsid w:val="002A0DD0"/>
    <w:rsid w:val="002A1701"/>
    <w:rsid w:val="002A1A3F"/>
    <w:rsid w:val="002A1AEA"/>
    <w:rsid w:val="002A2B77"/>
    <w:rsid w:val="002A2D5D"/>
    <w:rsid w:val="002A5152"/>
    <w:rsid w:val="002A673F"/>
    <w:rsid w:val="002A6A5E"/>
    <w:rsid w:val="002A749C"/>
    <w:rsid w:val="002A75F0"/>
    <w:rsid w:val="002A79CD"/>
    <w:rsid w:val="002B01A6"/>
    <w:rsid w:val="002B0F22"/>
    <w:rsid w:val="002B16D6"/>
    <w:rsid w:val="002B1A9F"/>
    <w:rsid w:val="002B2CBB"/>
    <w:rsid w:val="002B3ECA"/>
    <w:rsid w:val="002B5247"/>
    <w:rsid w:val="002B55F0"/>
    <w:rsid w:val="002B5DB0"/>
    <w:rsid w:val="002B62AC"/>
    <w:rsid w:val="002B74C9"/>
    <w:rsid w:val="002B7C2D"/>
    <w:rsid w:val="002C04FF"/>
    <w:rsid w:val="002C0F42"/>
    <w:rsid w:val="002C19D1"/>
    <w:rsid w:val="002C2E01"/>
    <w:rsid w:val="002C31B9"/>
    <w:rsid w:val="002C31DC"/>
    <w:rsid w:val="002C47C8"/>
    <w:rsid w:val="002C6C12"/>
    <w:rsid w:val="002D0220"/>
    <w:rsid w:val="002D0F3A"/>
    <w:rsid w:val="002D18F2"/>
    <w:rsid w:val="002D3DD6"/>
    <w:rsid w:val="002D411C"/>
    <w:rsid w:val="002D430D"/>
    <w:rsid w:val="002D593C"/>
    <w:rsid w:val="002D685C"/>
    <w:rsid w:val="002D6ABF"/>
    <w:rsid w:val="002D6CD0"/>
    <w:rsid w:val="002D739F"/>
    <w:rsid w:val="002D7912"/>
    <w:rsid w:val="002E24DB"/>
    <w:rsid w:val="002E2D9F"/>
    <w:rsid w:val="002E32CD"/>
    <w:rsid w:val="002E398B"/>
    <w:rsid w:val="002E3FBA"/>
    <w:rsid w:val="002E5295"/>
    <w:rsid w:val="002E5DA2"/>
    <w:rsid w:val="002E6573"/>
    <w:rsid w:val="002E6B40"/>
    <w:rsid w:val="002E783A"/>
    <w:rsid w:val="002E7B5C"/>
    <w:rsid w:val="002F2046"/>
    <w:rsid w:val="002F2606"/>
    <w:rsid w:val="002F2EEA"/>
    <w:rsid w:val="002F3AFC"/>
    <w:rsid w:val="002F4682"/>
    <w:rsid w:val="002F4A29"/>
    <w:rsid w:val="002F4C36"/>
    <w:rsid w:val="003013E5"/>
    <w:rsid w:val="00301E3D"/>
    <w:rsid w:val="00302176"/>
    <w:rsid w:val="0030225A"/>
    <w:rsid w:val="003026ED"/>
    <w:rsid w:val="00303CA5"/>
    <w:rsid w:val="00303D6A"/>
    <w:rsid w:val="00303E3A"/>
    <w:rsid w:val="003040A2"/>
    <w:rsid w:val="003050CC"/>
    <w:rsid w:val="003051EC"/>
    <w:rsid w:val="003054C3"/>
    <w:rsid w:val="00306DDD"/>
    <w:rsid w:val="00306EEC"/>
    <w:rsid w:val="00307182"/>
    <w:rsid w:val="00307458"/>
    <w:rsid w:val="00307DF6"/>
    <w:rsid w:val="00310586"/>
    <w:rsid w:val="00311396"/>
    <w:rsid w:val="0031140B"/>
    <w:rsid w:val="00311420"/>
    <w:rsid w:val="00311F08"/>
    <w:rsid w:val="00311F18"/>
    <w:rsid w:val="003124DB"/>
    <w:rsid w:val="00314174"/>
    <w:rsid w:val="00314978"/>
    <w:rsid w:val="00314A7B"/>
    <w:rsid w:val="003150F8"/>
    <w:rsid w:val="00315FB4"/>
    <w:rsid w:val="00316243"/>
    <w:rsid w:val="00316484"/>
    <w:rsid w:val="003174A1"/>
    <w:rsid w:val="003177AB"/>
    <w:rsid w:val="00320B67"/>
    <w:rsid w:val="00321B6E"/>
    <w:rsid w:val="00322358"/>
    <w:rsid w:val="00322BD3"/>
    <w:rsid w:val="00323787"/>
    <w:rsid w:val="003242F7"/>
    <w:rsid w:val="003247C0"/>
    <w:rsid w:val="0032554C"/>
    <w:rsid w:val="00325550"/>
    <w:rsid w:val="00325752"/>
    <w:rsid w:val="00325FAD"/>
    <w:rsid w:val="003310B1"/>
    <w:rsid w:val="0033210C"/>
    <w:rsid w:val="003331D3"/>
    <w:rsid w:val="00333426"/>
    <w:rsid w:val="00333591"/>
    <w:rsid w:val="00334056"/>
    <w:rsid w:val="0033425F"/>
    <w:rsid w:val="00334DC5"/>
    <w:rsid w:val="00335A18"/>
    <w:rsid w:val="003368F2"/>
    <w:rsid w:val="003369EB"/>
    <w:rsid w:val="00337447"/>
    <w:rsid w:val="003424EC"/>
    <w:rsid w:val="00342877"/>
    <w:rsid w:val="00342BE0"/>
    <w:rsid w:val="003432A9"/>
    <w:rsid w:val="003436B3"/>
    <w:rsid w:val="00343C53"/>
    <w:rsid w:val="003474CC"/>
    <w:rsid w:val="003476D4"/>
    <w:rsid w:val="00347DE8"/>
    <w:rsid w:val="00347DFC"/>
    <w:rsid w:val="0035069E"/>
    <w:rsid w:val="00350ECC"/>
    <w:rsid w:val="00352EE4"/>
    <w:rsid w:val="0035394A"/>
    <w:rsid w:val="003540FB"/>
    <w:rsid w:val="00354ADD"/>
    <w:rsid w:val="00354BB2"/>
    <w:rsid w:val="00354F09"/>
    <w:rsid w:val="00355011"/>
    <w:rsid w:val="00356225"/>
    <w:rsid w:val="00356BBA"/>
    <w:rsid w:val="003579B5"/>
    <w:rsid w:val="0036120A"/>
    <w:rsid w:val="003622A3"/>
    <w:rsid w:val="0036367E"/>
    <w:rsid w:val="00364015"/>
    <w:rsid w:val="0037033B"/>
    <w:rsid w:val="00370B0E"/>
    <w:rsid w:val="0037169F"/>
    <w:rsid w:val="00373669"/>
    <w:rsid w:val="00373EC2"/>
    <w:rsid w:val="003740AF"/>
    <w:rsid w:val="003747E3"/>
    <w:rsid w:val="00374B6B"/>
    <w:rsid w:val="00375BC2"/>
    <w:rsid w:val="00377CC8"/>
    <w:rsid w:val="00380C60"/>
    <w:rsid w:val="00380E6E"/>
    <w:rsid w:val="00381175"/>
    <w:rsid w:val="00381557"/>
    <w:rsid w:val="003822D6"/>
    <w:rsid w:val="003835A2"/>
    <w:rsid w:val="003836B0"/>
    <w:rsid w:val="003848A2"/>
    <w:rsid w:val="00384E36"/>
    <w:rsid w:val="003861A8"/>
    <w:rsid w:val="0038742F"/>
    <w:rsid w:val="00387B9E"/>
    <w:rsid w:val="00390D57"/>
    <w:rsid w:val="00391487"/>
    <w:rsid w:val="0039395A"/>
    <w:rsid w:val="00394079"/>
    <w:rsid w:val="003945FB"/>
    <w:rsid w:val="00394A96"/>
    <w:rsid w:val="00395108"/>
    <w:rsid w:val="0039702F"/>
    <w:rsid w:val="003A0168"/>
    <w:rsid w:val="003A0978"/>
    <w:rsid w:val="003A0A0C"/>
    <w:rsid w:val="003A2564"/>
    <w:rsid w:val="003A28A4"/>
    <w:rsid w:val="003A2D75"/>
    <w:rsid w:val="003A3F32"/>
    <w:rsid w:val="003A4041"/>
    <w:rsid w:val="003A41E6"/>
    <w:rsid w:val="003A4247"/>
    <w:rsid w:val="003A43D0"/>
    <w:rsid w:val="003A4989"/>
    <w:rsid w:val="003A4BA1"/>
    <w:rsid w:val="003A559A"/>
    <w:rsid w:val="003A6134"/>
    <w:rsid w:val="003A7F13"/>
    <w:rsid w:val="003B0D11"/>
    <w:rsid w:val="003B1E9C"/>
    <w:rsid w:val="003B2F24"/>
    <w:rsid w:val="003B399B"/>
    <w:rsid w:val="003B4451"/>
    <w:rsid w:val="003B528E"/>
    <w:rsid w:val="003B5344"/>
    <w:rsid w:val="003B634C"/>
    <w:rsid w:val="003B7CA3"/>
    <w:rsid w:val="003C0B1A"/>
    <w:rsid w:val="003C1755"/>
    <w:rsid w:val="003C1EA6"/>
    <w:rsid w:val="003C1FF3"/>
    <w:rsid w:val="003C213A"/>
    <w:rsid w:val="003C235C"/>
    <w:rsid w:val="003C2A92"/>
    <w:rsid w:val="003C2D8D"/>
    <w:rsid w:val="003C3408"/>
    <w:rsid w:val="003C5694"/>
    <w:rsid w:val="003C5E2E"/>
    <w:rsid w:val="003C606E"/>
    <w:rsid w:val="003C66B9"/>
    <w:rsid w:val="003C6BED"/>
    <w:rsid w:val="003C6D18"/>
    <w:rsid w:val="003C7CC3"/>
    <w:rsid w:val="003D1D09"/>
    <w:rsid w:val="003D1FA0"/>
    <w:rsid w:val="003D5418"/>
    <w:rsid w:val="003D5B98"/>
    <w:rsid w:val="003D6705"/>
    <w:rsid w:val="003D6C9D"/>
    <w:rsid w:val="003D7267"/>
    <w:rsid w:val="003D76A1"/>
    <w:rsid w:val="003E00A3"/>
    <w:rsid w:val="003E068B"/>
    <w:rsid w:val="003E12E7"/>
    <w:rsid w:val="003E18C0"/>
    <w:rsid w:val="003E212E"/>
    <w:rsid w:val="003E2551"/>
    <w:rsid w:val="003E2DE3"/>
    <w:rsid w:val="003E3881"/>
    <w:rsid w:val="003E3A5F"/>
    <w:rsid w:val="003E48FA"/>
    <w:rsid w:val="003E4949"/>
    <w:rsid w:val="003E5C0A"/>
    <w:rsid w:val="003E5CDD"/>
    <w:rsid w:val="003F026D"/>
    <w:rsid w:val="003F05CB"/>
    <w:rsid w:val="003F0791"/>
    <w:rsid w:val="003F0AC8"/>
    <w:rsid w:val="003F0F68"/>
    <w:rsid w:val="003F1201"/>
    <w:rsid w:val="003F1EA9"/>
    <w:rsid w:val="003F330E"/>
    <w:rsid w:val="003F360D"/>
    <w:rsid w:val="003F4716"/>
    <w:rsid w:val="003F5BAF"/>
    <w:rsid w:val="003F7FA4"/>
    <w:rsid w:val="004001BE"/>
    <w:rsid w:val="00401754"/>
    <w:rsid w:val="00401D3F"/>
    <w:rsid w:val="00402921"/>
    <w:rsid w:val="00402EB3"/>
    <w:rsid w:val="00403E3D"/>
    <w:rsid w:val="00405460"/>
    <w:rsid w:val="00405DFF"/>
    <w:rsid w:val="004078EA"/>
    <w:rsid w:val="00407A7A"/>
    <w:rsid w:val="004112B2"/>
    <w:rsid w:val="00411C04"/>
    <w:rsid w:val="00411E57"/>
    <w:rsid w:val="004126AA"/>
    <w:rsid w:val="0041282A"/>
    <w:rsid w:val="00412B52"/>
    <w:rsid w:val="0041304B"/>
    <w:rsid w:val="00413FBC"/>
    <w:rsid w:val="004142D8"/>
    <w:rsid w:val="00414CB2"/>
    <w:rsid w:val="00415DD0"/>
    <w:rsid w:val="00416C84"/>
    <w:rsid w:val="004179D1"/>
    <w:rsid w:val="004204F7"/>
    <w:rsid w:val="004207C2"/>
    <w:rsid w:val="00421848"/>
    <w:rsid w:val="00423BD0"/>
    <w:rsid w:val="004245EC"/>
    <w:rsid w:val="0042497F"/>
    <w:rsid w:val="00424DCF"/>
    <w:rsid w:val="00425AB2"/>
    <w:rsid w:val="004260AC"/>
    <w:rsid w:val="0043043F"/>
    <w:rsid w:val="00430620"/>
    <w:rsid w:val="00430E13"/>
    <w:rsid w:val="00430F6B"/>
    <w:rsid w:val="00433BDC"/>
    <w:rsid w:val="00436170"/>
    <w:rsid w:val="00436784"/>
    <w:rsid w:val="00440802"/>
    <w:rsid w:val="00441DAE"/>
    <w:rsid w:val="00442281"/>
    <w:rsid w:val="00442D9A"/>
    <w:rsid w:val="00443901"/>
    <w:rsid w:val="00444D83"/>
    <w:rsid w:val="00444DAE"/>
    <w:rsid w:val="004455D4"/>
    <w:rsid w:val="004455DC"/>
    <w:rsid w:val="00445C81"/>
    <w:rsid w:val="00445DCA"/>
    <w:rsid w:val="00446856"/>
    <w:rsid w:val="00447BC2"/>
    <w:rsid w:val="004509B6"/>
    <w:rsid w:val="00451FBA"/>
    <w:rsid w:val="004524CE"/>
    <w:rsid w:val="0045326B"/>
    <w:rsid w:val="0045351F"/>
    <w:rsid w:val="004545A3"/>
    <w:rsid w:val="00455718"/>
    <w:rsid w:val="0045572C"/>
    <w:rsid w:val="00455AD1"/>
    <w:rsid w:val="00456B21"/>
    <w:rsid w:val="00457DDA"/>
    <w:rsid w:val="00457F63"/>
    <w:rsid w:val="004621AA"/>
    <w:rsid w:val="0046250F"/>
    <w:rsid w:val="00462F3A"/>
    <w:rsid w:val="00462FCE"/>
    <w:rsid w:val="00464C98"/>
    <w:rsid w:val="004652E6"/>
    <w:rsid w:val="00465A85"/>
    <w:rsid w:val="00466CF8"/>
    <w:rsid w:val="0046720A"/>
    <w:rsid w:val="00467D80"/>
    <w:rsid w:val="004705AA"/>
    <w:rsid w:val="00472E1D"/>
    <w:rsid w:val="00472EBA"/>
    <w:rsid w:val="00472F8A"/>
    <w:rsid w:val="004744BF"/>
    <w:rsid w:val="00474D12"/>
    <w:rsid w:val="004763BF"/>
    <w:rsid w:val="00477707"/>
    <w:rsid w:val="004806DE"/>
    <w:rsid w:val="00480C09"/>
    <w:rsid w:val="00482323"/>
    <w:rsid w:val="0048354F"/>
    <w:rsid w:val="00484FD0"/>
    <w:rsid w:val="00485955"/>
    <w:rsid w:val="00485C89"/>
    <w:rsid w:val="004867BE"/>
    <w:rsid w:val="00487EBF"/>
    <w:rsid w:val="00490599"/>
    <w:rsid w:val="004912A4"/>
    <w:rsid w:val="0049171A"/>
    <w:rsid w:val="0049185F"/>
    <w:rsid w:val="00491BE8"/>
    <w:rsid w:val="00493089"/>
    <w:rsid w:val="004935F8"/>
    <w:rsid w:val="00493833"/>
    <w:rsid w:val="00493EAA"/>
    <w:rsid w:val="00494298"/>
    <w:rsid w:val="004951B5"/>
    <w:rsid w:val="00495435"/>
    <w:rsid w:val="00495CC2"/>
    <w:rsid w:val="004A13E5"/>
    <w:rsid w:val="004A3AE3"/>
    <w:rsid w:val="004A4CE5"/>
    <w:rsid w:val="004A52CF"/>
    <w:rsid w:val="004A5B0F"/>
    <w:rsid w:val="004A5B59"/>
    <w:rsid w:val="004A6183"/>
    <w:rsid w:val="004A70CD"/>
    <w:rsid w:val="004B0079"/>
    <w:rsid w:val="004B0427"/>
    <w:rsid w:val="004B0AB6"/>
    <w:rsid w:val="004B105C"/>
    <w:rsid w:val="004B11C9"/>
    <w:rsid w:val="004B166C"/>
    <w:rsid w:val="004B2692"/>
    <w:rsid w:val="004B2C42"/>
    <w:rsid w:val="004B3280"/>
    <w:rsid w:val="004B48E8"/>
    <w:rsid w:val="004B6075"/>
    <w:rsid w:val="004B6094"/>
    <w:rsid w:val="004B6DCC"/>
    <w:rsid w:val="004C1336"/>
    <w:rsid w:val="004C13DB"/>
    <w:rsid w:val="004C18C8"/>
    <w:rsid w:val="004C1D30"/>
    <w:rsid w:val="004C1E1F"/>
    <w:rsid w:val="004C2E23"/>
    <w:rsid w:val="004C3594"/>
    <w:rsid w:val="004C40C3"/>
    <w:rsid w:val="004C4158"/>
    <w:rsid w:val="004C6CA7"/>
    <w:rsid w:val="004C767D"/>
    <w:rsid w:val="004C79A9"/>
    <w:rsid w:val="004C7A0F"/>
    <w:rsid w:val="004C7A94"/>
    <w:rsid w:val="004D0918"/>
    <w:rsid w:val="004D0BF5"/>
    <w:rsid w:val="004D0E59"/>
    <w:rsid w:val="004D1E96"/>
    <w:rsid w:val="004D31DB"/>
    <w:rsid w:val="004D4805"/>
    <w:rsid w:val="004D56E5"/>
    <w:rsid w:val="004D5A77"/>
    <w:rsid w:val="004D62AB"/>
    <w:rsid w:val="004D6A41"/>
    <w:rsid w:val="004D6EDE"/>
    <w:rsid w:val="004D74CF"/>
    <w:rsid w:val="004E2764"/>
    <w:rsid w:val="004E2D7F"/>
    <w:rsid w:val="004E550F"/>
    <w:rsid w:val="004E5595"/>
    <w:rsid w:val="004E6784"/>
    <w:rsid w:val="004E68CE"/>
    <w:rsid w:val="004E7190"/>
    <w:rsid w:val="004E799F"/>
    <w:rsid w:val="004E7CEC"/>
    <w:rsid w:val="004E7DF6"/>
    <w:rsid w:val="004F0BC8"/>
    <w:rsid w:val="004F0FA8"/>
    <w:rsid w:val="004F18FA"/>
    <w:rsid w:val="004F1C42"/>
    <w:rsid w:val="004F1E63"/>
    <w:rsid w:val="004F260E"/>
    <w:rsid w:val="004F2988"/>
    <w:rsid w:val="004F39C3"/>
    <w:rsid w:val="004F3B5A"/>
    <w:rsid w:val="004F4099"/>
    <w:rsid w:val="004F47B2"/>
    <w:rsid w:val="004F4BCC"/>
    <w:rsid w:val="004F4C0D"/>
    <w:rsid w:val="004F4F39"/>
    <w:rsid w:val="004F5036"/>
    <w:rsid w:val="004F5183"/>
    <w:rsid w:val="004F51CB"/>
    <w:rsid w:val="004F51E9"/>
    <w:rsid w:val="004F5448"/>
    <w:rsid w:val="004F5EE4"/>
    <w:rsid w:val="004F67E3"/>
    <w:rsid w:val="004F7311"/>
    <w:rsid w:val="004F7D54"/>
    <w:rsid w:val="0050006E"/>
    <w:rsid w:val="0050044A"/>
    <w:rsid w:val="00502484"/>
    <w:rsid w:val="00502824"/>
    <w:rsid w:val="0050303C"/>
    <w:rsid w:val="005030D9"/>
    <w:rsid w:val="00503103"/>
    <w:rsid w:val="00503D57"/>
    <w:rsid w:val="0050424F"/>
    <w:rsid w:val="00505532"/>
    <w:rsid w:val="00505B0A"/>
    <w:rsid w:val="00506B7D"/>
    <w:rsid w:val="00507B94"/>
    <w:rsid w:val="005114D7"/>
    <w:rsid w:val="005118D1"/>
    <w:rsid w:val="00512148"/>
    <w:rsid w:val="00512948"/>
    <w:rsid w:val="005145FC"/>
    <w:rsid w:val="0051520F"/>
    <w:rsid w:val="005154AA"/>
    <w:rsid w:val="00516CCC"/>
    <w:rsid w:val="00517F13"/>
    <w:rsid w:val="005202DF"/>
    <w:rsid w:val="00520C59"/>
    <w:rsid w:val="00520F26"/>
    <w:rsid w:val="00521C75"/>
    <w:rsid w:val="0052351E"/>
    <w:rsid w:val="00523D6B"/>
    <w:rsid w:val="00524B19"/>
    <w:rsid w:val="00524EFF"/>
    <w:rsid w:val="00525E17"/>
    <w:rsid w:val="005262BE"/>
    <w:rsid w:val="00526D1F"/>
    <w:rsid w:val="00526DDC"/>
    <w:rsid w:val="00531273"/>
    <w:rsid w:val="00532313"/>
    <w:rsid w:val="00533B71"/>
    <w:rsid w:val="005341EF"/>
    <w:rsid w:val="0053445A"/>
    <w:rsid w:val="00534CEA"/>
    <w:rsid w:val="005350E4"/>
    <w:rsid w:val="00535F38"/>
    <w:rsid w:val="005364A8"/>
    <w:rsid w:val="00536628"/>
    <w:rsid w:val="00541358"/>
    <w:rsid w:val="005415B1"/>
    <w:rsid w:val="00541A46"/>
    <w:rsid w:val="00541ABF"/>
    <w:rsid w:val="005424CF"/>
    <w:rsid w:val="005434CC"/>
    <w:rsid w:val="00543999"/>
    <w:rsid w:val="0054424B"/>
    <w:rsid w:val="00544AC0"/>
    <w:rsid w:val="005451DE"/>
    <w:rsid w:val="00547ED8"/>
    <w:rsid w:val="00547FDD"/>
    <w:rsid w:val="0055041F"/>
    <w:rsid w:val="00550912"/>
    <w:rsid w:val="0055241E"/>
    <w:rsid w:val="0055336C"/>
    <w:rsid w:val="0055394D"/>
    <w:rsid w:val="005546DE"/>
    <w:rsid w:val="00554A67"/>
    <w:rsid w:val="00554A8E"/>
    <w:rsid w:val="00556CCB"/>
    <w:rsid w:val="005600D3"/>
    <w:rsid w:val="0056066E"/>
    <w:rsid w:val="00560C07"/>
    <w:rsid w:val="005615F4"/>
    <w:rsid w:val="0056268C"/>
    <w:rsid w:val="00562A99"/>
    <w:rsid w:val="005631A2"/>
    <w:rsid w:val="00563205"/>
    <w:rsid w:val="00564A16"/>
    <w:rsid w:val="005654F1"/>
    <w:rsid w:val="0056578A"/>
    <w:rsid w:val="00567005"/>
    <w:rsid w:val="005710CA"/>
    <w:rsid w:val="005726BE"/>
    <w:rsid w:val="00572F31"/>
    <w:rsid w:val="005735B1"/>
    <w:rsid w:val="00573DFD"/>
    <w:rsid w:val="00573E33"/>
    <w:rsid w:val="00573FC8"/>
    <w:rsid w:val="005749BE"/>
    <w:rsid w:val="00574C2C"/>
    <w:rsid w:val="005758EC"/>
    <w:rsid w:val="0057684E"/>
    <w:rsid w:val="0057712D"/>
    <w:rsid w:val="00577536"/>
    <w:rsid w:val="005800BA"/>
    <w:rsid w:val="00580392"/>
    <w:rsid w:val="0058138B"/>
    <w:rsid w:val="0058171E"/>
    <w:rsid w:val="005818F1"/>
    <w:rsid w:val="005821B1"/>
    <w:rsid w:val="00583943"/>
    <w:rsid w:val="00583A82"/>
    <w:rsid w:val="00584274"/>
    <w:rsid w:val="0058467A"/>
    <w:rsid w:val="005851E3"/>
    <w:rsid w:val="00586656"/>
    <w:rsid w:val="0059032A"/>
    <w:rsid w:val="0059133C"/>
    <w:rsid w:val="005915BC"/>
    <w:rsid w:val="005929A6"/>
    <w:rsid w:val="00592C0F"/>
    <w:rsid w:val="00593067"/>
    <w:rsid w:val="005936E8"/>
    <w:rsid w:val="005947D3"/>
    <w:rsid w:val="005976AD"/>
    <w:rsid w:val="005A0116"/>
    <w:rsid w:val="005A18DF"/>
    <w:rsid w:val="005A1AA4"/>
    <w:rsid w:val="005A1AEB"/>
    <w:rsid w:val="005A1F43"/>
    <w:rsid w:val="005A2191"/>
    <w:rsid w:val="005A2BDE"/>
    <w:rsid w:val="005A3690"/>
    <w:rsid w:val="005A38B1"/>
    <w:rsid w:val="005A4294"/>
    <w:rsid w:val="005A437E"/>
    <w:rsid w:val="005A45FF"/>
    <w:rsid w:val="005A4666"/>
    <w:rsid w:val="005A67E5"/>
    <w:rsid w:val="005B119C"/>
    <w:rsid w:val="005B1851"/>
    <w:rsid w:val="005B1ACB"/>
    <w:rsid w:val="005B1FB8"/>
    <w:rsid w:val="005B2154"/>
    <w:rsid w:val="005B3DE5"/>
    <w:rsid w:val="005B50B1"/>
    <w:rsid w:val="005B5893"/>
    <w:rsid w:val="005B6264"/>
    <w:rsid w:val="005B6FF1"/>
    <w:rsid w:val="005B7D54"/>
    <w:rsid w:val="005B7D82"/>
    <w:rsid w:val="005C021E"/>
    <w:rsid w:val="005C1708"/>
    <w:rsid w:val="005C2547"/>
    <w:rsid w:val="005C2827"/>
    <w:rsid w:val="005C4002"/>
    <w:rsid w:val="005C4643"/>
    <w:rsid w:val="005C48AD"/>
    <w:rsid w:val="005C5684"/>
    <w:rsid w:val="005C59E7"/>
    <w:rsid w:val="005C6515"/>
    <w:rsid w:val="005C7CD4"/>
    <w:rsid w:val="005D12B5"/>
    <w:rsid w:val="005D17AD"/>
    <w:rsid w:val="005D185E"/>
    <w:rsid w:val="005D2671"/>
    <w:rsid w:val="005D3722"/>
    <w:rsid w:val="005D42BB"/>
    <w:rsid w:val="005D4F34"/>
    <w:rsid w:val="005D5FEE"/>
    <w:rsid w:val="005D60B4"/>
    <w:rsid w:val="005D660F"/>
    <w:rsid w:val="005D6A0B"/>
    <w:rsid w:val="005D72E6"/>
    <w:rsid w:val="005D7D12"/>
    <w:rsid w:val="005D7E07"/>
    <w:rsid w:val="005E0DF6"/>
    <w:rsid w:val="005E10C2"/>
    <w:rsid w:val="005E11D6"/>
    <w:rsid w:val="005E1535"/>
    <w:rsid w:val="005E1AA5"/>
    <w:rsid w:val="005E2237"/>
    <w:rsid w:val="005E3B10"/>
    <w:rsid w:val="005E3E3E"/>
    <w:rsid w:val="005E61E3"/>
    <w:rsid w:val="005E6982"/>
    <w:rsid w:val="005E7140"/>
    <w:rsid w:val="005E74D9"/>
    <w:rsid w:val="005E7750"/>
    <w:rsid w:val="005F0284"/>
    <w:rsid w:val="005F0710"/>
    <w:rsid w:val="005F1CAF"/>
    <w:rsid w:val="005F362C"/>
    <w:rsid w:val="005F3F84"/>
    <w:rsid w:val="005F5BB8"/>
    <w:rsid w:val="005F6266"/>
    <w:rsid w:val="005F6A9D"/>
    <w:rsid w:val="005F6ADF"/>
    <w:rsid w:val="005F6D05"/>
    <w:rsid w:val="005F7463"/>
    <w:rsid w:val="00600DBE"/>
    <w:rsid w:val="0060188A"/>
    <w:rsid w:val="00602C6F"/>
    <w:rsid w:val="00602C80"/>
    <w:rsid w:val="006030BC"/>
    <w:rsid w:val="0060310E"/>
    <w:rsid w:val="0060328E"/>
    <w:rsid w:val="00603697"/>
    <w:rsid w:val="0060550F"/>
    <w:rsid w:val="00610084"/>
    <w:rsid w:val="00612BE4"/>
    <w:rsid w:val="00612E9D"/>
    <w:rsid w:val="00613DBE"/>
    <w:rsid w:val="00615391"/>
    <w:rsid w:val="006161B2"/>
    <w:rsid w:val="00616676"/>
    <w:rsid w:val="006167A3"/>
    <w:rsid w:val="00616A99"/>
    <w:rsid w:val="00616E96"/>
    <w:rsid w:val="00617179"/>
    <w:rsid w:val="006172BF"/>
    <w:rsid w:val="00620A38"/>
    <w:rsid w:val="00621461"/>
    <w:rsid w:val="006219E9"/>
    <w:rsid w:val="00622689"/>
    <w:rsid w:val="00622A4D"/>
    <w:rsid w:val="006235A1"/>
    <w:rsid w:val="00623A41"/>
    <w:rsid w:val="00625747"/>
    <w:rsid w:val="00625BB6"/>
    <w:rsid w:val="00625BE0"/>
    <w:rsid w:val="006272B6"/>
    <w:rsid w:val="006272CA"/>
    <w:rsid w:val="00632D2B"/>
    <w:rsid w:val="0063310B"/>
    <w:rsid w:val="00633AE1"/>
    <w:rsid w:val="00633AF8"/>
    <w:rsid w:val="00633DFD"/>
    <w:rsid w:val="00635BF5"/>
    <w:rsid w:val="00636611"/>
    <w:rsid w:val="00636C28"/>
    <w:rsid w:val="00637F54"/>
    <w:rsid w:val="00640488"/>
    <w:rsid w:val="006425A7"/>
    <w:rsid w:val="00642C48"/>
    <w:rsid w:val="00642CA6"/>
    <w:rsid w:val="00643B47"/>
    <w:rsid w:val="00643D73"/>
    <w:rsid w:val="00644830"/>
    <w:rsid w:val="00644AEA"/>
    <w:rsid w:val="00644CF0"/>
    <w:rsid w:val="006453FE"/>
    <w:rsid w:val="00646498"/>
    <w:rsid w:val="00650B09"/>
    <w:rsid w:val="0065145D"/>
    <w:rsid w:val="00651EB7"/>
    <w:rsid w:val="0065243C"/>
    <w:rsid w:val="00652470"/>
    <w:rsid w:val="00652F02"/>
    <w:rsid w:val="00653254"/>
    <w:rsid w:val="006539EC"/>
    <w:rsid w:val="006543A9"/>
    <w:rsid w:val="00654CF7"/>
    <w:rsid w:val="00656357"/>
    <w:rsid w:val="006567CF"/>
    <w:rsid w:val="006569ED"/>
    <w:rsid w:val="00656A6D"/>
    <w:rsid w:val="00656E41"/>
    <w:rsid w:val="00657A3C"/>
    <w:rsid w:val="00657D5B"/>
    <w:rsid w:val="00660217"/>
    <w:rsid w:val="00660878"/>
    <w:rsid w:val="00660D1E"/>
    <w:rsid w:val="00660DDC"/>
    <w:rsid w:val="00660F90"/>
    <w:rsid w:val="006640D9"/>
    <w:rsid w:val="00664DFA"/>
    <w:rsid w:val="00665934"/>
    <w:rsid w:val="00666986"/>
    <w:rsid w:val="0066746B"/>
    <w:rsid w:val="00667D60"/>
    <w:rsid w:val="006707A3"/>
    <w:rsid w:val="00670E0E"/>
    <w:rsid w:val="00672D30"/>
    <w:rsid w:val="00673830"/>
    <w:rsid w:val="00674860"/>
    <w:rsid w:val="0067692A"/>
    <w:rsid w:val="00677F2D"/>
    <w:rsid w:val="00677FBE"/>
    <w:rsid w:val="006806AA"/>
    <w:rsid w:val="00680D52"/>
    <w:rsid w:val="00681F0D"/>
    <w:rsid w:val="00682EF5"/>
    <w:rsid w:val="00683253"/>
    <w:rsid w:val="00683528"/>
    <w:rsid w:val="006835A2"/>
    <w:rsid w:val="0068467B"/>
    <w:rsid w:val="006849EA"/>
    <w:rsid w:val="00684F77"/>
    <w:rsid w:val="0068572F"/>
    <w:rsid w:val="006861B9"/>
    <w:rsid w:val="00686317"/>
    <w:rsid w:val="00686A39"/>
    <w:rsid w:val="006877BB"/>
    <w:rsid w:val="00687F15"/>
    <w:rsid w:val="00690F05"/>
    <w:rsid w:val="00691069"/>
    <w:rsid w:val="00691218"/>
    <w:rsid w:val="006919BE"/>
    <w:rsid w:val="00691C20"/>
    <w:rsid w:val="00691D3F"/>
    <w:rsid w:val="00692984"/>
    <w:rsid w:val="00693BA6"/>
    <w:rsid w:val="00693BA7"/>
    <w:rsid w:val="00693F6D"/>
    <w:rsid w:val="00696C71"/>
    <w:rsid w:val="00696DAA"/>
    <w:rsid w:val="00697F1B"/>
    <w:rsid w:val="006A03BA"/>
    <w:rsid w:val="006A21D8"/>
    <w:rsid w:val="006A6F53"/>
    <w:rsid w:val="006A755F"/>
    <w:rsid w:val="006A7C2E"/>
    <w:rsid w:val="006A7E20"/>
    <w:rsid w:val="006B00AA"/>
    <w:rsid w:val="006B00B9"/>
    <w:rsid w:val="006B3084"/>
    <w:rsid w:val="006B3373"/>
    <w:rsid w:val="006B3BD0"/>
    <w:rsid w:val="006B414B"/>
    <w:rsid w:val="006B4D14"/>
    <w:rsid w:val="006B60B1"/>
    <w:rsid w:val="006B6157"/>
    <w:rsid w:val="006B792B"/>
    <w:rsid w:val="006C0513"/>
    <w:rsid w:val="006C0B43"/>
    <w:rsid w:val="006C1641"/>
    <w:rsid w:val="006C1DE2"/>
    <w:rsid w:val="006C25FD"/>
    <w:rsid w:val="006C2EDE"/>
    <w:rsid w:val="006C5D8E"/>
    <w:rsid w:val="006C6174"/>
    <w:rsid w:val="006C6A8C"/>
    <w:rsid w:val="006C7D6C"/>
    <w:rsid w:val="006D0142"/>
    <w:rsid w:val="006D034D"/>
    <w:rsid w:val="006D04C9"/>
    <w:rsid w:val="006D1303"/>
    <w:rsid w:val="006D2885"/>
    <w:rsid w:val="006D2DE9"/>
    <w:rsid w:val="006D42A7"/>
    <w:rsid w:val="006D43CF"/>
    <w:rsid w:val="006D46CE"/>
    <w:rsid w:val="006D5F0F"/>
    <w:rsid w:val="006D60D2"/>
    <w:rsid w:val="006D6872"/>
    <w:rsid w:val="006D74F8"/>
    <w:rsid w:val="006E0079"/>
    <w:rsid w:val="006E080B"/>
    <w:rsid w:val="006E0CF5"/>
    <w:rsid w:val="006E1C15"/>
    <w:rsid w:val="006E4BEE"/>
    <w:rsid w:val="006E62A2"/>
    <w:rsid w:val="006E656F"/>
    <w:rsid w:val="006E6EEF"/>
    <w:rsid w:val="006E7B85"/>
    <w:rsid w:val="006E7EA9"/>
    <w:rsid w:val="006F0E4D"/>
    <w:rsid w:val="006F0F9A"/>
    <w:rsid w:val="006F3779"/>
    <w:rsid w:val="006F58BC"/>
    <w:rsid w:val="006F6797"/>
    <w:rsid w:val="006F7761"/>
    <w:rsid w:val="00700007"/>
    <w:rsid w:val="007000C0"/>
    <w:rsid w:val="00700331"/>
    <w:rsid w:val="00700869"/>
    <w:rsid w:val="007018AE"/>
    <w:rsid w:val="00703124"/>
    <w:rsid w:val="007037BB"/>
    <w:rsid w:val="00703B49"/>
    <w:rsid w:val="00705965"/>
    <w:rsid w:val="00707841"/>
    <w:rsid w:val="00711730"/>
    <w:rsid w:val="00712B58"/>
    <w:rsid w:val="00713653"/>
    <w:rsid w:val="007138C1"/>
    <w:rsid w:val="00713B49"/>
    <w:rsid w:val="007158C3"/>
    <w:rsid w:val="00717758"/>
    <w:rsid w:val="00723A3F"/>
    <w:rsid w:val="00723AE0"/>
    <w:rsid w:val="00724B11"/>
    <w:rsid w:val="00725439"/>
    <w:rsid w:val="007259CC"/>
    <w:rsid w:val="00726B54"/>
    <w:rsid w:val="00730718"/>
    <w:rsid w:val="0073109B"/>
    <w:rsid w:val="00732FCF"/>
    <w:rsid w:val="00733B7F"/>
    <w:rsid w:val="00733F4A"/>
    <w:rsid w:val="00734FDB"/>
    <w:rsid w:val="007354C9"/>
    <w:rsid w:val="00735AA0"/>
    <w:rsid w:val="00736549"/>
    <w:rsid w:val="0073696C"/>
    <w:rsid w:val="007371A7"/>
    <w:rsid w:val="00740990"/>
    <w:rsid w:val="00740D68"/>
    <w:rsid w:val="007451C2"/>
    <w:rsid w:val="007463B1"/>
    <w:rsid w:val="007464CD"/>
    <w:rsid w:val="007468F4"/>
    <w:rsid w:val="0074776C"/>
    <w:rsid w:val="00751524"/>
    <w:rsid w:val="00751831"/>
    <w:rsid w:val="00754C5E"/>
    <w:rsid w:val="007558A9"/>
    <w:rsid w:val="00755B48"/>
    <w:rsid w:val="007576FE"/>
    <w:rsid w:val="00760A63"/>
    <w:rsid w:val="00760DDC"/>
    <w:rsid w:val="00762AF8"/>
    <w:rsid w:val="00762BF2"/>
    <w:rsid w:val="007632F0"/>
    <w:rsid w:val="00763B07"/>
    <w:rsid w:val="00765CBF"/>
    <w:rsid w:val="0076652C"/>
    <w:rsid w:val="00766C93"/>
    <w:rsid w:val="00766E2A"/>
    <w:rsid w:val="00771964"/>
    <w:rsid w:val="0077198F"/>
    <w:rsid w:val="007740AF"/>
    <w:rsid w:val="00777FF6"/>
    <w:rsid w:val="0078146F"/>
    <w:rsid w:val="0078268C"/>
    <w:rsid w:val="00784341"/>
    <w:rsid w:val="00785AFE"/>
    <w:rsid w:val="00786524"/>
    <w:rsid w:val="00786745"/>
    <w:rsid w:val="007867DF"/>
    <w:rsid w:val="00786B64"/>
    <w:rsid w:val="00787E60"/>
    <w:rsid w:val="00790BA7"/>
    <w:rsid w:val="007920B5"/>
    <w:rsid w:val="00792A8F"/>
    <w:rsid w:val="0079312B"/>
    <w:rsid w:val="007935CE"/>
    <w:rsid w:val="007936FA"/>
    <w:rsid w:val="0079523A"/>
    <w:rsid w:val="00795331"/>
    <w:rsid w:val="0079540F"/>
    <w:rsid w:val="00795DAE"/>
    <w:rsid w:val="00796167"/>
    <w:rsid w:val="00796270"/>
    <w:rsid w:val="007A0B4E"/>
    <w:rsid w:val="007A1A9D"/>
    <w:rsid w:val="007A211B"/>
    <w:rsid w:val="007A2264"/>
    <w:rsid w:val="007A22D5"/>
    <w:rsid w:val="007A3967"/>
    <w:rsid w:val="007A3BC1"/>
    <w:rsid w:val="007A466D"/>
    <w:rsid w:val="007A559B"/>
    <w:rsid w:val="007A5A08"/>
    <w:rsid w:val="007A5A1B"/>
    <w:rsid w:val="007A5AEB"/>
    <w:rsid w:val="007A636F"/>
    <w:rsid w:val="007A724C"/>
    <w:rsid w:val="007A7644"/>
    <w:rsid w:val="007A78D1"/>
    <w:rsid w:val="007A79AE"/>
    <w:rsid w:val="007A7A98"/>
    <w:rsid w:val="007B0F4A"/>
    <w:rsid w:val="007B108B"/>
    <w:rsid w:val="007B1A87"/>
    <w:rsid w:val="007B2968"/>
    <w:rsid w:val="007B3E7F"/>
    <w:rsid w:val="007B4622"/>
    <w:rsid w:val="007B4EC2"/>
    <w:rsid w:val="007B77C5"/>
    <w:rsid w:val="007B7A1A"/>
    <w:rsid w:val="007B7C82"/>
    <w:rsid w:val="007B7EA7"/>
    <w:rsid w:val="007C0C08"/>
    <w:rsid w:val="007C1AC2"/>
    <w:rsid w:val="007C237B"/>
    <w:rsid w:val="007C31D2"/>
    <w:rsid w:val="007C4B15"/>
    <w:rsid w:val="007C58A4"/>
    <w:rsid w:val="007C63C0"/>
    <w:rsid w:val="007C67C4"/>
    <w:rsid w:val="007C7FA4"/>
    <w:rsid w:val="007D11A8"/>
    <w:rsid w:val="007D1284"/>
    <w:rsid w:val="007D1287"/>
    <w:rsid w:val="007D1C80"/>
    <w:rsid w:val="007D2661"/>
    <w:rsid w:val="007D41F3"/>
    <w:rsid w:val="007D5DA9"/>
    <w:rsid w:val="007D5EE9"/>
    <w:rsid w:val="007D606D"/>
    <w:rsid w:val="007D7EC2"/>
    <w:rsid w:val="007E0D7A"/>
    <w:rsid w:val="007E2D65"/>
    <w:rsid w:val="007E7131"/>
    <w:rsid w:val="007E7561"/>
    <w:rsid w:val="007E762F"/>
    <w:rsid w:val="007E7D49"/>
    <w:rsid w:val="007F1B48"/>
    <w:rsid w:val="007F2136"/>
    <w:rsid w:val="007F5A3B"/>
    <w:rsid w:val="007F628F"/>
    <w:rsid w:val="007F6A49"/>
    <w:rsid w:val="007F6E9C"/>
    <w:rsid w:val="007F6EC4"/>
    <w:rsid w:val="00800547"/>
    <w:rsid w:val="00802FA2"/>
    <w:rsid w:val="00803FFA"/>
    <w:rsid w:val="00804440"/>
    <w:rsid w:val="00804A37"/>
    <w:rsid w:val="00804DD8"/>
    <w:rsid w:val="00805A2B"/>
    <w:rsid w:val="00805DD0"/>
    <w:rsid w:val="008061DE"/>
    <w:rsid w:val="0080788A"/>
    <w:rsid w:val="00807A28"/>
    <w:rsid w:val="00810269"/>
    <w:rsid w:val="0081167C"/>
    <w:rsid w:val="00812DDC"/>
    <w:rsid w:val="00814A6D"/>
    <w:rsid w:val="00814B09"/>
    <w:rsid w:val="0081595D"/>
    <w:rsid w:val="00815D50"/>
    <w:rsid w:val="00816996"/>
    <w:rsid w:val="00816BA8"/>
    <w:rsid w:val="00816BFF"/>
    <w:rsid w:val="00817B97"/>
    <w:rsid w:val="00820060"/>
    <w:rsid w:val="008204DA"/>
    <w:rsid w:val="00821C8B"/>
    <w:rsid w:val="0082362D"/>
    <w:rsid w:val="008236A0"/>
    <w:rsid w:val="00823E52"/>
    <w:rsid w:val="00824515"/>
    <w:rsid w:val="00825342"/>
    <w:rsid w:val="00826173"/>
    <w:rsid w:val="008265A7"/>
    <w:rsid w:val="008267C8"/>
    <w:rsid w:val="00827551"/>
    <w:rsid w:val="008279CC"/>
    <w:rsid w:val="0083074C"/>
    <w:rsid w:val="00832A87"/>
    <w:rsid w:val="00833B79"/>
    <w:rsid w:val="008362BA"/>
    <w:rsid w:val="00836AF8"/>
    <w:rsid w:val="0083791C"/>
    <w:rsid w:val="00837FA5"/>
    <w:rsid w:val="00840656"/>
    <w:rsid w:val="0084161A"/>
    <w:rsid w:val="0084258C"/>
    <w:rsid w:val="00843B06"/>
    <w:rsid w:val="00844CBF"/>
    <w:rsid w:val="00845C53"/>
    <w:rsid w:val="00846057"/>
    <w:rsid w:val="008506B2"/>
    <w:rsid w:val="00852272"/>
    <w:rsid w:val="00853DB0"/>
    <w:rsid w:val="00854711"/>
    <w:rsid w:val="00854B2E"/>
    <w:rsid w:val="00855B4B"/>
    <w:rsid w:val="00855C47"/>
    <w:rsid w:val="00855E57"/>
    <w:rsid w:val="00856B15"/>
    <w:rsid w:val="00856FE3"/>
    <w:rsid w:val="00857B56"/>
    <w:rsid w:val="00857D0C"/>
    <w:rsid w:val="008607DF"/>
    <w:rsid w:val="00860AFE"/>
    <w:rsid w:val="00860FEA"/>
    <w:rsid w:val="008622D5"/>
    <w:rsid w:val="00863192"/>
    <w:rsid w:val="00864189"/>
    <w:rsid w:val="0086497F"/>
    <w:rsid w:val="00865922"/>
    <w:rsid w:val="00865C22"/>
    <w:rsid w:val="00870BA2"/>
    <w:rsid w:val="0087196B"/>
    <w:rsid w:val="00872094"/>
    <w:rsid w:val="008720BA"/>
    <w:rsid w:val="008729F5"/>
    <w:rsid w:val="00872BF7"/>
    <w:rsid w:val="00874152"/>
    <w:rsid w:val="0087537B"/>
    <w:rsid w:val="00876340"/>
    <w:rsid w:val="00876BAC"/>
    <w:rsid w:val="00877068"/>
    <w:rsid w:val="00877C64"/>
    <w:rsid w:val="00877D6E"/>
    <w:rsid w:val="00880312"/>
    <w:rsid w:val="00880FA9"/>
    <w:rsid w:val="008816D3"/>
    <w:rsid w:val="00884430"/>
    <w:rsid w:val="0088465F"/>
    <w:rsid w:val="00884BD3"/>
    <w:rsid w:val="00884DDD"/>
    <w:rsid w:val="00886816"/>
    <w:rsid w:val="0088796D"/>
    <w:rsid w:val="008900B9"/>
    <w:rsid w:val="00890472"/>
    <w:rsid w:val="008964FD"/>
    <w:rsid w:val="008A0298"/>
    <w:rsid w:val="008A0F94"/>
    <w:rsid w:val="008A100A"/>
    <w:rsid w:val="008A1410"/>
    <w:rsid w:val="008A36FE"/>
    <w:rsid w:val="008A37BA"/>
    <w:rsid w:val="008A3B54"/>
    <w:rsid w:val="008A4849"/>
    <w:rsid w:val="008A4FBE"/>
    <w:rsid w:val="008A5EF4"/>
    <w:rsid w:val="008A687A"/>
    <w:rsid w:val="008A7176"/>
    <w:rsid w:val="008A78B2"/>
    <w:rsid w:val="008B06A4"/>
    <w:rsid w:val="008B1A10"/>
    <w:rsid w:val="008B1C78"/>
    <w:rsid w:val="008B1E0D"/>
    <w:rsid w:val="008B216D"/>
    <w:rsid w:val="008B29D7"/>
    <w:rsid w:val="008B2F72"/>
    <w:rsid w:val="008B320E"/>
    <w:rsid w:val="008B33E4"/>
    <w:rsid w:val="008B41B7"/>
    <w:rsid w:val="008B66CD"/>
    <w:rsid w:val="008B7987"/>
    <w:rsid w:val="008B7C62"/>
    <w:rsid w:val="008B7E42"/>
    <w:rsid w:val="008C0924"/>
    <w:rsid w:val="008C217F"/>
    <w:rsid w:val="008C26EE"/>
    <w:rsid w:val="008C2AD2"/>
    <w:rsid w:val="008C31BD"/>
    <w:rsid w:val="008C3E97"/>
    <w:rsid w:val="008C607F"/>
    <w:rsid w:val="008C686B"/>
    <w:rsid w:val="008C756D"/>
    <w:rsid w:val="008D1ECA"/>
    <w:rsid w:val="008D2D7D"/>
    <w:rsid w:val="008D36C5"/>
    <w:rsid w:val="008D5587"/>
    <w:rsid w:val="008D5F0F"/>
    <w:rsid w:val="008D678D"/>
    <w:rsid w:val="008D72D6"/>
    <w:rsid w:val="008D7932"/>
    <w:rsid w:val="008E1894"/>
    <w:rsid w:val="008E2A10"/>
    <w:rsid w:val="008E2ED4"/>
    <w:rsid w:val="008E3054"/>
    <w:rsid w:val="008E49F9"/>
    <w:rsid w:val="008E50D5"/>
    <w:rsid w:val="008E7926"/>
    <w:rsid w:val="008F0A32"/>
    <w:rsid w:val="008F1132"/>
    <w:rsid w:val="008F2A6C"/>
    <w:rsid w:val="008F2EA3"/>
    <w:rsid w:val="008F48A0"/>
    <w:rsid w:val="008F50A8"/>
    <w:rsid w:val="008F529E"/>
    <w:rsid w:val="008F54CB"/>
    <w:rsid w:val="008F5620"/>
    <w:rsid w:val="008F585E"/>
    <w:rsid w:val="008F64E8"/>
    <w:rsid w:val="00900804"/>
    <w:rsid w:val="00901123"/>
    <w:rsid w:val="00902FD6"/>
    <w:rsid w:val="00903533"/>
    <w:rsid w:val="009039F1"/>
    <w:rsid w:val="00903B5D"/>
    <w:rsid w:val="00904AE2"/>
    <w:rsid w:val="00906721"/>
    <w:rsid w:val="00907333"/>
    <w:rsid w:val="00907D59"/>
    <w:rsid w:val="009106BF"/>
    <w:rsid w:val="00910D57"/>
    <w:rsid w:val="00911081"/>
    <w:rsid w:val="009114F7"/>
    <w:rsid w:val="009115A2"/>
    <w:rsid w:val="00911A47"/>
    <w:rsid w:val="00911F7A"/>
    <w:rsid w:val="00912A35"/>
    <w:rsid w:val="009130CC"/>
    <w:rsid w:val="009147BB"/>
    <w:rsid w:val="00916172"/>
    <w:rsid w:val="009176D1"/>
    <w:rsid w:val="009179A6"/>
    <w:rsid w:val="00920BDA"/>
    <w:rsid w:val="009218DE"/>
    <w:rsid w:val="00922015"/>
    <w:rsid w:val="00922EB9"/>
    <w:rsid w:val="00923382"/>
    <w:rsid w:val="00923543"/>
    <w:rsid w:val="0092426B"/>
    <w:rsid w:val="00924438"/>
    <w:rsid w:val="0092519B"/>
    <w:rsid w:val="00925A67"/>
    <w:rsid w:val="00926425"/>
    <w:rsid w:val="00926BFE"/>
    <w:rsid w:val="00933E4B"/>
    <w:rsid w:val="00933E5C"/>
    <w:rsid w:val="0093423E"/>
    <w:rsid w:val="009349B1"/>
    <w:rsid w:val="009364B8"/>
    <w:rsid w:val="009364E6"/>
    <w:rsid w:val="00937A0A"/>
    <w:rsid w:val="00937BDF"/>
    <w:rsid w:val="00940A19"/>
    <w:rsid w:val="00940F76"/>
    <w:rsid w:val="00943EF9"/>
    <w:rsid w:val="0094416A"/>
    <w:rsid w:val="0094550B"/>
    <w:rsid w:val="00945A8F"/>
    <w:rsid w:val="00947897"/>
    <w:rsid w:val="00947DCB"/>
    <w:rsid w:val="009508E5"/>
    <w:rsid w:val="00950BC4"/>
    <w:rsid w:val="0095296C"/>
    <w:rsid w:val="00952A3C"/>
    <w:rsid w:val="0095306E"/>
    <w:rsid w:val="009545F4"/>
    <w:rsid w:val="009549AF"/>
    <w:rsid w:val="0095535C"/>
    <w:rsid w:val="00955A3F"/>
    <w:rsid w:val="00955F08"/>
    <w:rsid w:val="009567DA"/>
    <w:rsid w:val="00956859"/>
    <w:rsid w:val="00956875"/>
    <w:rsid w:val="00956C3E"/>
    <w:rsid w:val="00957462"/>
    <w:rsid w:val="009574A2"/>
    <w:rsid w:val="00957C57"/>
    <w:rsid w:val="00960795"/>
    <w:rsid w:val="00960C87"/>
    <w:rsid w:val="00960DB6"/>
    <w:rsid w:val="00960DEF"/>
    <w:rsid w:val="00960F9F"/>
    <w:rsid w:val="00961855"/>
    <w:rsid w:val="009626CC"/>
    <w:rsid w:val="00962A23"/>
    <w:rsid w:val="00962FA2"/>
    <w:rsid w:val="009631EC"/>
    <w:rsid w:val="009631F3"/>
    <w:rsid w:val="0096414F"/>
    <w:rsid w:val="0096494D"/>
    <w:rsid w:val="00964F4A"/>
    <w:rsid w:val="00965A41"/>
    <w:rsid w:val="00966276"/>
    <w:rsid w:val="009665A9"/>
    <w:rsid w:val="00970147"/>
    <w:rsid w:val="00970BA5"/>
    <w:rsid w:val="00971057"/>
    <w:rsid w:val="00971F40"/>
    <w:rsid w:val="00972679"/>
    <w:rsid w:val="009735CA"/>
    <w:rsid w:val="0097426C"/>
    <w:rsid w:val="00974536"/>
    <w:rsid w:val="009745EB"/>
    <w:rsid w:val="00975849"/>
    <w:rsid w:val="00975DC6"/>
    <w:rsid w:val="00975E96"/>
    <w:rsid w:val="00977B2D"/>
    <w:rsid w:val="00980371"/>
    <w:rsid w:val="0098163A"/>
    <w:rsid w:val="009819FC"/>
    <w:rsid w:val="009823A7"/>
    <w:rsid w:val="00982B47"/>
    <w:rsid w:val="00983831"/>
    <w:rsid w:val="00983C3E"/>
    <w:rsid w:val="0098512E"/>
    <w:rsid w:val="009853E8"/>
    <w:rsid w:val="00985509"/>
    <w:rsid w:val="00985753"/>
    <w:rsid w:val="00985E16"/>
    <w:rsid w:val="00990A7F"/>
    <w:rsid w:val="00991B51"/>
    <w:rsid w:val="00992A04"/>
    <w:rsid w:val="00992BBE"/>
    <w:rsid w:val="00992E20"/>
    <w:rsid w:val="009932B9"/>
    <w:rsid w:val="00993EF3"/>
    <w:rsid w:val="00995DF3"/>
    <w:rsid w:val="009961AA"/>
    <w:rsid w:val="00996375"/>
    <w:rsid w:val="00996641"/>
    <w:rsid w:val="00996D8E"/>
    <w:rsid w:val="00996EDA"/>
    <w:rsid w:val="009A0C7F"/>
    <w:rsid w:val="009A12B0"/>
    <w:rsid w:val="009A20F0"/>
    <w:rsid w:val="009A2B13"/>
    <w:rsid w:val="009A3756"/>
    <w:rsid w:val="009A52CC"/>
    <w:rsid w:val="009A5913"/>
    <w:rsid w:val="009A6254"/>
    <w:rsid w:val="009A6874"/>
    <w:rsid w:val="009B0495"/>
    <w:rsid w:val="009B1B75"/>
    <w:rsid w:val="009B273F"/>
    <w:rsid w:val="009B2A5E"/>
    <w:rsid w:val="009B2C09"/>
    <w:rsid w:val="009B36B2"/>
    <w:rsid w:val="009B3A77"/>
    <w:rsid w:val="009B3E11"/>
    <w:rsid w:val="009B40C4"/>
    <w:rsid w:val="009B44C8"/>
    <w:rsid w:val="009B4B1E"/>
    <w:rsid w:val="009B76D7"/>
    <w:rsid w:val="009B78BA"/>
    <w:rsid w:val="009B792B"/>
    <w:rsid w:val="009C0B8F"/>
    <w:rsid w:val="009C2147"/>
    <w:rsid w:val="009C321D"/>
    <w:rsid w:val="009C3BC8"/>
    <w:rsid w:val="009C3CCE"/>
    <w:rsid w:val="009C5E03"/>
    <w:rsid w:val="009C60C2"/>
    <w:rsid w:val="009C6A18"/>
    <w:rsid w:val="009C6B9F"/>
    <w:rsid w:val="009D0CCA"/>
    <w:rsid w:val="009D0F10"/>
    <w:rsid w:val="009D2441"/>
    <w:rsid w:val="009D24FD"/>
    <w:rsid w:val="009D260A"/>
    <w:rsid w:val="009D4388"/>
    <w:rsid w:val="009D4DC9"/>
    <w:rsid w:val="009D51C6"/>
    <w:rsid w:val="009D5F9A"/>
    <w:rsid w:val="009D6309"/>
    <w:rsid w:val="009D7991"/>
    <w:rsid w:val="009E09CA"/>
    <w:rsid w:val="009E1E14"/>
    <w:rsid w:val="009E26EC"/>
    <w:rsid w:val="009E3273"/>
    <w:rsid w:val="009E3402"/>
    <w:rsid w:val="009E418B"/>
    <w:rsid w:val="009E420D"/>
    <w:rsid w:val="009E4EFB"/>
    <w:rsid w:val="009E54C3"/>
    <w:rsid w:val="009E6804"/>
    <w:rsid w:val="009E778B"/>
    <w:rsid w:val="009F196C"/>
    <w:rsid w:val="009F1A9B"/>
    <w:rsid w:val="009F1F92"/>
    <w:rsid w:val="009F2285"/>
    <w:rsid w:val="009F35D1"/>
    <w:rsid w:val="009F4261"/>
    <w:rsid w:val="009F4A8F"/>
    <w:rsid w:val="009F5716"/>
    <w:rsid w:val="009F69B5"/>
    <w:rsid w:val="009F6A83"/>
    <w:rsid w:val="009F7EAB"/>
    <w:rsid w:val="00A00789"/>
    <w:rsid w:val="00A013AE"/>
    <w:rsid w:val="00A01C1D"/>
    <w:rsid w:val="00A03F4C"/>
    <w:rsid w:val="00A0583E"/>
    <w:rsid w:val="00A059EF"/>
    <w:rsid w:val="00A067AA"/>
    <w:rsid w:val="00A06D6B"/>
    <w:rsid w:val="00A0749E"/>
    <w:rsid w:val="00A11B7E"/>
    <w:rsid w:val="00A12AED"/>
    <w:rsid w:val="00A13CC0"/>
    <w:rsid w:val="00A14B37"/>
    <w:rsid w:val="00A15152"/>
    <w:rsid w:val="00A1515C"/>
    <w:rsid w:val="00A15468"/>
    <w:rsid w:val="00A164CD"/>
    <w:rsid w:val="00A16E14"/>
    <w:rsid w:val="00A17DDC"/>
    <w:rsid w:val="00A2321B"/>
    <w:rsid w:val="00A234A0"/>
    <w:rsid w:val="00A23C58"/>
    <w:rsid w:val="00A247B4"/>
    <w:rsid w:val="00A24851"/>
    <w:rsid w:val="00A27BFC"/>
    <w:rsid w:val="00A30CD2"/>
    <w:rsid w:val="00A330C8"/>
    <w:rsid w:val="00A332C6"/>
    <w:rsid w:val="00A33781"/>
    <w:rsid w:val="00A33D84"/>
    <w:rsid w:val="00A343FF"/>
    <w:rsid w:val="00A34FE7"/>
    <w:rsid w:val="00A3507D"/>
    <w:rsid w:val="00A352FB"/>
    <w:rsid w:val="00A36CD5"/>
    <w:rsid w:val="00A40235"/>
    <w:rsid w:val="00A40673"/>
    <w:rsid w:val="00A40D73"/>
    <w:rsid w:val="00A40EAB"/>
    <w:rsid w:val="00A41D55"/>
    <w:rsid w:val="00A42C24"/>
    <w:rsid w:val="00A44829"/>
    <w:rsid w:val="00A45263"/>
    <w:rsid w:val="00A4544F"/>
    <w:rsid w:val="00A4567E"/>
    <w:rsid w:val="00A47242"/>
    <w:rsid w:val="00A47A05"/>
    <w:rsid w:val="00A506ED"/>
    <w:rsid w:val="00A514C3"/>
    <w:rsid w:val="00A53DBE"/>
    <w:rsid w:val="00A54E05"/>
    <w:rsid w:val="00A55C2D"/>
    <w:rsid w:val="00A560F1"/>
    <w:rsid w:val="00A56454"/>
    <w:rsid w:val="00A5659D"/>
    <w:rsid w:val="00A565D0"/>
    <w:rsid w:val="00A603BD"/>
    <w:rsid w:val="00A60770"/>
    <w:rsid w:val="00A611E8"/>
    <w:rsid w:val="00A613BF"/>
    <w:rsid w:val="00A62183"/>
    <w:rsid w:val="00A62758"/>
    <w:rsid w:val="00A6295A"/>
    <w:rsid w:val="00A62FC3"/>
    <w:rsid w:val="00A64824"/>
    <w:rsid w:val="00A64843"/>
    <w:rsid w:val="00A64ED5"/>
    <w:rsid w:val="00A65188"/>
    <w:rsid w:val="00A65A35"/>
    <w:rsid w:val="00A65C1A"/>
    <w:rsid w:val="00A65CEC"/>
    <w:rsid w:val="00A66552"/>
    <w:rsid w:val="00A70642"/>
    <w:rsid w:val="00A707AC"/>
    <w:rsid w:val="00A715DE"/>
    <w:rsid w:val="00A71ECB"/>
    <w:rsid w:val="00A7398A"/>
    <w:rsid w:val="00A74F16"/>
    <w:rsid w:val="00A753AA"/>
    <w:rsid w:val="00A76DC3"/>
    <w:rsid w:val="00A77918"/>
    <w:rsid w:val="00A82161"/>
    <w:rsid w:val="00A8281C"/>
    <w:rsid w:val="00A82955"/>
    <w:rsid w:val="00A83B29"/>
    <w:rsid w:val="00A83DDB"/>
    <w:rsid w:val="00A83E31"/>
    <w:rsid w:val="00A83ECA"/>
    <w:rsid w:val="00A849F8"/>
    <w:rsid w:val="00A84F59"/>
    <w:rsid w:val="00A859EE"/>
    <w:rsid w:val="00A86EF8"/>
    <w:rsid w:val="00A87DB1"/>
    <w:rsid w:val="00A90750"/>
    <w:rsid w:val="00A91E59"/>
    <w:rsid w:val="00A9211D"/>
    <w:rsid w:val="00A92CA8"/>
    <w:rsid w:val="00A94064"/>
    <w:rsid w:val="00A94EDE"/>
    <w:rsid w:val="00A9534D"/>
    <w:rsid w:val="00A96678"/>
    <w:rsid w:val="00AA2D57"/>
    <w:rsid w:val="00AA3547"/>
    <w:rsid w:val="00AA362D"/>
    <w:rsid w:val="00AA3B94"/>
    <w:rsid w:val="00AA4986"/>
    <w:rsid w:val="00AA4D8A"/>
    <w:rsid w:val="00AA70EC"/>
    <w:rsid w:val="00AA70FB"/>
    <w:rsid w:val="00AA7F4C"/>
    <w:rsid w:val="00AB01A8"/>
    <w:rsid w:val="00AB277F"/>
    <w:rsid w:val="00AB2F95"/>
    <w:rsid w:val="00AB4C5D"/>
    <w:rsid w:val="00AB4F6E"/>
    <w:rsid w:val="00AB5ED0"/>
    <w:rsid w:val="00AB61D0"/>
    <w:rsid w:val="00AB7ED9"/>
    <w:rsid w:val="00AC07CA"/>
    <w:rsid w:val="00AC0EA2"/>
    <w:rsid w:val="00AC281A"/>
    <w:rsid w:val="00AC323B"/>
    <w:rsid w:val="00AC3297"/>
    <w:rsid w:val="00AC38E9"/>
    <w:rsid w:val="00AC4DF9"/>
    <w:rsid w:val="00AC5A1C"/>
    <w:rsid w:val="00AC785E"/>
    <w:rsid w:val="00AD24A6"/>
    <w:rsid w:val="00AD357C"/>
    <w:rsid w:val="00AD477A"/>
    <w:rsid w:val="00AD6CE6"/>
    <w:rsid w:val="00AD79A1"/>
    <w:rsid w:val="00AE0193"/>
    <w:rsid w:val="00AE0BE1"/>
    <w:rsid w:val="00AE0FE8"/>
    <w:rsid w:val="00AE24D6"/>
    <w:rsid w:val="00AE434B"/>
    <w:rsid w:val="00AE545E"/>
    <w:rsid w:val="00AE57DB"/>
    <w:rsid w:val="00AE6525"/>
    <w:rsid w:val="00AE6B41"/>
    <w:rsid w:val="00AE6E52"/>
    <w:rsid w:val="00AE7433"/>
    <w:rsid w:val="00AE763B"/>
    <w:rsid w:val="00AE7A64"/>
    <w:rsid w:val="00AF0DE8"/>
    <w:rsid w:val="00AF273C"/>
    <w:rsid w:val="00AF292E"/>
    <w:rsid w:val="00AF2D57"/>
    <w:rsid w:val="00AF33E7"/>
    <w:rsid w:val="00AF423D"/>
    <w:rsid w:val="00AF48E7"/>
    <w:rsid w:val="00AF496C"/>
    <w:rsid w:val="00AF4DB9"/>
    <w:rsid w:val="00AF4DE2"/>
    <w:rsid w:val="00AF5C7D"/>
    <w:rsid w:val="00AF603E"/>
    <w:rsid w:val="00AF62ED"/>
    <w:rsid w:val="00AF63FB"/>
    <w:rsid w:val="00AF6750"/>
    <w:rsid w:val="00AF79DC"/>
    <w:rsid w:val="00AF7AB1"/>
    <w:rsid w:val="00AF7EEA"/>
    <w:rsid w:val="00B01941"/>
    <w:rsid w:val="00B03968"/>
    <w:rsid w:val="00B04B30"/>
    <w:rsid w:val="00B05251"/>
    <w:rsid w:val="00B057C2"/>
    <w:rsid w:val="00B06384"/>
    <w:rsid w:val="00B0757E"/>
    <w:rsid w:val="00B07E76"/>
    <w:rsid w:val="00B10004"/>
    <w:rsid w:val="00B1027C"/>
    <w:rsid w:val="00B10B71"/>
    <w:rsid w:val="00B1186C"/>
    <w:rsid w:val="00B13B06"/>
    <w:rsid w:val="00B13E1C"/>
    <w:rsid w:val="00B13E50"/>
    <w:rsid w:val="00B15E15"/>
    <w:rsid w:val="00B21918"/>
    <w:rsid w:val="00B21D4A"/>
    <w:rsid w:val="00B2214A"/>
    <w:rsid w:val="00B22520"/>
    <w:rsid w:val="00B233BC"/>
    <w:rsid w:val="00B23B19"/>
    <w:rsid w:val="00B23F71"/>
    <w:rsid w:val="00B24724"/>
    <w:rsid w:val="00B24DB5"/>
    <w:rsid w:val="00B25C8C"/>
    <w:rsid w:val="00B26619"/>
    <w:rsid w:val="00B26735"/>
    <w:rsid w:val="00B26D10"/>
    <w:rsid w:val="00B27E25"/>
    <w:rsid w:val="00B31A0C"/>
    <w:rsid w:val="00B31B9F"/>
    <w:rsid w:val="00B320EA"/>
    <w:rsid w:val="00B3236D"/>
    <w:rsid w:val="00B32B9C"/>
    <w:rsid w:val="00B32FD9"/>
    <w:rsid w:val="00B33190"/>
    <w:rsid w:val="00B338DD"/>
    <w:rsid w:val="00B33EDF"/>
    <w:rsid w:val="00B34AEA"/>
    <w:rsid w:val="00B352A9"/>
    <w:rsid w:val="00B3696B"/>
    <w:rsid w:val="00B36A79"/>
    <w:rsid w:val="00B37214"/>
    <w:rsid w:val="00B3747E"/>
    <w:rsid w:val="00B37F6B"/>
    <w:rsid w:val="00B40CDB"/>
    <w:rsid w:val="00B41752"/>
    <w:rsid w:val="00B42053"/>
    <w:rsid w:val="00B4279B"/>
    <w:rsid w:val="00B42927"/>
    <w:rsid w:val="00B43603"/>
    <w:rsid w:val="00B43FF7"/>
    <w:rsid w:val="00B44ACF"/>
    <w:rsid w:val="00B45A12"/>
    <w:rsid w:val="00B46192"/>
    <w:rsid w:val="00B47331"/>
    <w:rsid w:val="00B50DB0"/>
    <w:rsid w:val="00B51696"/>
    <w:rsid w:val="00B525C5"/>
    <w:rsid w:val="00B5273E"/>
    <w:rsid w:val="00B52E98"/>
    <w:rsid w:val="00B54B72"/>
    <w:rsid w:val="00B54C46"/>
    <w:rsid w:val="00B54E78"/>
    <w:rsid w:val="00B55530"/>
    <w:rsid w:val="00B55C88"/>
    <w:rsid w:val="00B57C9D"/>
    <w:rsid w:val="00B60330"/>
    <w:rsid w:val="00B606D9"/>
    <w:rsid w:val="00B6184E"/>
    <w:rsid w:val="00B61927"/>
    <w:rsid w:val="00B621A8"/>
    <w:rsid w:val="00B6261A"/>
    <w:rsid w:val="00B62BCE"/>
    <w:rsid w:val="00B62E27"/>
    <w:rsid w:val="00B632C6"/>
    <w:rsid w:val="00B6388E"/>
    <w:rsid w:val="00B63E5F"/>
    <w:rsid w:val="00B63F65"/>
    <w:rsid w:val="00B65A7B"/>
    <w:rsid w:val="00B66520"/>
    <w:rsid w:val="00B66E62"/>
    <w:rsid w:val="00B67661"/>
    <w:rsid w:val="00B678D7"/>
    <w:rsid w:val="00B70807"/>
    <w:rsid w:val="00B71559"/>
    <w:rsid w:val="00B71677"/>
    <w:rsid w:val="00B720C0"/>
    <w:rsid w:val="00B72854"/>
    <w:rsid w:val="00B72AE0"/>
    <w:rsid w:val="00B73B06"/>
    <w:rsid w:val="00B74210"/>
    <w:rsid w:val="00B74397"/>
    <w:rsid w:val="00B74CB2"/>
    <w:rsid w:val="00B753C3"/>
    <w:rsid w:val="00B75703"/>
    <w:rsid w:val="00B76593"/>
    <w:rsid w:val="00B80F5E"/>
    <w:rsid w:val="00B8186C"/>
    <w:rsid w:val="00B85AD6"/>
    <w:rsid w:val="00B86170"/>
    <w:rsid w:val="00B8657E"/>
    <w:rsid w:val="00B868F6"/>
    <w:rsid w:val="00B86AC2"/>
    <w:rsid w:val="00B8701F"/>
    <w:rsid w:val="00B872BA"/>
    <w:rsid w:val="00B879EA"/>
    <w:rsid w:val="00B908BC"/>
    <w:rsid w:val="00B917BD"/>
    <w:rsid w:val="00B91911"/>
    <w:rsid w:val="00B9202F"/>
    <w:rsid w:val="00B92512"/>
    <w:rsid w:val="00B92FE3"/>
    <w:rsid w:val="00B93DA4"/>
    <w:rsid w:val="00B94623"/>
    <w:rsid w:val="00B946D9"/>
    <w:rsid w:val="00B94883"/>
    <w:rsid w:val="00B94A99"/>
    <w:rsid w:val="00B94CAB"/>
    <w:rsid w:val="00B95446"/>
    <w:rsid w:val="00B954C9"/>
    <w:rsid w:val="00B969E2"/>
    <w:rsid w:val="00BA028E"/>
    <w:rsid w:val="00BA0535"/>
    <w:rsid w:val="00BA07DF"/>
    <w:rsid w:val="00BA0816"/>
    <w:rsid w:val="00BA12F7"/>
    <w:rsid w:val="00BA205F"/>
    <w:rsid w:val="00BA30D3"/>
    <w:rsid w:val="00BA37AD"/>
    <w:rsid w:val="00BA397D"/>
    <w:rsid w:val="00BA4286"/>
    <w:rsid w:val="00BA4420"/>
    <w:rsid w:val="00BA4B98"/>
    <w:rsid w:val="00BA4CD8"/>
    <w:rsid w:val="00BA74B2"/>
    <w:rsid w:val="00BA7519"/>
    <w:rsid w:val="00BA7B67"/>
    <w:rsid w:val="00BB3A44"/>
    <w:rsid w:val="00BB3E2C"/>
    <w:rsid w:val="00BB438F"/>
    <w:rsid w:val="00BB592A"/>
    <w:rsid w:val="00BB6324"/>
    <w:rsid w:val="00BB693C"/>
    <w:rsid w:val="00BC0FDF"/>
    <w:rsid w:val="00BC1DA3"/>
    <w:rsid w:val="00BC2371"/>
    <w:rsid w:val="00BC29CC"/>
    <w:rsid w:val="00BC2EE6"/>
    <w:rsid w:val="00BC38B0"/>
    <w:rsid w:val="00BC4B4D"/>
    <w:rsid w:val="00BC4D98"/>
    <w:rsid w:val="00BC61B9"/>
    <w:rsid w:val="00BC622D"/>
    <w:rsid w:val="00BC6571"/>
    <w:rsid w:val="00BC678C"/>
    <w:rsid w:val="00BC6E00"/>
    <w:rsid w:val="00BC7A7E"/>
    <w:rsid w:val="00BD097B"/>
    <w:rsid w:val="00BD209B"/>
    <w:rsid w:val="00BD20E7"/>
    <w:rsid w:val="00BD2E2D"/>
    <w:rsid w:val="00BD2F69"/>
    <w:rsid w:val="00BD33B4"/>
    <w:rsid w:val="00BD3826"/>
    <w:rsid w:val="00BD482E"/>
    <w:rsid w:val="00BD7CA6"/>
    <w:rsid w:val="00BD7D6A"/>
    <w:rsid w:val="00BE049C"/>
    <w:rsid w:val="00BE0555"/>
    <w:rsid w:val="00BE08E6"/>
    <w:rsid w:val="00BE09EB"/>
    <w:rsid w:val="00BE173D"/>
    <w:rsid w:val="00BE206E"/>
    <w:rsid w:val="00BE3739"/>
    <w:rsid w:val="00BE59BB"/>
    <w:rsid w:val="00BE5AE8"/>
    <w:rsid w:val="00BE5B7B"/>
    <w:rsid w:val="00BE5C43"/>
    <w:rsid w:val="00BE621B"/>
    <w:rsid w:val="00BE6D80"/>
    <w:rsid w:val="00BE7D0B"/>
    <w:rsid w:val="00BF03D7"/>
    <w:rsid w:val="00BF084E"/>
    <w:rsid w:val="00BF1078"/>
    <w:rsid w:val="00BF1B73"/>
    <w:rsid w:val="00BF1F28"/>
    <w:rsid w:val="00BF2D42"/>
    <w:rsid w:val="00BF2FCD"/>
    <w:rsid w:val="00BF54CF"/>
    <w:rsid w:val="00BF5526"/>
    <w:rsid w:val="00BF60B1"/>
    <w:rsid w:val="00BF65A4"/>
    <w:rsid w:val="00BF70F3"/>
    <w:rsid w:val="00BF70FB"/>
    <w:rsid w:val="00BF72B2"/>
    <w:rsid w:val="00C0040F"/>
    <w:rsid w:val="00C01484"/>
    <w:rsid w:val="00C0176C"/>
    <w:rsid w:val="00C0208A"/>
    <w:rsid w:val="00C02D86"/>
    <w:rsid w:val="00C02DA4"/>
    <w:rsid w:val="00C03270"/>
    <w:rsid w:val="00C0346D"/>
    <w:rsid w:val="00C04164"/>
    <w:rsid w:val="00C077D9"/>
    <w:rsid w:val="00C07900"/>
    <w:rsid w:val="00C104EE"/>
    <w:rsid w:val="00C13013"/>
    <w:rsid w:val="00C13227"/>
    <w:rsid w:val="00C1362E"/>
    <w:rsid w:val="00C13D81"/>
    <w:rsid w:val="00C14286"/>
    <w:rsid w:val="00C1553C"/>
    <w:rsid w:val="00C172D8"/>
    <w:rsid w:val="00C17ED0"/>
    <w:rsid w:val="00C203D4"/>
    <w:rsid w:val="00C214D8"/>
    <w:rsid w:val="00C21A19"/>
    <w:rsid w:val="00C22F00"/>
    <w:rsid w:val="00C2352B"/>
    <w:rsid w:val="00C23733"/>
    <w:rsid w:val="00C2480A"/>
    <w:rsid w:val="00C24C14"/>
    <w:rsid w:val="00C24E13"/>
    <w:rsid w:val="00C259E7"/>
    <w:rsid w:val="00C26451"/>
    <w:rsid w:val="00C2657E"/>
    <w:rsid w:val="00C26F6B"/>
    <w:rsid w:val="00C27B26"/>
    <w:rsid w:val="00C316C1"/>
    <w:rsid w:val="00C325C1"/>
    <w:rsid w:val="00C32F01"/>
    <w:rsid w:val="00C331F6"/>
    <w:rsid w:val="00C33357"/>
    <w:rsid w:val="00C339E3"/>
    <w:rsid w:val="00C340C1"/>
    <w:rsid w:val="00C366F8"/>
    <w:rsid w:val="00C36A16"/>
    <w:rsid w:val="00C36A20"/>
    <w:rsid w:val="00C3723F"/>
    <w:rsid w:val="00C40D62"/>
    <w:rsid w:val="00C41FA5"/>
    <w:rsid w:val="00C423C3"/>
    <w:rsid w:val="00C4279E"/>
    <w:rsid w:val="00C43206"/>
    <w:rsid w:val="00C46BB9"/>
    <w:rsid w:val="00C46CEE"/>
    <w:rsid w:val="00C47B0C"/>
    <w:rsid w:val="00C47D91"/>
    <w:rsid w:val="00C5063A"/>
    <w:rsid w:val="00C50FEA"/>
    <w:rsid w:val="00C5201B"/>
    <w:rsid w:val="00C53A57"/>
    <w:rsid w:val="00C53E7F"/>
    <w:rsid w:val="00C54979"/>
    <w:rsid w:val="00C54F52"/>
    <w:rsid w:val="00C551B5"/>
    <w:rsid w:val="00C55F0A"/>
    <w:rsid w:val="00C56D82"/>
    <w:rsid w:val="00C56E72"/>
    <w:rsid w:val="00C56E8C"/>
    <w:rsid w:val="00C57525"/>
    <w:rsid w:val="00C62A55"/>
    <w:rsid w:val="00C63074"/>
    <w:rsid w:val="00C6339C"/>
    <w:rsid w:val="00C6441A"/>
    <w:rsid w:val="00C65058"/>
    <w:rsid w:val="00C65F1D"/>
    <w:rsid w:val="00C666BC"/>
    <w:rsid w:val="00C672DD"/>
    <w:rsid w:val="00C704D9"/>
    <w:rsid w:val="00C70951"/>
    <w:rsid w:val="00C71530"/>
    <w:rsid w:val="00C72229"/>
    <w:rsid w:val="00C7234C"/>
    <w:rsid w:val="00C7276F"/>
    <w:rsid w:val="00C72BDB"/>
    <w:rsid w:val="00C73174"/>
    <w:rsid w:val="00C7478E"/>
    <w:rsid w:val="00C74804"/>
    <w:rsid w:val="00C76F5A"/>
    <w:rsid w:val="00C7722F"/>
    <w:rsid w:val="00C77D3D"/>
    <w:rsid w:val="00C77DBB"/>
    <w:rsid w:val="00C80E02"/>
    <w:rsid w:val="00C81B6F"/>
    <w:rsid w:val="00C8293A"/>
    <w:rsid w:val="00C87C11"/>
    <w:rsid w:val="00C90360"/>
    <w:rsid w:val="00C90B91"/>
    <w:rsid w:val="00C913B3"/>
    <w:rsid w:val="00C91D81"/>
    <w:rsid w:val="00C9276B"/>
    <w:rsid w:val="00C93112"/>
    <w:rsid w:val="00C937B3"/>
    <w:rsid w:val="00C93E32"/>
    <w:rsid w:val="00C93F38"/>
    <w:rsid w:val="00C9446F"/>
    <w:rsid w:val="00C94AC1"/>
    <w:rsid w:val="00C94FDD"/>
    <w:rsid w:val="00C9512B"/>
    <w:rsid w:val="00C95CC9"/>
    <w:rsid w:val="00C95FE1"/>
    <w:rsid w:val="00C96EFC"/>
    <w:rsid w:val="00C97161"/>
    <w:rsid w:val="00C971A3"/>
    <w:rsid w:val="00C9778B"/>
    <w:rsid w:val="00C97A38"/>
    <w:rsid w:val="00CA05CC"/>
    <w:rsid w:val="00CA084B"/>
    <w:rsid w:val="00CA248A"/>
    <w:rsid w:val="00CA266C"/>
    <w:rsid w:val="00CA2CDF"/>
    <w:rsid w:val="00CA33CE"/>
    <w:rsid w:val="00CA3C55"/>
    <w:rsid w:val="00CA4106"/>
    <w:rsid w:val="00CA469F"/>
    <w:rsid w:val="00CA4987"/>
    <w:rsid w:val="00CA584D"/>
    <w:rsid w:val="00CA6F02"/>
    <w:rsid w:val="00CA76B9"/>
    <w:rsid w:val="00CA78AE"/>
    <w:rsid w:val="00CA791D"/>
    <w:rsid w:val="00CA7ADB"/>
    <w:rsid w:val="00CB0A37"/>
    <w:rsid w:val="00CB0BF1"/>
    <w:rsid w:val="00CB17C3"/>
    <w:rsid w:val="00CB2819"/>
    <w:rsid w:val="00CB2B7E"/>
    <w:rsid w:val="00CB2FF0"/>
    <w:rsid w:val="00CB3269"/>
    <w:rsid w:val="00CB3643"/>
    <w:rsid w:val="00CB3CEC"/>
    <w:rsid w:val="00CB43EC"/>
    <w:rsid w:val="00CB47D6"/>
    <w:rsid w:val="00CB4F2F"/>
    <w:rsid w:val="00CB5831"/>
    <w:rsid w:val="00CB602E"/>
    <w:rsid w:val="00CB633D"/>
    <w:rsid w:val="00CB64CC"/>
    <w:rsid w:val="00CB66DB"/>
    <w:rsid w:val="00CB66DE"/>
    <w:rsid w:val="00CB6E26"/>
    <w:rsid w:val="00CB7E0B"/>
    <w:rsid w:val="00CC0E81"/>
    <w:rsid w:val="00CC192D"/>
    <w:rsid w:val="00CC28CC"/>
    <w:rsid w:val="00CC44CE"/>
    <w:rsid w:val="00CC6704"/>
    <w:rsid w:val="00CC6B6B"/>
    <w:rsid w:val="00CD1471"/>
    <w:rsid w:val="00CD19DC"/>
    <w:rsid w:val="00CD2101"/>
    <w:rsid w:val="00CD2114"/>
    <w:rsid w:val="00CD2807"/>
    <w:rsid w:val="00CD4184"/>
    <w:rsid w:val="00CD4533"/>
    <w:rsid w:val="00CD4E5E"/>
    <w:rsid w:val="00CD5456"/>
    <w:rsid w:val="00CD54D7"/>
    <w:rsid w:val="00CD580B"/>
    <w:rsid w:val="00CD6D34"/>
    <w:rsid w:val="00CD7A64"/>
    <w:rsid w:val="00CE025F"/>
    <w:rsid w:val="00CE064F"/>
    <w:rsid w:val="00CE0C35"/>
    <w:rsid w:val="00CE0EE9"/>
    <w:rsid w:val="00CE1C04"/>
    <w:rsid w:val="00CE27B8"/>
    <w:rsid w:val="00CE3926"/>
    <w:rsid w:val="00CE39B6"/>
    <w:rsid w:val="00CE3DBE"/>
    <w:rsid w:val="00CE5A5D"/>
    <w:rsid w:val="00CE6086"/>
    <w:rsid w:val="00CF014F"/>
    <w:rsid w:val="00CF0AF8"/>
    <w:rsid w:val="00CF0C13"/>
    <w:rsid w:val="00CF1347"/>
    <w:rsid w:val="00CF1B60"/>
    <w:rsid w:val="00CF3305"/>
    <w:rsid w:val="00CF36F1"/>
    <w:rsid w:val="00CF51FE"/>
    <w:rsid w:val="00CF68E1"/>
    <w:rsid w:val="00CF6D54"/>
    <w:rsid w:val="00CF770F"/>
    <w:rsid w:val="00D00820"/>
    <w:rsid w:val="00D0085E"/>
    <w:rsid w:val="00D00A1D"/>
    <w:rsid w:val="00D01E75"/>
    <w:rsid w:val="00D024A4"/>
    <w:rsid w:val="00D029BC"/>
    <w:rsid w:val="00D02CE8"/>
    <w:rsid w:val="00D03301"/>
    <w:rsid w:val="00D0362B"/>
    <w:rsid w:val="00D03C91"/>
    <w:rsid w:val="00D04C55"/>
    <w:rsid w:val="00D04FE2"/>
    <w:rsid w:val="00D06047"/>
    <w:rsid w:val="00D06504"/>
    <w:rsid w:val="00D1091F"/>
    <w:rsid w:val="00D11D3D"/>
    <w:rsid w:val="00D12FA9"/>
    <w:rsid w:val="00D13200"/>
    <w:rsid w:val="00D1423F"/>
    <w:rsid w:val="00D1456A"/>
    <w:rsid w:val="00D145B1"/>
    <w:rsid w:val="00D1462F"/>
    <w:rsid w:val="00D151AD"/>
    <w:rsid w:val="00D1524E"/>
    <w:rsid w:val="00D169A3"/>
    <w:rsid w:val="00D16EA2"/>
    <w:rsid w:val="00D17B11"/>
    <w:rsid w:val="00D2063E"/>
    <w:rsid w:val="00D2159A"/>
    <w:rsid w:val="00D215F5"/>
    <w:rsid w:val="00D222D3"/>
    <w:rsid w:val="00D2246E"/>
    <w:rsid w:val="00D22D31"/>
    <w:rsid w:val="00D24BA5"/>
    <w:rsid w:val="00D24F07"/>
    <w:rsid w:val="00D26E9C"/>
    <w:rsid w:val="00D276E7"/>
    <w:rsid w:val="00D306B7"/>
    <w:rsid w:val="00D30AFA"/>
    <w:rsid w:val="00D30B8A"/>
    <w:rsid w:val="00D31502"/>
    <w:rsid w:val="00D3202F"/>
    <w:rsid w:val="00D336A9"/>
    <w:rsid w:val="00D338D3"/>
    <w:rsid w:val="00D33C95"/>
    <w:rsid w:val="00D3439A"/>
    <w:rsid w:val="00D354E5"/>
    <w:rsid w:val="00D3556B"/>
    <w:rsid w:val="00D35598"/>
    <w:rsid w:val="00D365C4"/>
    <w:rsid w:val="00D366D7"/>
    <w:rsid w:val="00D36BBE"/>
    <w:rsid w:val="00D36FDF"/>
    <w:rsid w:val="00D37042"/>
    <w:rsid w:val="00D37896"/>
    <w:rsid w:val="00D408DC"/>
    <w:rsid w:val="00D415AC"/>
    <w:rsid w:val="00D41D84"/>
    <w:rsid w:val="00D43BD4"/>
    <w:rsid w:val="00D43C04"/>
    <w:rsid w:val="00D44D7F"/>
    <w:rsid w:val="00D45420"/>
    <w:rsid w:val="00D45D05"/>
    <w:rsid w:val="00D45FB4"/>
    <w:rsid w:val="00D463DA"/>
    <w:rsid w:val="00D46FA7"/>
    <w:rsid w:val="00D471C5"/>
    <w:rsid w:val="00D473A7"/>
    <w:rsid w:val="00D50191"/>
    <w:rsid w:val="00D50204"/>
    <w:rsid w:val="00D50994"/>
    <w:rsid w:val="00D51C2D"/>
    <w:rsid w:val="00D51F96"/>
    <w:rsid w:val="00D5410A"/>
    <w:rsid w:val="00D545B8"/>
    <w:rsid w:val="00D54ACF"/>
    <w:rsid w:val="00D54FC8"/>
    <w:rsid w:val="00D55665"/>
    <w:rsid w:val="00D55BF6"/>
    <w:rsid w:val="00D57B87"/>
    <w:rsid w:val="00D57F3B"/>
    <w:rsid w:val="00D614A3"/>
    <w:rsid w:val="00D619A7"/>
    <w:rsid w:val="00D61C3C"/>
    <w:rsid w:val="00D61C90"/>
    <w:rsid w:val="00D62384"/>
    <w:rsid w:val="00D63984"/>
    <w:rsid w:val="00D639DA"/>
    <w:rsid w:val="00D641B9"/>
    <w:rsid w:val="00D64ED7"/>
    <w:rsid w:val="00D70731"/>
    <w:rsid w:val="00D72A69"/>
    <w:rsid w:val="00D72B42"/>
    <w:rsid w:val="00D72E12"/>
    <w:rsid w:val="00D75BC2"/>
    <w:rsid w:val="00D77476"/>
    <w:rsid w:val="00D774E5"/>
    <w:rsid w:val="00D81D72"/>
    <w:rsid w:val="00D835C7"/>
    <w:rsid w:val="00D84375"/>
    <w:rsid w:val="00D84760"/>
    <w:rsid w:val="00D85D93"/>
    <w:rsid w:val="00D874B5"/>
    <w:rsid w:val="00D87C7A"/>
    <w:rsid w:val="00D87C7C"/>
    <w:rsid w:val="00D90D49"/>
    <w:rsid w:val="00D91E83"/>
    <w:rsid w:val="00D9221C"/>
    <w:rsid w:val="00D929E4"/>
    <w:rsid w:val="00D92C92"/>
    <w:rsid w:val="00D94309"/>
    <w:rsid w:val="00D94C5B"/>
    <w:rsid w:val="00D95044"/>
    <w:rsid w:val="00D958A0"/>
    <w:rsid w:val="00D96EB9"/>
    <w:rsid w:val="00D97967"/>
    <w:rsid w:val="00D97D43"/>
    <w:rsid w:val="00DA02F7"/>
    <w:rsid w:val="00DA0467"/>
    <w:rsid w:val="00DA0A60"/>
    <w:rsid w:val="00DA0D29"/>
    <w:rsid w:val="00DA1A28"/>
    <w:rsid w:val="00DA2C56"/>
    <w:rsid w:val="00DA35C3"/>
    <w:rsid w:val="00DA3688"/>
    <w:rsid w:val="00DA39F8"/>
    <w:rsid w:val="00DA3D9D"/>
    <w:rsid w:val="00DA5EDD"/>
    <w:rsid w:val="00DA6C4D"/>
    <w:rsid w:val="00DA753B"/>
    <w:rsid w:val="00DB0D10"/>
    <w:rsid w:val="00DB10B6"/>
    <w:rsid w:val="00DB33CD"/>
    <w:rsid w:val="00DB3497"/>
    <w:rsid w:val="00DB3662"/>
    <w:rsid w:val="00DB3793"/>
    <w:rsid w:val="00DB3E77"/>
    <w:rsid w:val="00DB4787"/>
    <w:rsid w:val="00DB545B"/>
    <w:rsid w:val="00DB5DEB"/>
    <w:rsid w:val="00DB6334"/>
    <w:rsid w:val="00DB6ADA"/>
    <w:rsid w:val="00DB6B2E"/>
    <w:rsid w:val="00DB772F"/>
    <w:rsid w:val="00DC0AEA"/>
    <w:rsid w:val="00DC0CD8"/>
    <w:rsid w:val="00DC10EA"/>
    <w:rsid w:val="00DC12CF"/>
    <w:rsid w:val="00DC4D59"/>
    <w:rsid w:val="00DC5319"/>
    <w:rsid w:val="00DC5522"/>
    <w:rsid w:val="00DC58B0"/>
    <w:rsid w:val="00DC5C82"/>
    <w:rsid w:val="00DC5E5C"/>
    <w:rsid w:val="00DC6357"/>
    <w:rsid w:val="00DC6359"/>
    <w:rsid w:val="00DC66CC"/>
    <w:rsid w:val="00DC67E1"/>
    <w:rsid w:val="00DD093D"/>
    <w:rsid w:val="00DD0A8B"/>
    <w:rsid w:val="00DD1A5E"/>
    <w:rsid w:val="00DD1C16"/>
    <w:rsid w:val="00DD2519"/>
    <w:rsid w:val="00DD353F"/>
    <w:rsid w:val="00DD49FF"/>
    <w:rsid w:val="00DD5940"/>
    <w:rsid w:val="00DD5BBE"/>
    <w:rsid w:val="00DD5C45"/>
    <w:rsid w:val="00DD5FBD"/>
    <w:rsid w:val="00DE067A"/>
    <w:rsid w:val="00DE0E0B"/>
    <w:rsid w:val="00DE21A3"/>
    <w:rsid w:val="00DE3D23"/>
    <w:rsid w:val="00DE3EA5"/>
    <w:rsid w:val="00DE4D36"/>
    <w:rsid w:val="00DE527B"/>
    <w:rsid w:val="00DE55F8"/>
    <w:rsid w:val="00DE6116"/>
    <w:rsid w:val="00DE6783"/>
    <w:rsid w:val="00DE702B"/>
    <w:rsid w:val="00DE787D"/>
    <w:rsid w:val="00DE7E99"/>
    <w:rsid w:val="00DF16F6"/>
    <w:rsid w:val="00DF2216"/>
    <w:rsid w:val="00DF2450"/>
    <w:rsid w:val="00DF35A5"/>
    <w:rsid w:val="00DF4074"/>
    <w:rsid w:val="00DF4368"/>
    <w:rsid w:val="00DF4673"/>
    <w:rsid w:val="00DF4919"/>
    <w:rsid w:val="00DF4D3A"/>
    <w:rsid w:val="00DF5176"/>
    <w:rsid w:val="00DF5737"/>
    <w:rsid w:val="00DF6078"/>
    <w:rsid w:val="00DF72C8"/>
    <w:rsid w:val="00E0101B"/>
    <w:rsid w:val="00E017D1"/>
    <w:rsid w:val="00E01E4F"/>
    <w:rsid w:val="00E0217B"/>
    <w:rsid w:val="00E03023"/>
    <w:rsid w:val="00E033BD"/>
    <w:rsid w:val="00E053F5"/>
    <w:rsid w:val="00E0567D"/>
    <w:rsid w:val="00E05691"/>
    <w:rsid w:val="00E06591"/>
    <w:rsid w:val="00E07753"/>
    <w:rsid w:val="00E07988"/>
    <w:rsid w:val="00E07BDC"/>
    <w:rsid w:val="00E07D81"/>
    <w:rsid w:val="00E07E61"/>
    <w:rsid w:val="00E1027E"/>
    <w:rsid w:val="00E10A61"/>
    <w:rsid w:val="00E12695"/>
    <w:rsid w:val="00E126DC"/>
    <w:rsid w:val="00E139A8"/>
    <w:rsid w:val="00E14BA9"/>
    <w:rsid w:val="00E173EA"/>
    <w:rsid w:val="00E201E4"/>
    <w:rsid w:val="00E20561"/>
    <w:rsid w:val="00E218FC"/>
    <w:rsid w:val="00E2219C"/>
    <w:rsid w:val="00E22594"/>
    <w:rsid w:val="00E22C6D"/>
    <w:rsid w:val="00E2342E"/>
    <w:rsid w:val="00E238D9"/>
    <w:rsid w:val="00E245DB"/>
    <w:rsid w:val="00E25261"/>
    <w:rsid w:val="00E27F48"/>
    <w:rsid w:val="00E32180"/>
    <w:rsid w:val="00E3294A"/>
    <w:rsid w:val="00E32ECA"/>
    <w:rsid w:val="00E33518"/>
    <w:rsid w:val="00E33E8D"/>
    <w:rsid w:val="00E34F00"/>
    <w:rsid w:val="00E354EF"/>
    <w:rsid w:val="00E35827"/>
    <w:rsid w:val="00E35838"/>
    <w:rsid w:val="00E35CA0"/>
    <w:rsid w:val="00E36050"/>
    <w:rsid w:val="00E3690E"/>
    <w:rsid w:val="00E37096"/>
    <w:rsid w:val="00E40323"/>
    <w:rsid w:val="00E409AD"/>
    <w:rsid w:val="00E41500"/>
    <w:rsid w:val="00E4180C"/>
    <w:rsid w:val="00E42E18"/>
    <w:rsid w:val="00E43492"/>
    <w:rsid w:val="00E43E2D"/>
    <w:rsid w:val="00E47436"/>
    <w:rsid w:val="00E4752C"/>
    <w:rsid w:val="00E47E00"/>
    <w:rsid w:val="00E506E3"/>
    <w:rsid w:val="00E50CD3"/>
    <w:rsid w:val="00E514A9"/>
    <w:rsid w:val="00E518BD"/>
    <w:rsid w:val="00E5197A"/>
    <w:rsid w:val="00E5257B"/>
    <w:rsid w:val="00E526B1"/>
    <w:rsid w:val="00E52B0C"/>
    <w:rsid w:val="00E52CFA"/>
    <w:rsid w:val="00E52FF3"/>
    <w:rsid w:val="00E530CE"/>
    <w:rsid w:val="00E5688E"/>
    <w:rsid w:val="00E56B24"/>
    <w:rsid w:val="00E570E0"/>
    <w:rsid w:val="00E57F7A"/>
    <w:rsid w:val="00E611EA"/>
    <w:rsid w:val="00E613BB"/>
    <w:rsid w:val="00E61D64"/>
    <w:rsid w:val="00E61F50"/>
    <w:rsid w:val="00E63543"/>
    <w:rsid w:val="00E64A3C"/>
    <w:rsid w:val="00E65D5E"/>
    <w:rsid w:val="00E7036C"/>
    <w:rsid w:val="00E708D5"/>
    <w:rsid w:val="00E72643"/>
    <w:rsid w:val="00E726CE"/>
    <w:rsid w:val="00E72FC5"/>
    <w:rsid w:val="00E7331D"/>
    <w:rsid w:val="00E74808"/>
    <w:rsid w:val="00E75140"/>
    <w:rsid w:val="00E77D6F"/>
    <w:rsid w:val="00E8102D"/>
    <w:rsid w:val="00E811BA"/>
    <w:rsid w:val="00E8156F"/>
    <w:rsid w:val="00E82660"/>
    <w:rsid w:val="00E82BF4"/>
    <w:rsid w:val="00E84172"/>
    <w:rsid w:val="00E84BD4"/>
    <w:rsid w:val="00E84DF7"/>
    <w:rsid w:val="00E84F16"/>
    <w:rsid w:val="00E8542F"/>
    <w:rsid w:val="00E86BCA"/>
    <w:rsid w:val="00E87774"/>
    <w:rsid w:val="00E9129E"/>
    <w:rsid w:val="00E91FBF"/>
    <w:rsid w:val="00E92D0C"/>
    <w:rsid w:val="00E9368D"/>
    <w:rsid w:val="00E94197"/>
    <w:rsid w:val="00E954A0"/>
    <w:rsid w:val="00EA15FF"/>
    <w:rsid w:val="00EA26C6"/>
    <w:rsid w:val="00EA28DE"/>
    <w:rsid w:val="00EA2CDE"/>
    <w:rsid w:val="00EA3F28"/>
    <w:rsid w:val="00EA4EC9"/>
    <w:rsid w:val="00EA5E4B"/>
    <w:rsid w:val="00EA7270"/>
    <w:rsid w:val="00EB06BC"/>
    <w:rsid w:val="00EB0998"/>
    <w:rsid w:val="00EB1290"/>
    <w:rsid w:val="00EB1726"/>
    <w:rsid w:val="00EB17E8"/>
    <w:rsid w:val="00EB19CE"/>
    <w:rsid w:val="00EB2280"/>
    <w:rsid w:val="00EB2382"/>
    <w:rsid w:val="00EB2621"/>
    <w:rsid w:val="00EB26CB"/>
    <w:rsid w:val="00EB2E11"/>
    <w:rsid w:val="00EB3F34"/>
    <w:rsid w:val="00EB43BD"/>
    <w:rsid w:val="00EB4502"/>
    <w:rsid w:val="00EC0482"/>
    <w:rsid w:val="00EC0EDB"/>
    <w:rsid w:val="00EC207E"/>
    <w:rsid w:val="00EC31FC"/>
    <w:rsid w:val="00EC3C14"/>
    <w:rsid w:val="00EC570C"/>
    <w:rsid w:val="00EC6ABD"/>
    <w:rsid w:val="00EC6DD3"/>
    <w:rsid w:val="00EC7575"/>
    <w:rsid w:val="00ED0C15"/>
    <w:rsid w:val="00ED2EF4"/>
    <w:rsid w:val="00ED30B6"/>
    <w:rsid w:val="00ED3501"/>
    <w:rsid w:val="00ED3703"/>
    <w:rsid w:val="00ED3BB3"/>
    <w:rsid w:val="00ED4A0C"/>
    <w:rsid w:val="00ED5441"/>
    <w:rsid w:val="00ED6940"/>
    <w:rsid w:val="00ED70AC"/>
    <w:rsid w:val="00EE0AAD"/>
    <w:rsid w:val="00EE2198"/>
    <w:rsid w:val="00EE23FE"/>
    <w:rsid w:val="00EE2A65"/>
    <w:rsid w:val="00EE32CA"/>
    <w:rsid w:val="00EE5524"/>
    <w:rsid w:val="00EE62B5"/>
    <w:rsid w:val="00EE660F"/>
    <w:rsid w:val="00EE77A2"/>
    <w:rsid w:val="00EF09C9"/>
    <w:rsid w:val="00EF19CA"/>
    <w:rsid w:val="00EF1F2B"/>
    <w:rsid w:val="00EF2F04"/>
    <w:rsid w:val="00EF2F56"/>
    <w:rsid w:val="00EF2F64"/>
    <w:rsid w:val="00EF4375"/>
    <w:rsid w:val="00EF4E64"/>
    <w:rsid w:val="00EF635B"/>
    <w:rsid w:val="00EF6CCC"/>
    <w:rsid w:val="00F00BB6"/>
    <w:rsid w:val="00F010E6"/>
    <w:rsid w:val="00F0133E"/>
    <w:rsid w:val="00F015D0"/>
    <w:rsid w:val="00F01B91"/>
    <w:rsid w:val="00F02CFD"/>
    <w:rsid w:val="00F03062"/>
    <w:rsid w:val="00F0420D"/>
    <w:rsid w:val="00F06F19"/>
    <w:rsid w:val="00F077D4"/>
    <w:rsid w:val="00F07C76"/>
    <w:rsid w:val="00F07DBA"/>
    <w:rsid w:val="00F10285"/>
    <w:rsid w:val="00F1042C"/>
    <w:rsid w:val="00F1466B"/>
    <w:rsid w:val="00F14D0F"/>
    <w:rsid w:val="00F14D33"/>
    <w:rsid w:val="00F16B90"/>
    <w:rsid w:val="00F16F58"/>
    <w:rsid w:val="00F16F7E"/>
    <w:rsid w:val="00F177E4"/>
    <w:rsid w:val="00F20153"/>
    <w:rsid w:val="00F2057C"/>
    <w:rsid w:val="00F2194A"/>
    <w:rsid w:val="00F2228E"/>
    <w:rsid w:val="00F22FB8"/>
    <w:rsid w:val="00F23428"/>
    <w:rsid w:val="00F24292"/>
    <w:rsid w:val="00F24D54"/>
    <w:rsid w:val="00F24DED"/>
    <w:rsid w:val="00F24E64"/>
    <w:rsid w:val="00F26467"/>
    <w:rsid w:val="00F27F30"/>
    <w:rsid w:val="00F314F7"/>
    <w:rsid w:val="00F33E1E"/>
    <w:rsid w:val="00F33F89"/>
    <w:rsid w:val="00F34471"/>
    <w:rsid w:val="00F34E20"/>
    <w:rsid w:val="00F3534B"/>
    <w:rsid w:val="00F355E9"/>
    <w:rsid w:val="00F365F4"/>
    <w:rsid w:val="00F36F64"/>
    <w:rsid w:val="00F37178"/>
    <w:rsid w:val="00F37AA7"/>
    <w:rsid w:val="00F37DC9"/>
    <w:rsid w:val="00F40AE1"/>
    <w:rsid w:val="00F40EA0"/>
    <w:rsid w:val="00F4106C"/>
    <w:rsid w:val="00F41964"/>
    <w:rsid w:val="00F425B7"/>
    <w:rsid w:val="00F42A4F"/>
    <w:rsid w:val="00F43DDB"/>
    <w:rsid w:val="00F4427E"/>
    <w:rsid w:val="00F44E84"/>
    <w:rsid w:val="00F45211"/>
    <w:rsid w:val="00F45C0C"/>
    <w:rsid w:val="00F47A7A"/>
    <w:rsid w:val="00F5037F"/>
    <w:rsid w:val="00F51059"/>
    <w:rsid w:val="00F52085"/>
    <w:rsid w:val="00F52293"/>
    <w:rsid w:val="00F524D9"/>
    <w:rsid w:val="00F53167"/>
    <w:rsid w:val="00F55166"/>
    <w:rsid w:val="00F55C2B"/>
    <w:rsid w:val="00F57AE0"/>
    <w:rsid w:val="00F615FE"/>
    <w:rsid w:val="00F61619"/>
    <w:rsid w:val="00F61BB7"/>
    <w:rsid w:val="00F61DCE"/>
    <w:rsid w:val="00F62406"/>
    <w:rsid w:val="00F630B7"/>
    <w:rsid w:val="00F6372C"/>
    <w:rsid w:val="00F65078"/>
    <w:rsid w:val="00F65589"/>
    <w:rsid w:val="00F6574F"/>
    <w:rsid w:val="00F657CD"/>
    <w:rsid w:val="00F66716"/>
    <w:rsid w:val="00F66A13"/>
    <w:rsid w:val="00F67733"/>
    <w:rsid w:val="00F67B4A"/>
    <w:rsid w:val="00F67C3A"/>
    <w:rsid w:val="00F70FE6"/>
    <w:rsid w:val="00F72FCF"/>
    <w:rsid w:val="00F731E8"/>
    <w:rsid w:val="00F74342"/>
    <w:rsid w:val="00F74DA1"/>
    <w:rsid w:val="00F74E62"/>
    <w:rsid w:val="00F75090"/>
    <w:rsid w:val="00F752BA"/>
    <w:rsid w:val="00F75A79"/>
    <w:rsid w:val="00F75F83"/>
    <w:rsid w:val="00F769B0"/>
    <w:rsid w:val="00F771B2"/>
    <w:rsid w:val="00F77245"/>
    <w:rsid w:val="00F77443"/>
    <w:rsid w:val="00F77736"/>
    <w:rsid w:val="00F800C4"/>
    <w:rsid w:val="00F82B37"/>
    <w:rsid w:val="00F82D39"/>
    <w:rsid w:val="00F839B1"/>
    <w:rsid w:val="00F85CB9"/>
    <w:rsid w:val="00F86257"/>
    <w:rsid w:val="00F86F97"/>
    <w:rsid w:val="00F8721F"/>
    <w:rsid w:val="00F904A4"/>
    <w:rsid w:val="00F90B6C"/>
    <w:rsid w:val="00F911E0"/>
    <w:rsid w:val="00F918F6"/>
    <w:rsid w:val="00F91941"/>
    <w:rsid w:val="00F9591E"/>
    <w:rsid w:val="00F96850"/>
    <w:rsid w:val="00F97157"/>
    <w:rsid w:val="00F974A9"/>
    <w:rsid w:val="00F9768B"/>
    <w:rsid w:val="00F97AF8"/>
    <w:rsid w:val="00FA0CE0"/>
    <w:rsid w:val="00FA3320"/>
    <w:rsid w:val="00FA34BC"/>
    <w:rsid w:val="00FA379C"/>
    <w:rsid w:val="00FA4495"/>
    <w:rsid w:val="00FA4600"/>
    <w:rsid w:val="00FA46CA"/>
    <w:rsid w:val="00FA495D"/>
    <w:rsid w:val="00FA5164"/>
    <w:rsid w:val="00FA67D2"/>
    <w:rsid w:val="00FA7439"/>
    <w:rsid w:val="00FA76DC"/>
    <w:rsid w:val="00FA7D80"/>
    <w:rsid w:val="00FB456D"/>
    <w:rsid w:val="00FB4691"/>
    <w:rsid w:val="00FB6345"/>
    <w:rsid w:val="00FB6A1A"/>
    <w:rsid w:val="00FB7457"/>
    <w:rsid w:val="00FC02B3"/>
    <w:rsid w:val="00FC0942"/>
    <w:rsid w:val="00FC1D63"/>
    <w:rsid w:val="00FC2366"/>
    <w:rsid w:val="00FC2762"/>
    <w:rsid w:val="00FC2914"/>
    <w:rsid w:val="00FC2AEC"/>
    <w:rsid w:val="00FC332B"/>
    <w:rsid w:val="00FC3503"/>
    <w:rsid w:val="00FC38AF"/>
    <w:rsid w:val="00FC3941"/>
    <w:rsid w:val="00FC4631"/>
    <w:rsid w:val="00FC46B0"/>
    <w:rsid w:val="00FC68EB"/>
    <w:rsid w:val="00FC7407"/>
    <w:rsid w:val="00FC7F4A"/>
    <w:rsid w:val="00FD05F9"/>
    <w:rsid w:val="00FD0D00"/>
    <w:rsid w:val="00FD2133"/>
    <w:rsid w:val="00FD2433"/>
    <w:rsid w:val="00FD3010"/>
    <w:rsid w:val="00FD3200"/>
    <w:rsid w:val="00FD3244"/>
    <w:rsid w:val="00FD3CD1"/>
    <w:rsid w:val="00FD7671"/>
    <w:rsid w:val="00FD77C0"/>
    <w:rsid w:val="00FD7BB9"/>
    <w:rsid w:val="00FE0B51"/>
    <w:rsid w:val="00FE1B58"/>
    <w:rsid w:val="00FE2AAE"/>
    <w:rsid w:val="00FE3459"/>
    <w:rsid w:val="00FE3FEC"/>
    <w:rsid w:val="00FE4303"/>
    <w:rsid w:val="00FE45AD"/>
    <w:rsid w:val="00FE5576"/>
    <w:rsid w:val="00FE749A"/>
    <w:rsid w:val="00FE7CE8"/>
    <w:rsid w:val="00FF13A0"/>
    <w:rsid w:val="00FF246E"/>
    <w:rsid w:val="00FF2B77"/>
    <w:rsid w:val="00FF33FC"/>
    <w:rsid w:val="00FF36B8"/>
    <w:rsid w:val="00FF6216"/>
    <w:rsid w:val="00FF6320"/>
    <w:rsid w:val="00FF6C16"/>
    <w:rsid w:val="00FF7C6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index heading" w:uiPriority="0"/>
    <w:lsdException w:name="caption" w:uiPriority="0" w:qFormat="1"/>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Preformatted" w:uiPriority="0"/>
    <w:lsdException w:name="Table Elegant" w:uiPriority="0"/>
    <w:lsdException w:name="Table Web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4DE"/>
    <w:pPr>
      <w:ind w:firstLine="720"/>
      <w:jc w:val="both"/>
    </w:pPr>
    <w:rPr>
      <w:rFonts w:ascii="Times New Roman" w:eastAsia="Times New Roman" w:hAnsi="Times New Roman" w:cs="Times New Roman"/>
      <w:sz w:val="28"/>
      <w:szCs w:val="20"/>
      <w:lang w:eastAsia="ru-RU"/>
    </w:rPr>
  </w:style>
  <w:style w:type="paragraph" w:styleId="1">
    <w:name w:val="heading 1"/>
    <w:basedOn w:val="2"/>
    <w:next w:val="a"/>
    <w:link w:val="10"/>
    <w:qFormat/>
    <w:rsid w:val="002514DE"/>
    <w:pPr>
      <w:keepLines w:val="0"/>
      <w:spacing w:before="120"/>
      <w:ind w:firstLine="680"/>
      <w:outlineLvl w:val="0"/>
    </w:pPr>
    <w:rPr>
      <w:rFonts w:ascii="Arial" w:eastAsia="Times New Roman" w:hAnsi="Arial" w:cs="Times New Roman"/>
      <w:bCs w:val="0"/>
      <w:color w:val="auto"/>
      <w:sz w:val="32"/>
      <w:szCs w:val="20"/>
    </w:rPr>
  </w:style>
  <w:style w:type="paragraph" w:styleId="2">
    <w:name w:val="heading 2"/>
    <w:basedOn w:val="a"/>
    <w:next w:val="a"/>
    <w:link w:val="20"/>
    <w:unhideWhenUsed/>
    <w:qFormat/>
    <w:rsid w:val="002514D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3D1FA0"/>
    <w:pPr>
      <w:keepNext/>
      <w:spacing w:before="240" w:after="60"/>
      <w:outlineLvl w:val="2"/>
    </w:pPr>
    <w:rPr>
      <w:rFonts w:ascii="Arial" w:hAnsi="Arial" w:cs="Arial"/>
      <w:b/>
      <w:bCs/>
      <w:sz w:val="26"/>
      <w:szCs w:val="26"/>
    </w:rPr>
  </w:style>
  <w:style w:type="paragraph" w:styleId="4">
    <w:name w:val="heading 4"/>
    <w:basedOn w:val="3"/>
    <w:next w:val="a"/>
    <w:link w:val="40"/>
    <w:qFormat/>
    <w:rsid w:val="00BF70F3"/>
    <w:pPr>
      <w:keepNext w:val="0"/>
      <w:spacing w:before="0" w:after="0"/>
      <w:jc w:val="left"/>
      <w:outlineLvl w:val="3"/>
    </w:pPr>
    <w:rPr>
      <w:rFonts w:ascii="Times New Roman" w:hAnsi="Times New Roman" w:cs="Times New Roman"/>
      <w:bCs w:val="0"/>
      <w:sz w:val="28"/>
      <w:szCs w:val="28"/>
    </w:rPr>
  </w:style>
  <w:style w:type="paragraph" w:styleId="5">
    <w:name w:val="heading 5"/>
    <w:basedOn w:val="a"/>
    <w:next w:val="a"/>
    <w:link w:val="50"/>
    <w:qFormat/>
    <w:rsid w:val="00BF70F3"/>
    <w:pPr>
      <w:spacing w:before="240" w:after="60"/>
      <w:ind w:firstLine="0"/>
      <w:jc w:val="left"/>
      <w:outlineLvl w:val="4"/>
    </w:pPr>
    <w:rPr>
      <w:b/>
      <w:bCs/>
      <w:i/>
      <w:iCs/>
      <w:sz w:val="26"/>
      <w:szCs w:val="26"/>
    </w:rPr>
  </w:style>
  <w:style w:type="paragraph" w:styleId="6">
    <w:name w:val="heading 6"/>
    <w:basedOn w:val="a"/>
    <w:next w:val="a"/>
    <w:link w:val="60"/>
    <w:qFormat/>
    <w:rsid w:val="00BF70F3"/>
    <w:pPr>
      <w:spacing w:before="240" w:after="60"/>
      <w:ind w:firstLine="0"/>
      <w:jc w:val="left"/>
      <w:outlineLvl w:val="5"/>
    </w:pPr>
    <w:rPr>
      <w:b/>
      <w:bCs/>
      <w:sz w:val="22"/>
      <w:szCs w:val="22"/>
    </w:rPr>
  </w:style>
  <w:style w:type="paragraph" w:styleId="7">
    <w:name w:val="heading 7"/>
    <w:basedOn w:val="a"/>
    <w:next w:val="a"/>
    <w:link w:val="70"/>
    <w:qFormat/>
    <w:rsid w:val="00BF70F3"/>
    <w:pPr>
      <w:spacing w:before="240" w:after="60"/>
      <w:ind w:firstLine="0"/>
      <w:jc w:val="left"/>
      <w:outlineLvl w:val="6"/>
    </w:pPr>
    <w:rPr>
      <w:sz w:val="24"/>
      <w:szCs w:val="24"/>
    </w:rPr>
  </w:style>
  <w:style w:type="paragraph" w:styleId="8">
    <w:name w:val="heading 8"/>
    <w:basedOn w:val="a"/>
    <w:next w:val="a"/>
    <w:link w:val="80"/>
    <w:qFormat/>
    <w:rsid w:val="00BF70F3"/>
    <w:pPr>
      <w:spacing w:before="240" w:after="60"/>
      <w:ind w:firstLine="0"/>
      <w:jc w:val="left"/>
      <w:outlineLvl w:val="7"/>
    </w:pPr>
    <w:rPr>
      <w:i/>
      <w:iCs/>
      <w:sz w:val="24"/>
      <w:szCs w:val="24"/>
    </w:rPr>
  </w:style>
  <w:style w:type="paragraph" w:styleId="9">
    <w:name w:val="heading 9"/>
    <w:basedOn w:val="a"/>
    <w:next w:val="a"/>
    <w:link w:val="90"/>
    <w:qFormat/>
    <w:rsid w:val="00BF70F3"/>
    <w:pPr>
      <w:spacing w:before="240" w:after="60"/>
      <w:ind w:firstLine="0"/>
      <w:jc w:val="left"/>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514DE"/>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rsid w:val="002514DE"/>
    <w:rPr>
      <w:rFonts w:ascii="Arial" w:eastAsia="Times New Roman" w:hAnsi="Arial" w:cs="Times New Roman"/>
      <w:b/>
      <w:sz w:val="32"/>
      <w:szCs w:val="20"/>
      <w:lang w:eastAsia="ru-RU"/>
    </w:rPr>
  </w:style>
  <w:style w:type="character" w:customStyle="1" w:styleId="30">
    <w:name w:val="Заголовок 3 Знак"/>
    <w:basedOn w:val="a0"/>
    <w:link w:val="3"/>
    <w:rsid w:val="003D1FA0"/>
    <w:rPr>
      <w:rFonts w:ascii="Arial" w:eastAsia="Times New Roman" w:hAnsi="Arial" w:cs="Arial"/>
      <w:b/>
      <w:bCs/>
      <w:sz w:val="26"/>
      <w:szCs w:val="26"/>
      <w:lang w:eastAsia="ru-RU"/>
    </w:rPr>
  </w:style>
  <w:style w:type="character" w:customStyle="1" w:styleId="40">
    <w:name w:val="Заголовок 4 Знак"/>
    <w:basedOn w:val="a0"/>
    <w:link w:val="4"/>
    <w:rsid w:val="00BF70F3"/>
    <w:rPr>
      <w:rFonts w:ascii="Times New Roman" w:eastAsia="Times New Roman" w:hAnsi="Times New Roman" w:cs="Times New Roman"/>
      <w:b/>
      <w:sz w:val="28"/>
      <w:szCs w:val="28"/>
      <w:lang w:eastAsia="ru-RU"/>
    </w:rPr>
  </w:style>
  <w:style w:type="character" w:customStyle="1" w:styleId="50">
    <w:name w:val="Заголовок 5 Знак"/>
    <w:basedOn w:val="a0"/>
    <w:link w:val="5"/>
    <w:rsid w:val="00BF70F3"/>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BF70F3"/>
    <w:rPr>
      <w:rFonts w:ascii="Times New Roman" w:eastAsia="Times New Roman" w:hAnsi="Times New Roman" w:cs="Times New Roman"/>
      <w:b/>
      <w:bCs/>
      <w:lang w:eastAsia="ru-RU"/>
    </w:rPr>
  </w:style>
  <w:style w:type="character" w:customStyle="1" w:styleId="70">
    <w:name w:val="Заголовок 7 Знак"/>
    <w:basedOn w:val="a0"/>
    <w:link w:val="7"/>
    <w:rsid w:val="00BF70F3"/>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BF70F3"/>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BF70F3"/>
    <w:rPr>
      <w:rFonts w:ascii="Arial" w:eastAsia="Times New Roman" w:hAnsi="Arial" w:cs="Arial"/>
      <w:lang w:eastAsia="ru-RU"/>
    </w:rPr>
  </w:style>
  <w:style w:type="paragraph" w:styleId="a3">
    <w:name w:val="Body Text Indent"/>
    <w:aliases w:val="Основной текст 1,Нумерованный список !!,Надин стиль,Основной текст без отступа,подпись,Body Text Indent,Основной текст с отступом Знак Знак Знак Знак,Основной текст с отступом Знак Знак Знак"/>
    <w:basedOn w:val="a"/>
    <w:link w:val="a4"/>
    <w:rsid w:val="002514DE"/>
    <w:pPr>
      <w:spacing w:after="120"/>
      <w:ind w:left="283"/>
    </w:pPr>
  </w:style>
  <w:style w:type="character" w:customStyle="1" w:styleId="a4">
    <w:name w:val="Основной текст с отступом Знак"/>
    <w:aliases w:val="Основной текст 1 Знак,Нумерованный список !! Знак,Надин стиль Знак,Основной текст без отступа Знак,подпись Знак,Body Text Indent Знак,Основной текст с отступом Знак Знак Знак Знак Знак"/>
    <w:basedOn w:val="a0"/>
    <w:link w:val="a3"/>
    <w:rsid w:val="002514DE"/>
    <w:rPr>
      <w:rFonts w:ascii="Times New Roman" w:eastAsia="Times New Roman" w:hAnsi="Times New Roman" w:cs="Times New Roman"/>
      <w:sz w:val="28"/>
      <w:szCs w:val="20"/>
      <w:lang w:eastAsia="ru-RU"/>
    </w:rPr>
  </w:style>
  <w:style w:type="paragraph" w:customStyle="1" w:styleId="ConsPlusNormal">
    <w:name w:val="ConsPlusNormal"/>
    <w:link w:val="ConsPlusNormal0"/>
    <w:qFormat/>
    <w:rsid w:val="0039395A"/>
    <w:pPr>
      <w:widowControl w:val="0"/>
      <w:autoSpaceDE w:val="0"/>
      <w:autoSpaceDN w:val="0"/>
      <w:adjustRightInd w:val="0"/>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BF70F3"/>
    <w:rPr>
      <w:rFonts w:ascii="Arial" w:eastAsia="Times New Roman" w:hAnsi="Arial" w:cs="Arial"/>
      <w:sz w:val="20"/>
      <w:szCs w:val="20"/>
      <w:lang w:eastAsia="ru-RU"/>
    </w:rPr>
  </w:style>
  <w:style w:type="paragraph" w:styleId="a5">
    <w:name w:val="footnote text"/>
    <w:aliases w:val="Footnote Text Char Char,Footnote Text Char Char Char Char,Footnote Text1,Footnote Text Char Char Char,Footnote Text Char"/>
    <w:basedOn w:val="a"/>
    <w:link w:val="11"/>
    <w:uiPriority w:val="99"/>
    <w:rsid w:val="00FC0942"/>
    <w:pPr>
      <w:ind w:firstLine="0"/>
      <w:jc w:val="left"/>
    </w:pPr>
    <w:rPr>
      <w:sz w:val="20"/>
    </w:rPr>
  </w:style>
  <w:style w:type="character" w:customStyle="1" w:styleId="11">
    <w:name w:val="Текст сноски Знак1"/>
    <w:aliases w:val="Footnote Text Char Char Знак,Footnote Text Char Char Char Char Знак,Footnote Text1 Знак,Footnote Text Char Char Char Знак,Footnote Text Char Знак"/>
    <w:basedOn w:val="a0"/>
    <w:link w:val="a5"/>
    <w:locked/>
    <w:rsid w:val="00FC0942"/>
    <w:rPr>
      <w:rFonts w:ascii="Times New Roman" w:eastAsia="Times New Roman" w:hAnsi="Times New Roman" w:cs="Times New Roman"/>
      <w:sz w:val="20"/>
      <w:szCs w:val="20"/>
      <w:lang w:eastAsia="ru-RU"/>
    </w:rPr>
  </w:style>
  <w:style w:type="character" w:customStyle="1" w:styleId="a6">
    <w:name w:val="Текст сноски Знак"/>
    <w:basedOn w:val="a0"/>
    <w:semiHidden/>
    <w:rsid w:val="00FC0942"/>
    <w:rPr>
      <w:rFonts w:ascii="Times New Roman" w:eastAsia="Times New Roman" w:hAnsi="Times New Roman" w:cs="Times New Roman"/>
      <w:sz w:val="20"/>
      <w:szCs w:val="20"/>
      <w:lang w:eastAsia="ru-RU"/>
    </w:rPr>
  </w:style>
  <w:style w:type="character" w:styleId="a7">
    <w:name w:val="footnote reference"/>
    <w:basedOn w:val="a0"/>
    <w:uiPriority w:val="99"/>
    <w:rsid w:val="00FC0942"/>
    <w:rPr>
      <w:vertAlign w:val="superscript"/>
    </w:rPr>
  </w:style>
  <w:style w:type="paragraph" w:styleId="a8">
    <w:name w:val="List Paragraph"/>
    <w:aliases w:val="Абзац списка основной,List Paragraph2,ПАРАГРАФ,Нумерация,список 1,Абзац списка3"/>
    <w:basedOn w:val="a"/>
    <w:link w:val="a9"/>
    <w:uiPriority w:val="34"/>
    <w:qFormat/>
    <w:rsid w:val="00E84BD4"/>
    <w:pPr>
      <w:ind w:left="720"/>
      <w:contextualSpacing/>
    </w:pPr>
  </w:style>
  <w:style w:type="character" w:customStyle="1" w:styleId="a9">
    <w:name w:val="Абзац списка Знак"/>
    <w:aliases w:val="Абзац списка основной Знак,List Paragraph2 Знак,ПАРАГРАФ Знак,Нумерация Знак,список 1 Знак,Абзац списка3 Знак"/>
    <w:link w:val="a8"/>
    <w:uiPriority w:val="34"/>
    <w:locked/>
    <w:rsid w:val="00BF70F3"/>
    <w:rPr>
      <w:rFonts w:ascii="Times New Roman" w:eastAsia="Times New Roman" w:hAnsi="Times New Roman" w:cs="Times New Roman"/>
      <w:sz w:val="28"/>
      <w:szCs w:val="20"/>
      <w:lang w:eastAsia="ru-RU"/>
    </w:rPr>
  </w:style>
  <w:style w:type="paragraph" w:customStyle="1" w:styleId="aa">
    <w:name w:val="Мой стиль Знак Знак"/>
    <w:basedOn w:val="a"/>
    <w:semiHidden/>
    <w:rsid w:val="003E212E"/>
    <w:pPr>
      <w:ind w:firstLine="567"/>
    </w:pPr>
    <w:rPr>
      <w:sz w:val="24"/>
    </w:rPr>
  </w:style>
  <w:style w:type="character" w:styleId="ab">
    <w:name w:val="Hyperlink"/>
    <w:basedOn w:val="a0"/>
    <w:uiPriority w:val="99"/>
    <w:rsid w:val="00FA76DC"/>
    <w:rPr>
      <w:color w:val="0000FF"/>
      <w:u w:val="single"/>
    </w:rPr>
  </w:style>
  <w:style w:type="paragraph" w:customStyle="1" w:styleId="ac">
    <w:name w:val="Знак Знак Знак"/>
    <w:basedOn w:val="a"/>
    <w:rsid w:val="00BF70F3"/>
    <w:pPr>
      <w:spacing w:after="160" w:line="240" w:lineRule="exact"/>
      <w:ind w:firstLine="0"/>
      <w:jc w:val="left"/>
    </w:pPr>
    <w:rPr>
      <w:rFonts w:ascii="Verdana" w:eastAsia="MS Mincho" w:hAnsi="Verdana"/>
      <w:sz w:val="20"/>
      <w:lang w:val="en-GB" w:eastAsia="en-US"/>
    </w:rPr>
  </w:style>
  <w:style w:type="paragraph" w:customStyle="1" w:styleId="31">
    <w:name w:val="Стиль3"/>
    <w:basedOn w:val="a"/>
    <w:rsid w:val="00BF70F3"/>
    <w:pPr>
      <w:tabs>
        <w:tab w:val="num" w:pos="1428"/>
      </w:tabs>
      <w:ind w:left="1428" w:hanging="720"/>
      <w:jc w:val="left"/>
    </w:pPr>
    <w:rPr>
      <w:b/>
      <w:smallCaps/>
      <w:szCs w:val="28"/>
    </w:rPr>
  </w:style>
  <w:style w:type="paragraph" w:styleId="21">
    <w:name w:val="Body Text Indent 2"/>
    <w:basedOn w:val="a"/>
    <w:link w:val="22"/>
    <w:rsid w:val="00BF70F3"/>
    <w:pPr>
      <w:ind w:firstLine="709"/>
    </w:pPr>
  </w:style>
  <w:style w:type="character" w:customStyle="1" w:styleId="22">
    <w:name w:val="Основной текст с отступом 2 Знак"/>
    <w:basedOn w:val="a0"/>
    <w:link w:val="21"/>
    <w:rsid w:val="00BF70F3"/>
    <w:rPr>
      <w:rFonts w:ascii="Times New Roman" w:eastAsia="Times New Roman" w:hAnsi="Times New Roman" w:cs="Times New Roman"/>
      <w:sz w:val="28"/>
      <w:szCs w:val="20"/>
      <w:lang w:eastAsia="ru-RU"/>
    </w:rPr>
  </w:style>
  <w:style w:type="paragraph" w:styleId="ad">
    <w:name w:val="Subtitle"/>
    <w:basedOn w:val="a"/>
    <w:link w:val="ae"/>
    <w:qFormat/>
    <w:rsid w:val="00BF70F3"/>
    <w:pPr>
      <w:ind w:firstLine="0"/>
    </w:pPr>
    <w:rPr>
      <w:i/>
    </w:rPr>
  </w:style>
  <w:style w:type="character" w:customStyle="1" w:styleId="ae">
    <w:name w:val="Подзаголовок Знак"/>
    <w:basedOn w:val="a0"/>
    <w:link w:val="ad"/>
    <w:rsid w:val="00BF70F3"/>
    <w:rPr>
      <w:rFonts w:ascii="Times New Roman" w:eastAsia="Times New Roman" w:hAnsi="Times New Roman" w:cs="Times New Roman"/>
      <w:i/>
      <w:sz w:val="28"/>
      <w:szCs w:val="20"/>
      <w:lang w:eastAsia="ru-RU"/>
    </w:rPr>
  </w:style>
  <w:style w:type="paragraph" w:customStyle="1" w:styleId="af">
    <w:name w:val="Краткий обратный адрес"/>
    <w:basedOn w:val="a"/>
    <w:rsid w:val="00BF70F3"/>
    <w:pPr>
      <w:ind w:firstLine="0"/>
      <w:jc w:val="left"/>
    </w:pPr>
  </w:style>
  <w:style w:type="paragraph" w:styleId="af0">
    <w:name w:val="Body Text"/>
    <w:basedOn w:val="a"/>
    <w:link w:val="af1"/>
    <w:rsid w:val="00BF70F3"/>
    <w:pPr>
      <w:spacing w:after="120"/>
      <w:ind w:firstLine="0"/>
      <w:jc w:val="left"/>
    </w:pPr>
    <w:rPr>
      <w:sz w:val="20"/>
    </w:rPr>
  </w:style>
  <w:style w:type="character" w:customStyle="1" w:styleId="af1">
    <w:name w:val="Основной текст Знак"/>
    <w:basedOn w:val="a0"/>
    <w:link w:val="af0"/>
    <w:rsid w:val="00BF70F3"/>
    <w:rPr>
      <w:rFonts w:ascii="Times New Roman" w:eastAsia="Times New Roman" w:hAnsi="Times New Roman" w:cs="Times New Roman"/>
      <w:sz w:val="20"/>
      <w:szCs w:val="20"/>
      <w:lang w:eastAsia="ru-RU"/>
    </w:rPr>
  </w:style>
  <w:style w:type="paragraph" w:styleId="23">
    <w:name w:val="Body Text 2"/>
    <w:basedOn w:val="a"/>
    <w:link w:val="24"/>
    <w:rsid w:val="00BF70F3"/>
    <w:pPr>
      <w:spacing w:after="120" w:line="480" w:lineRule="auto"/>
      <w:ind w:firstLine="0"/>
      <w:jc w:val="left"/>
    </w:pPr>
    <w:rPr>
      <w:sz w:val="20"/>
    </w:rPr>
  </w:style>
  <w:style w:type="character" w:customStyle="1" w:styleId="24">
    <w:name w:val="Основной текст 2 Знак"/>
    <w:basedOn w:val="a0"/>
    <w:link w:val="23"/>
    <w:rsid w:val="00BF70F3"/>
    <w:rPr>
      <w:rFonts w:ascii="Times New Roman" w:eastAsia="Times New Roman" w:hAnsi="Times New Roman" w:cs="Times New Roman"/>
      <w:sz w:val="20"/>
      <w:szCs w:val="20"/>
      <w:lang w:eastAsia="ru-RU"/>
    </w:rPr>
  </w:style>
  <w:style w:type="paragraph" w:styleId="12">
    <w:name w:val="toc 1"/>
    <w:basedOn w:val="a"/>
    <w:next w:val="a"/>
    <w:autoRedefine/>
    <w:uiPriority w:val="39"/>
    <w:rsid w:val="00D30AFA"/>
    <w:pPr>
      <w:tabs>
        <w:tab w:val="right" w:leader="dot" w:pos="10065"/>
      </w:tabs>
      <w:spacing w:before="120" w:after="120"/>
      <w:ind w:firstLine="0"/>
      <w:jc w:val="left"/>
    </w:pPr>
    <w:rPr>
      <w:b/>
      <w:bCs/>
      <w:caps/>
      <w:noProof/>
      <w:szCs w:val="28"/>
    </w:rPr>
  </w:style>
  <w:style w:type="paragraph" w:styleId="32">
    <w:name w:val="Body Text Indent 3"/>
    <w:basedOn w:val="a"/>
    <w:link w:val="33"/>
    <w:rsid w:val="00BF70F3"/>
    <w:pPr>
      <w:spacing w:after="120"/>
      <w:ind w:left="283" w:firstLine="0"/>
      <w:jc w:val="left"/>
    </w:pPr>
    <w:rPr>
      <w:sz w:val="16"/>
      <w:szCs w:val="16"/>
    </w:rPr>
  </w:style>
  <w:style w:type="character" w:customStyle="1" w:styleId="33">
    <w:name w:val="Основной текст с отступом 3 Знак"/>
    <w:basedOn w:val="a0"/>
    <w:link w:val="32"/>
    <w:rsid w:val="00BF70F3"/>
    <w:rPr>
      <w:rFonts w:ascii="Times New Roman" w:eastAsia="Times New Roman" w:hAnsi="Times New Roman" w:cs="Times New Roman"/>
      <w:sz w:val="16"/>
      <w:szCs w:val="16"/>
      <w:lang w:eastAsia="ru-RU"/>
    </w:rPr>
  </w:style>
  <w:style w:type="paragraph" w:styleId="34">
    <w:name w:val="Body Text 3"/>
    <w:basedOn w:val="a"/>
    <w:link w:val="35"/>
    <w:rsid w:val="00BF70F3"/>
    <w:pPr>
      <w:spacing w:after="120"/>
      <w:ind w:firstLine="0"/>
      <w:jc w:val="left"/>
    </w:pPr>
    <w:rPr>
      <w:sz w:val="16"/>
      <w:szCs w:val="16"/>
    </w:rPr>
  </w:style>
  <w:style w:type="character" w:customStyle="1" w:styleId="35">
    <w:name w:val="Основной текст 3 Знак"/>
    <w:basedOn w:val="a0"/>
    <w:link w:val="34"/>
    <w:rsid w:val="00BF70F3"/>
    <w:rPr>
      <w:rFonts w:ascii="Times New Roman" w:eastAsia="Times New Roman" w:hAnsi="Times New Roman" w:cs="Times New Roman"/>
      <w:sz w:val="16"/>
      <w:szCs w:val="16"/>
      <w:lang w:eastAsia="ru-RU"/>
    </w:rPr>
  </w:style>
  <w:style w:type="paragraph" w:styleId="af2">
    <w:name w:val="Title"/>
    <w:basedOn w:val="a"/>
    <w:link w:val="af3"/>
    <w:qFormat/>
    <w:rsid w:val="00BF70F3"/>
    <w:pPr>
      <w:ind w:firstLine="0"/>
      <w:jc w:val="center"/>
    </w:pPr>
    <w:rPr>
      <w:b/>
    </w:rPr>
  </w:style>
  <w:style w:type="character" w:customStyle="1" w:styleId="af3">
    <w:name w:val="Название Знак"/>
    <w:basedOn w:val="a0"/>
    <w:link w:val="af2"/>
    <w:rsid w:val="00BF70F3"/>
    <w:rPr>
      <w:rFonts w:ascii="Times New Roman" w:eastAsia="Times New Roman" w:hAnsi="Times New Roman" w:cs="Times New Roman"/>
      <w:b/>
      <w:sz w:val="28"/>
      <w:szCs w:val="20"/>
      <w:lang w:eastAsia="ru-RU"/>
    </w:rPr>
  </w:style>
  <w:style w:type="paragraph" w:customStyle="1" w:styleId="BodyText22">
    <w:name w:val="Body Text 22"/>
    <w:basedOn w:val="a"/>
    <w:rsid w:val="00BF70F3"/>
    <w:pPr>
      <w:widowControl w:val="0"/>
      <w:ind w:firstLine="0"/>
    </w:pPr>
  </w:style>
  <w:style w:type="paragraph" w:customStyle="1" w:styleId="210">
    <w:name w:val="Основной текст с отступом 21"/>
    <w:basedOn w:val="a"/>
    <w:rsid w:val="00BF70F3"/>
    <w:pPr>
      <w:widowControl w:val="0"/>
      <w:spacing w:after="120"/>
    </w:pPr>
  </w:style>
  <w:style w:type="paragraph" w:customStyle="1" w:styleId="xl24">
    <w:name w:val="xl24"/>
    <w:basedOn w:val="a"/>
    <w:rsid w:val="00BF70F3"/>
    <w:pPr>
      <w:spacing w:before="100" w:after="100"/>
      <w:ind w:firstLine="0"/>
      <w:jc w:val="center"/>
    </w:pPr>
    <w:rPr>
      <w:rFonts w:ascii="Arial" w:hAnsi="Arial"/>
      <w:b/>
      <w:sz w:val="24"/>
    </w:rPr>
  </w:style>
  <w:style w:type="paragraph" w:styleId="af4">
    <w:name w:val="caption"/>
    <w:basedOn w:val="a"/>
    <w:next w:val="a"/>
    <w:qFormat/>
    <w:rsid w:val="00BF70F3"/>
    <w:pPr>
      <w:ind w:firstLine="0"/>
      <w:jc w:val="left"/>
    </w:pPr>
  </w:style>
  <w:style w:type="character" w:customStyle="1" w:styleId="af5">
    <w:name w:val="Текст выноски Знак"/>
    <w:basedOn w:val="a0"/>
    <w:link w:val="af6"/>
    <w:semiHidden/>
    <w:rsid w:val="00BF70F3"/>
    <w:rPr>
      <w:rFonts w:ascii="Tahoma" w:eastAsia="Times New Roman" w:hAnsi="Tahoma" w:cs="Tahoma"/>
      <w:sz w:val="16"/>
      <w:szCs w:val="16"/>
      <w:lang w:eastAsia="ru-RU"/>
    </w:rPr>
  </w:style>
  <w:style w:type="paragraph" w:styleId="af6">
    <w:name w:val="Balloon Text"/>
    <w:basedOn w:val="a"/>
    <w:link w:val="af5"/>
    <w:semiHidden/>
    <w:rsid w:val="00BF70F3"/>
    <w:pPr>
      <w:ind w:firstLine="0"/>
      <w:jc w:val="left"/>
    </w:pPr>
    <w:rPr>
      <w:rFonts w:ascii="Tahoma" w:hAnsi="Tahoma" w:cs="Tahoma"/>
      <w:sz w:val="16"/>
      <w:szCs w:val="16"/>
    </w:rPr>
  </w:style>
  <w:style w:type="paragraph" w:customStyle="1" w:styleId="ConsNormal">
    <w:name w:val="ConsNormal"/>
    <w:rsid w:val="00BF70F3"/>
    <w:pPr>
      <w:autoSpaceDE w:val="0"/>
      <w:autoSpaceDN w:val="0"/>
      <w:adjustRightInd w:val="0"/>
      <w:ind w:right="19772" w:firstLine="720"/>
    </w:pPr>
    <w:rPr>
      <w:rFonts w:ascii="Arial" w:eastAsia="Times New Roman" w:hAnsi="Arial" w:cs="Arial"/>
      <w:sz w:val="24"/>
      <w:szCs w:val="24"/>
      <w:lang w:eastAsia="ru-RU"/>
    </w:rPr>
  </w:style>
  <w:style w:type="paragraph" w:customStyle="1" w:styleId="ConsNonformat">
    <w:name w:val="ConsNonformat"/>
    <w:rsid w:val="00BF70F3"/>
    <w:pPr>
      <w:autoSpaceDE w:val="0"/>
      <w:autoSpaceDN w:val="0"/>
      <w:adjustRightInd w:val="0"/>
      <w:ind w:right="19772"/>
    </w:pPr>
    <w:rPr>
      <w:rFonts w:ascii="Courier New" w:eastAsia="Times New Roman" w:hAnsi="Courier New" w:cs="Courier New"/>
      <w:sz w:val="24"/>
      <w:szCs w:val="24"/>
      <w:lang w:eastAsia="ru-RU"/>
    </w:rPr>
  </w:style>
  <w:style w:type="paragraph" w:customStyle="1" w:styleId="ConsTitle">
    <w:name w:val="ConsTitle"/>
    <w:rsid w:val="00BF70F3"/>
    <w:pPr>
      <w:autoSpaceDE w:val="0"/>
      <w:autoSpaceDN w:val="0"/>
      <w:adjustRightInd w:val="0"/>
      <w:ind w:right="19772"/>
    </w:pPr>
    <w:rPr>
      <w:rFonts w:ascii="Arial" w:eastAsia="Times New Roman" w:hAnsi="Arial" w:cs="Arial"/>
      <w:b/>
      <w:bCs/>
      <w:sz w:val="20"/>
      <w:szCs w:val="20"/>
      <w:lang w:eastAsia="ru-RU"/>
    </w:rPr>
  </w:style>
  <w:style w:type="paragraph" w:styleId="25">
    <w:name w:val="toc 2"/>
    <w:basedOn w:val="a"/>
    <w:next w:val="a"/>
    <w:autoRedefine/>
    <w:uiPriority w:val="39"/>
    <w:rsid w:val="00BF70F3"/>
    <w:pPr>
      <w:tabs>
        <w:tab w:val="left" w:pos="627"/>
        <w:tab w:val="right" w:leader="dot" w:pos="9912"/>
      </w:tabs>
      <w:ind w:left="200" w:firstLine="0"/>
    </w:pPr>
    <w:rPr>
      <w:smallCaps/>
      <w:noProof/>
      <w:sz w:val="24"/>
      <w:szCs w:val="24"/>
    </w:rPr>
  </w:style>
  <w:style w:type="paragraph" w:styleId="af7">
    <w:name w:val="footer"/>
    <w:basedOn w:val="a"/>
    <w:link w:val="af8"/>
    <w:uiPriority w:val="99"/>
    <w:rsid w:val="00BF70F3"/>
    <w:pPr>
      <w:tabs>
        <w:tab w:val="center" w:pos="4677"/>
        <w:tab w:val="right" w:pos="9355"/>
      </w:tabs>
      <w:ind w:firstLine="0"/>
      <w:jc w:val="left"/>
    </w:pPr>
    <w:rPr>
      <w:sz w:val="20"/>
    </w:rPr>
  </w:style>
  <w:style w:type="character" w:customStyle="1" w:styleId="af8">
    <w:name w:val="Нижний колонтитул Знак"/>
    <w:basedOn w:val="a0"/>
    <w:link w:val="af7"/>
    <w:uiPriority w:val="99"/>
    <w:rsid w:val="00BF70F3"/>
    <w:rPr>
      <w:rFonts w:ascii="Times New Roman" w:eastAsia="Times New Roman" w:hAnsi="Times New Roman" w:cs="Times New Roman"/>
      <w:sz w:val="20"/>
      <w:szCs w:val="20"/>
      <w:lang w:eastAsia="ru-RU"/>
    </w:rPr>
  </w:style>
  <w:style w:type="character" w:styleId="af9">
    <w:name w:val="page number"/>
    <w:basedOn w:val="a0"/>
    <w:rsid w:val="00BF70F3"/>
  </w:style>
  <w:style w:type="paragraph" w:styleId="afa">
    <w:name w:val="header"/>
    <w:basedOn w:val="a"/>
    <w:link w:val="afb"/>
    <w:rsid w:val="00BF70F3"/>
    <w:pPr>
      <w:widowControl w:val="0"/>
      <w:tabs>
        <w:tab w:val="center" w:pos="4536"/>
        <w:tab w:val="right" w:pos="9072"/>
      </w:tabs>
      <w:ind w:firstLine="0"/>
      <w:jc w:val="left"/>
    </w:pPr>
    <w:rPr>
      <w:sz w:val="20"/>
    </w:rPr>
  </w:style>
  <w:style w:type="character" w:customStyle="1" w:styleId="afb">
    <w:name w:val="Верхний колонтитул Знак"/>
    <w:basedOn w:val="a0"/>
    <w:link w:val="afa"/>
    <w:rsid w:val="00BF70F3"/>
    <w:rPr>
      <w:rFonts w:ascii="Times New Roman" w:eastAsia="Times New Roman" w:hAnsi="Times New Roman" w:cs="Times New Roman"/>
      <w:sz w:val="20"/>
      <w:szCs w:val="20"/>
      <w:lang w:eastAsia="ru-RU"/>
    </w:rPr>
  </w:style>
  <w:style w:type="paragraph" w:styleId="13">
    <w:name w:val="index 1"/>
    <w:basedOn w:val="a"/>
    <w:next w:val="a"/>
    <w:autoRedefine/>
    <w:semiHidden/>
    <w:rsid w:val="00BF70F3"/>
    <w:pPr>
      <w:spacing w:beforeLines="20"/>
      <w:ind w:firstLine="0"/>
      <w:jc w:val="left"/>
    </w:pPr>
    <w:rPr>
      <w:szCs w:val="28"/>
    </w:rPr>
  </w:style>
  <w:style w:type="paragraph" w:customStyle="1" w:styleId="afc">
    <w:name w:val="Текст письма"/>
    <w:basedOn w:val="a"/>
    <w:rsid w:val="00BF70F3"/>
    <w:pPr>
      <w:ind w:firstLine="567"/>
    </w:pPr>
  </w:style>
  <w:style w:type="paragraph" w:customStyle="1" w:styleId="211">
    <w:name w:val="Основной текст 21"/>
    <w:basedOn w:val="a"/>
    <w:rsid w:val="00BF70F3"/>
    <w:pPr>
      <w:overflowPunct w:val="0"/>
      <w:autoSpaceDE w:val="0"/>
      <w:autoSpaceDN w:val="0"/>
      <w:adjustRightInd w:val="0"/>
      <w:textAlignment w:val="baseline"/>
    </w:pPr>
  </w:style>
  <w:style w:type="paragraph" w:customStyle="1" w:styleId="14">
    <w:name w:val="Основной текст с отступом.Нумерованный список !!.Основной текст 1.Надин стиль"/>
    <w:basedOn w:val="a"/>
    <w:rsid w:val="00BF70F3"/>
    <w:pPr>
      <w:ind w:firstLine="0"/>
      <w:jc w:val="center"/>
    </w:pPr>
    <w:rPr>
      <w:rFonts w:ascii="Arial" w:hAnsi="Arial"/>
      <w:b/>
      <w:sz w:val="32"/>
    </w:rPr>
  </w:style>
  <w:style w:type="character" w:customStyle="1" w:styleId="afd">
    <w:name w:val="Схема документа Знак"/>
    <w:basedOn w:val="a0"/>
    <w:link w:val="afe"/>
    <w:semiHidden/>
    <w:rsid w:val="00BF70F3"/>
    <w:rPr>
      <w:rFonts w:ascii="Tahoma" w:eastAsia="Times New Roman" w:hAnsi="Tahoma" w:cs="Tahoma"/>
      <w:sz w:val="20"/>
      <w:szCs w:val="20"/>
      <w:shd w:val="clear" w:color="auto" w:fill="000080"/>
      <w:lang w:eastAsia="ru-RU"/>
    </w:rPr>
  </w:style>
  <w:style w:type="paragraph" w:styleId="afe">
    <w:name w:val="Document Map"/>
    <w:basedOn w:val="a"/>
    <w:link w:val="afd"/>
    <w:semiHidden/>
    <w:rsid w:val="00BF70F3"/>
    <w:pPr>
      <w:shd w:val="clear" w:color="auto" w:fill="000080"/>
      <w:ind w:firstLine="0"/>
      <w:jc w:val="left"/>
    </w:pPr>
    <w:rPr>
      <w:rFonts w:ascii="Tahoma" w:hAnsi="Tahoma" w:cs="Tahoma"/>
      <w:sz w:val="20"/>
    </w:rPr>
  </w:style>
  <w:style w:type="paragraph" w:styleId="36">
    <w:name w:val="toc 3"/>
    <w:basedOn w:val="a"/>
    <w:next w:val="a"/>
    <w:autoRedefine/>
    <w:uiPriority w:val="39"/>
    <w:rsid w:val="00BF70F3"/>
    <w:pPr>
      <w:tabs>
        <w:tab w:val="right" w:leader="dot" w:pos="9912"/>
      </w:tabs>
      <w:spacing w:after="120"/>
      <w:ind w:left="284" w:firstLine="0"/>
      <w:jc w:val="left"/>
    </w:pPr>
    <w:rPr>
      <w:b/>
      <w:i/>
      <w:iCs/>
      <w:noProof/>
      <w:spacing w:val="4"/>
      <w:sz w:val="20"/>
    </w:rPr>
  </w:style>
  <w:style w:type="paragraph" w:customStyle="1" w:styleId="15">
    <w:name w:val="Стиль1"/>
    <w:basedOn w:val="a"/>
    <w:rsid w:val="00BF70F3"/>
    <w:pPr>
      <w:spacing w:before="48"/>
      <w:jc w:val="left"/>
    </w:pPr>
    <w:rPr>
      <w:b/>
    </w:rPr>
  </w:style>
  <w:style w:type="paragraph" w:customStyle="1" w:styleId="26">
    <w:name w:val="Стиль2"/>
    <w:basedOn w:val="2"/>
    <w:rsid w:val="00BF70F3"/>
    <w:pPr>
      <w:keepLines w:val="0"/>
      <w:tabs>
        <w:tab w:val="num" w:pos="1134"/>
      </w:tabs>
      <w:spacing w:before="48"/>
      <w:ind w:left="1440" w:hanging="720"/>
      <w:jc w:val="center"/>
    </w:pPr>
    <w:rPr>
      <w:rFonts w:ascii="Times New Roman" w:eastAsia="Times New Roman" w:hAnsi="Times New Roman" w:cs="Times New Roman"/>
      <w:bCs w:val="0"/>
      <w:smallCaps/>
      <w:color w:val="auto"/>
      <w:sz w:val="28"/>
      <w:szCs w:val="28"/>
    </w:rPr>
  </w:style>
  <w:style w:type="paragraph" w:customStyle="1" w:styleId="51">
    <w:name w:val="Стиль5"/>
    <w:basedOn w:val="1"/>
    <w:rsid w:val="00BF70F3"/>
    <w:pPr>
      <w:spacing w:before="240" w:after="60"/>
      <w:ind w:firstLine="0"/>
      <w:jc w:val="center"/>
    </w:pPr>
    <w:rPr>
      <w:rFonts w:ascii="Times New Roman" w:hAnsi="Times New Roman" w:cs="Arial"/>
      <w:bCs/>
      <w:kern w:val="32"/>
      <w:sz w:val="28"/>
      <w:szCs w:val="32"/>
    </w:rPr>
  </w:style>
  <w:style w:type="paragraph" w:customStyle="1" w:styleId="37">
    <w:name w:val="Заголовок3"/>
    <w:basedOn w:val="31"/>
    <w:rsid w:val="00BF70F3"/>
    <w:pPr>
      <w:tabs>
        <w:tab w:val="clear" w:pos="1428"/>
      </w:tabs>
      <w:ind w:left="0" w:firstLine="684"/>
    </w:pPr>
    <w:rPr>
      <w:smallCaps w:val="0"/>
    </w:rPr>
  </w:style>
  <w:style w:type="paragraph" w:customStyle="1" w:styleId="38">
    <w:name w:val="Стиль Заголовок 3 + малые прописные"/>
    <w:basedOn w:val="3"/>
    <w:rsid w:val="00BF70F3"/>
    <w:pPr>
      <w:keepNext w:val="0"/>
      <w:spacing w:before="0" w:after="0"/>
      <w:jc w:val="left"/>
    </w:pPr>
    <w:rPr>
      <w:rFonts w:ascii="Times New Roman" w:hAnsi="Times New Roman" w:cs="Times New Roman"/>
      <w:sz w:val="28"/>
      <w:szCs w:val="28"/>
    </w:rPr>
  </w:style>
  <w:style w:type="paragraph" w:customStyle="1" w:styleId="aff">
    <w:name w:val="Основной текст с отступом.подпись"/>
    <w:basedOn w:val="a"/>
    <w:rsid w:val="00BF70F3"/>
  </w:style>
  <w:style w:type="paragraph" w:styleId="aff0">
    <w:name w:val="Plain Text"/>
    <w:basedOn w:val="a"/>
    <w:link w:val="aff1"/>
    <w:rsid w:val="00BF70F3"/>
    <w:pPr>
      <w:ind w:firstLine="0"/>
      <w:jc w:val="left"/>
    </w:pPr>
    <w:rPr>
      <w:rFonts w:ascii="Courier New" w:hAnsi="Courier New" w:cs="Courier New"/>
      <w:sz w:val="20"/>
    </w:rPr>
  </w:style>
  <w:style w:type="character" w:customStyle="1" w:styleId="aff1">
    <w:name w:val="Текст Знак"/>
    <w:basedOn w:val="a0"/>
    <w:link w:val="aff0"/>
    <w:rsid w:val="00BF70F3"/>
    <w:rPr>
      <w:rFonts w:ascii="Courier New" w:eastAsia="Times New Roman" w:hAnsi="Courier New" w:cs="Courier New"/>
      <w:sz w:val="20"/>
      <w:szCs w:val="20"/>
      <w:lang w:eastAsia="ru-RU"/>
    </w:rPr>
  </w:style>
  <w:style w:type="paragraph" w:customStyle="1" w:styleId="310">
    <w:name w:val="Основной текст с отступом 31"/>
    <w:basedOn w:val="a"/>
    <w:rsid w:val="00BF70F3"/>
    <w:pPr>
      <w:widowControl w:val="0"/>
      <w:overflowPunct w:val="0"/>
      <w:autoSpaceDE w:val="0"/>
      <w:autoSpaceDN w:val="0"/>
      <w:adjustRightInd w:val="0"/>
      <w:textAlignment w:val="baseline"/>
    </w:pPr>
  </w:style>
  <w:style w:type="character" w:customStyle="1" w:styleId="aff2">
    <w:name w:val="Текст концевой сноски Знак"/>
    <w:basedOn w:val="a0"/>
    <w:link w:val="aff3"/>
    <w:semiHidden/>
    <w:rsid w:val="00BF70F3"/>
    <w:rPr>
      <w:rFonts w:ascii="Times New Roman" w:eastAsia="Times New Roman" w:hAnsi="Times New Roman" w:cs="Times New Roman"/>
      <w:sz w:val="20"/>
      <w:szCs w:val="20"/>
      <w:lang w:eastAsia="ru-RU"/>
    </w:rPr>
  </w:style>
  <w:style w:type="paragraph" w:styleId="aff3">
    <w:name w:val="endnote text"/>
    <w:basedOn w:val="a"/>
    <w:link w:val="aff2"/>
    <w:semiHidden/>
    <w:rsid w:val="00BF70F3"/>
    <w:pPr>
      <w:ind w:firstLine="0"/>
      <w:jc w:val="left"/>
    </w:pPr>
    <w:rPr>
      <w:sz w:val="20"/>
    </w:rPr>
  </w:style>
  <w:style w:type="paragraph" w:customStyle="1" w:styleId="ConsPlusNonformat">
    <w:name w:val="ConsPlusNonformat"/>
    <w:rsid w:val="00BF70F3"/>
    <w:pPr>
      <w:widowControl w:val="0"/>
      <w:autoSpaceDE w:val="0"/>
      <w:autoSpaceDN w:val="0"/>
      <w:adjustRightInd w:val="0"/>
    </w:pPr>
    <w:rPr>
      <w:rFonts w:ascii="Courier New" w:eastAsia="Times New Roman" w:hAnsi="Courier New" w:cs="Courier New"/>
      <w:sz w:val="20"/>
      <w:szCs w:val="20"/>
      <w:lang w:eastAsia="ru-RU"/>
    </w:rPr>
  </w:style>
  <w:style w:type="paragraph" w:customStyle="1" w:styleId="16">
    <w:name w:val="1"/>
    <w:basedOn w:val="a"/>
    <w:next w:val="aff4"/>
    <w:rsid w:val="00BF70F3"/>
    <w:pPr>
      <w:spacing w:before="100" w:beforeAutospacing="1" w:after="100" w:afterAutospacing="1"/>
      <w:ind w:firstLine="0"/>
      <w:jc w:val="left"/>
    </w:pPr>
    <w:rPr>
      <w:sz w:val="24"/>
      <w:szCs w:val="24"/>
    </w:rPr>
  </w:style>
  <w:style w:type="paragraph" w:styleId="aff4">
    <w:name w:val="Normal (Web)"/>
    <w:aliases w:val="Обычный (веб)11"/>
    <w:basedOn w:val="a"/>
    <w:uiPriority w:val="99"/>
    <w:rsid w:val="00BF70F3"/>
    <w:pPr>
      <w:spacing w:after="60"/>
      <w:ind w:firstLine="709"/>
    </w:pPr>
    <w:rPr>
      <w:sz w:val="24"/>
      <w:szCs w:val="24"/>
    </w:rPr>
  </w:style>
  <w:style w:type="paragraph" w:customStyle="1" w:styleId="ConsPlusCell">
    <w:name w:val="ConsPlusCell"/>
    <w:rsid w:val="00BF70F3"/>
    <w:pPr>
      <w:autoSpaceDE w:val="0"/>
      <w:autoSpaceDN w:val="0"/>
      <w:adjustRightInd w:val="0"/>
    </w:pPr>
    <w:rPr>
      <w:rFonts w:ascii="Arial" w:eastAsia="Times New Roman" w:hAnsi="Arial" w:cs="Arial"/>
      <w:sz w:val="20"/>
      <w:szCs w:val="20"/>
      <w:lang w:eastAsia="ru-RU"/>
    </w:rPr>
  </w:style>
  <w:style w:type="paragraph" w:customStyle="1" w:styleId="aff5">
    <w:name w:val="Обычный с отступом"/>
    <w:basedOn w:val="a"/>
    <w:rsid w:val="00BF70F3"/>
    <w:pPr>
      <w:ind w:firstLine="709"/>
    </w:pPr>
  </w:style>
  <w:style w:type="paragraph" w:customStyle="1" w:styleId="center1">
    <w:name w:val="center1"/>
    <w:basedOn w:val="a"/>
    <w:rsid w:val="00BF70F3"/>
    <w:pPr>
      <w:spacing w:before="100" w:beforeAutospacing="1" w:after="100" w:afterAutospacing="1"/>
      <w:ind w:firstLine="855"/>
    </w:pPr>
    <w:rPr>
      <w:sz w:val="24"/>
      <w:szCs w:val="24"/>
    </w:rPr>
  </w:style>
  <w:style w:type="character" w:customStyle="1" w:styleId="c1">
    <w:name w:val="c1"/>
    <w:basedOn w:val="a0"/>
    <w:rsid w:val="00BF70F3"/>
  </w:style>
  <w:style w:type="paragraph" w:customStyle="1" w:styleId="justify2">
    <w:name w:val="justify2"/>
    <w:basedOn w:val="a"/>
    <w:rsid w:val="00BF70F3"/>
    <w:pPr>
      <w:spacing w:before="100" w:beforeAutospacing="1" w:after="100" w:afterAutospacing="1"/>
      <w:ind w:firstLine="855"/>
    </w:pPr>
    <w:rPr>
      <w:sz w:val="24"/>
      <w:szCs w:val="24"/>
    </w:rPr>
  </w:style>
  <w:style w:type="paragraph" w:customStyle="1" w:styleId="ConsPlusTitle">
    <w:name w:val="ConsPlusTitle"/>
    <w:rsid w:val="00BF70F3"/>
    <w:pPr>
      <w:widowControl w:val="0"/>
      <w:autoSpaceDE w:val="0"/>
      <w:autoSpaceDN w:val="0"/>
      <w:adjustRightInd w:val="0"/>
    </w:pPr>
    <w:rPr>
      <w:rFonts w:ascii="Arial" w:eastAsia="Times New Roman" w:hAnsi="Arial" w:cs="Arial"/>
      <w:b/>
      <w:bCs/>
      <w:sz w:val="20"/>
      <w:szCs w:val="20"/>
      <w:lang w:eastAsia="ru-RU"/>
    </w:rPr>
  </w:style>
  <w:style w:type="paragraph" w:customStyle="1" w:styleId="aff6">
    <w:name w:val="Основной текст ГД Знак Знак"/>
    <w:basedOn w:val="a3"/>
    <w:link w:val="aff7"/>
    <w:rsid w:val="00BF70F3"/>
    <w:pPr>
      <w:spacing w:after="0"/>
      <w:ind w:left="0" w:firstLine="709"/>
    </w:pPr>
    <w:rPr>
      <w:szCs w:val="24"/>
    </w:rPr>
  </w:style>
  <w:style w:type="character" w:customStyle="1" w:styleId="aff7">
    <w:name w:val="Основной текст ГД Знак Знак Знак"/>
    <w:basedOn w:val="a0"/>
    <w:link w:val="aff6"/>
    <w:rsid w:val="00BF70F3"/>
    <w:rPr>
      <w:rFonts w:ascii="Times New Roman" w:eastAsia="Times New Roman" w:hAnsi="Times New Roman" w:cs="Times New Roman"/>
      <w:sz w:val="28"/>
      <w:szCs w:val="24"/>
      <w:lang w:eastAsia="ru-RU"/>
    </w:rPr>
  </w:style>
  <w:style w:type="paragraph" w:customStyle="1" w:styleId="1-">
    <w:name w:val="Стиль Заголовок 1 + Темно-синий"/>
    <w:basedOn w:val="1"/>
    <w:link w:val="1-0"/>
    <w:rsid w:val="00BF70F3"/>
    <w:pPr>
      <w:spacing w:before="240" w:after="60"/>
      <w:ind w:firstLine="0"/>
      <w:jc w:val="left"/>
    </w:pPr>
    <w:rPr>
      <w:rFonts w:ascii="Times New Roman" w:hAnsi="Times New Roman" w:cs="Arial"/>
      <w:bCs/>
      <w:color w:val="000080"/>
      <w:kern w:val="32"/>
      <w:sz w:val="28"/>
      <w:szCs w:val="32"/>
    </w:rPr>
  </w:style>
  <w:style w:type="character" w:customStyle="1" w:styleId="1-0">
    <w:name w:val="Стиль Заголовок 1 + Темно-синий Знак"/>
    <w:basedOn w:val="10"/>
    <w:link w:val="1-"/>
    <w:rsid w:val="00BF70F3"/>
    <w:rPr>
      <w:rFonts w:ascii="Times New Roman" w:eastAsia="Times New Roman" w:hAnsi="Times New Roman" w:cs="Arial"/>
      <w:b/>
      <w:bCs/>
      <w:color w:val="000080"/>
      <w:kern w:val="32"/>
      <w:sz w:val="28"/>
      <w:szCs w:val="32"/>
      <w:lang w:eastAsia="ru-RU"/>
    </w:rPr>
  </w:style>
  <w:style w:type="paragraph" w:customStyle="1" w:styleId="3TimesNewRoman">
    <w:name w:val="Стиль Заголовок 3 + Times New Roman курсив"/>
    <w:basedOn w:val="3"/>
    <w:link w:val="3TimesNewRoman0"/>
    <w:rsid w:val="00BF70F3"/>
    <w:pPr>
      <w:ind w:firstLine="0"/>
      <w:jc w:val="left"/>
    </w:pPr>
    <w:rPr>
      <w:rFonts w:ascii="Times New Roman" w:hAnsi="Times New Roman"/>
      <w:i/>
      <w:iCs/>
      <w:sz w:val="28"/>
    </w:rPr>
  </w:style>
  <w:style w:type="character" w:customStyle="1" w:styleId="3TimesNewRoman0">
    <w:name w:val="Стиль Заголовок 3 + Times New Roman курсив Знак"/>
    <w:basedOn w:val="30"/>
    <w:link w:val="3TimesNewRoman"/>
    <w:rsid w:val="00BF70F3"/>
    <w:rPr>
      <w:rFonts w:ascii="Times New Roman" w:eastAsia="Times New Roman" w:hAnsi="Times New Roman" w:cs="Arial"/>
      <w:b/>
      <w:bCs/>
      <w:i/>
      <w:iCs/>
      <w:sz w:val="28"/>
      <w:szCs w:val="26"/>
      <w:lang w:eastAsia="ru-RU"/>
    </w:rPr>
  </w:style>
  <w:style w:type="character" w:styleId="aff8">
    <w:name w:val="Strong"/>
    <w:basedOn w:val="a0"/>
    <w:qFormat/>
    <w:rsid w:val="00BF70F3"/>
    <w:rPr>
      <w:b/>
      <w:bCs/>
    </w:rPr>
  </w:style>
  <w:style w:type="character" w:styleId="aff9">
    <w:name w:val="FollowedHyperlink"/>
    <w:basedOn w:val="a0"/>
    <w:rsid w:val="00BF70F3"/>
    <w:rPr>
      <w:color w:val="800080"/>
      <w:u w:val="single"/>
    </w:rPr>
  </w:style>
  <w:style w:type="paragraph" w:customStyle="1" w:styleId="ConsPlusDocList">
    <w:name w:val="ConsPlusDocList"/>
    <w:rsid w:val="00BF70F3"/>
    <w:pPr>
      <w:autoSpaceDE w:val="0"/>
      <w:autoSpaceDN w:val="0"/>
      <w:adjustRightInd w:val="0"/>
    </w:pPr>
    <w:rPr>
      <w:rFonts w:ascii="Courier New" w:eastAsia="Times New Roman" w:hAnsi="Courier New" w:cs="Courier New"/>
      <w:sz w:val="20"/>
      <w:szCs w:val="20"/>
      <w:lang w:eastAsia="ru-RU"/>
    </w:rPr>
  </w:style>
  <w:style w:type="paragraph" w:customStyle="1" w:styleId="ConsCell">
    <w:name w:val="ConsCell"/>
    <w:rsid w:val="00BF70F3"/>
    <w:pPr>
      <w:widowControl w:val="0"/>
      <w:autoSpaceDE w:val="0"/>
      <w:autoSpaceDN w:val="0"/>
      <w:adjustRightInd w:val="0"/>
      <w:ind w:right="19772"/>
    </w:pPr>
    <w:rPr>
      <w:rFonts w:ascii="Arial" w:eastAsia="Times New Roman" w:hAnsi="Arial" w:cs="Arial"/>
      <w:sz w:val="20"/>
      <w:szCs w:val="20"/>
      <w:lang w:eastAsia="ru-RU"/>
    </w:rPr>
  </w:style>
  <w:style w:type="character" w:customStyle="1" w:styleId="27">
    <w:name w:val="Знак Знак2"/>
    <w:basedOn w:val="a0"/>
    <w:rsid w:val="00BF70F3"/>
    <w:rPr>
      <w:rFonts w:cs="Arial"/>
      <w:b/>
      <w:bCs/>
      <w:kern w:val="32"/>
      <w:sz w:val="28"/>
      <w:szCs w:val="32"/>
      <w:lang w:val="ru-RU" w:eastAsia="ru-RU" w:bidi="ar-SA"/>
    </w:rPr>
  </w:style>
  <w:style w:type="character" w:customStyle="1" w:styleId="17">
    <w:name w:val="Знак Знак1"/>
    <w:basedOn w:val="a0"/>
    <w:rsid w:val="00BF70F3"/>
    <w:rPr>
      <w:b/>
      <w:smallCaps/>
      <w:sz w:val="28"/>
      <w:szCs w:val="28"/>
      <w:lang w:val="ru-RU" w:eastAsia="ru-RU" w:bidi="ar-SA"/>
    </w:rPr>
  </w:style>
  <w:style w:type="character" w:customStyle="1" w:styleId="affa">
    <w:name w:val="Знак Знак"/>
    <w:basedOn w:val="a0"/>
    <w:rsid w:val="00BF70F3"/>
    <w:rPr>
      <w:b/>
      <w:sz w:val="28"/>
      <w:szCs w:val="28"/>
      <w:lang w:val="ru-RU" w:eastAsia="ru-RU" w:bidi="ar-SA"/>
    </w:rPr>
  </w:style>
  <w:style w:type="paragraph" w:styleId="41">
    <w:name w:val="toc 4"/>
    <w:basedOn w:val="a"/>
    <w:next w:val="a"/>
    <w:autoRedefine/>
    <w:uiPriority w:val="39"/>
    <w:rsid w:val="00BF70F3"/>
    <w:pPr>
      <w:ind w:left="720" w:firstLine="0"/>
      <w:jc w:val="left"/>
    </w:pPr>
    <w:rPr>
      <w:sz w:val="24"/>
      <w:szCs w:val="24"/>
    </w:rPr>
  </w:style>
  <w:style w:type="paragraph" w:styleId="52">
    <w:name w:val="toc 5"/>
    <w:basedOn w:val="a"/>
    <w:next w:val="a"/>
    <w:autoRedefine/>
    <w:uiPriority w:val="39"/>
    <w:rsid w:val="00BF70F3"/>
    <w:pPr>
      <w:ind w:left="960" w:firstLine="0"/>
      <w:jc w:val="left"/>
    </w:pPr>
    <w:rPr>
      <w:sz w:val="24"/>
      <w:szCs w:val="24"/>
    </w:rPr>
  </w:style>
  <w:style w:type="paragraph" w:styleId="61">
    <w:name w:val="toc 6"/>
    <w:basedOn w:val="a"/>
    <w:next w:val="a"/>
    <w:autoRedefine/>
    <w:uiPriority w:val="39"/>
    <w:rsid w:val="00BF70F3"/>
    <w:pPr>
      <w:ind w:left="1200" w:firstLine="0"/>
      <w:jc w:val="left"/>
    </w:pPr>
    <w:rPr>
      <w:sz w:val="24"/>
      <w:szCs w:val="24"/>
    </w:rPr>
  </w:style>
  <w:style w:type="paragraph" w:styleId="71">
    <w:name w:val="toc 7"/>
    <w:basedOn w:val="a"/>
    <w:next w:val="a"/>
    <w:autoRedefine/>
    <w:uiPriority w:val="39"/>
    <w:rsid w:val="00BF70F3"/>
    <w:pPr>
      <w:ind w:left="1440" w:firstLine="0"/>
      <w:jc w:val="left"/>
    </w:pPr>
    <w:rPr>
      <w:sz w:val="24"/>
      <w:szCs w:val="24"/>
    </w:rPr>
  </w:style>
  <w:style w:type="paragraph" w:styleId="81">
    <w:name w:val="toc 8"/>
    <w:basedOn w:val="a"/>
    <w:next w:val="a"/>
    <w:autoRedefine/>
    <w:uiPriority w:val="39"/>
    <w:rsid w:val="00BF70F3"/>
    <w:pPr>
      <w:ind w:left="1680" w:firstLine="0"/>
      <w:jc w:val="left"/>
    </w:pPr>
    <w:rPr>
      <w:sz w:val="24"/>
      <w:szCs w:val="24"/>
    </w:rPr>
  </w:style>
  <w:style w:type="paragraph" w:styleId="91">
    <w:name w:val="toc 9"/>
    <w:basedOn w:val="a"/>
    <w:next w:val="a"/>
    <w:autoRedefine/>
    <w:uiPriority w:val="39"/>
    <w:rsid w:val="00BF70F3"/>
    <w:pPr>
      <w:ind w:left="1920" w:firstLine="0"/>
      <w:jc w:val="left"/>
    </w:pPr>
    <w:rPr>
      <w:sz w:val="24"/>
      <w:szCs w:val="24"/>
    </w:rPr>
  </w:style>
  <w:style w:type="paragraph" w:customStyle="1" w:styleId="affb">
    <w:name w:val="Знак Знак Знак"/>
    <w:basedOn w:val="a"/>
    <w:rsid w:val="00BF70F3"/>
    <w:pPr>
      <w:spacing w:after="160" w:line="240" w:lineRule="exact"/>
      <w:ind w:firstLine="0"/>
      <w:jc w:val="left"/>
    </w:pPr>
    <w:rPr>
      <w:rFonts w:ascii="Verdana" w:eastAsia="MS Mincho" w:hAnsi="Verdana"/>
      <w:sz w:val="20"/>
      <w:lang w:val="en-GB" w:eastAsia="en-US"/>
    </w:rPr>
  </w:style>
  <w:style w:type="paragraph" w:customStyle="1" w:styleId="18">
    <w:name w:val="Знак1"/>
    <w:basedOn w:val="a"/>
    <w:rsid w:val="00BF70F3"/>
    <w:pPr>
      <w:widowControl w:val="0"/>
      <w:adjustRightInd w:val="0"/>
      <w:spacing w:line="360" w:lineRule="atLeast"/>
      <w:ind w:firstLine="0"/>
    </w:pPr>
    <w:rPr>
      <w:rFonts w:ascii="Verdana" w:hAnsi="Verdana" w:cs="Verdana"/>
      <w:sz w:val="20"/>
      <w:lang w:val="en-US" w:eastAsia="en-US"/>
    </w:rPr>
  </w:style>
  <w:style w:type="paragraph" w:customStyle="1" w:styleId="affc">
    <w:name w:val="Знак Знак Знак Знак Знак Знак Знак Знак Знак Знак Знак Знак Знак Знак Знак Знак"/>
    <w:basedOn w:val="a"/>
    <w:rsid w:val="00BF70F3"/>
    <w:pPr>
      <w:widowControl w:val="0"/>
      <w:adjustRightInd w:val="0"/>
      <w:spacing w:line="360" w:lineRule="atLeast"/>
      <w:ind w:firstLine="0"/>
      <w:textAlignment w:val="baseline"/>
    </w:pPr>
    <w:rPr>
      <w:rFonts w:ascii="Verdana" w:hAnsi="Verdana" w:cs="Verdana"/>
      <w:sz w:val="20"/>
      <w:lang w:val="en-US" w:eastAsia="en-US"/>
    </w:rPr>
  </w:style>
  <w:style w:type="paragraph" w:customStyle="1" w:styleId="19">
    <w:name w:val="Знак1 Знак Знак Знак"/>
    <w:basedOn w:val="a"/>
    <w:rsid w:val="00BF70F3"/>
    <w:pPr>
      <w:widowControl w:val="0"/>
      <w:adjustRightInd w:val="0"/>
      <w:spacing w:line="360" w:lineRule="atLeast"/>
      <w:ind w:firstLine="0"/>
      <w:textAlignment w:val="baseline"/>
    </w:pPr>
    <w:rPr>
      <w:rFonts w:ascii="Verdana" w:hAnsi="Verdana" w:cs="Verdana"/>
      <w:sz w:val="20"/>
      <w:lang w:val="en-US" w:eastAsia="en-US"/>
    </w:rPr>
  </w:style>
  <w:style w:type="paragraph" w:customStyle="1" w:styleId="CharChar1">
    <w:name w:val="Char Char1 Знак Знак Знак"/>
    <w:basedOn w:val="a"/>
    <w:rsid w:val="00BF70F3"/>
    <w:pPr>
      <w:widowControl w:val="0"/>
      <w:adjustRightInd w:val="0"/>
      <w:spacing w:line="360" w:lineRule="atLeast"/>
      <w:ind w:firstLine="0"/>
      <w:textAlignment w:val="baseline"/>
    </w:pPr>
    <w:rPr>
      <w:rFonts w:ascii="Verdana" w:hAnsi="Verdana" w:cs="Verdana"/>
      <w:sz w:val="20"/>
      <w:lang w:val="en-US" w:eastAsia="en-US"/>
    </w:rPr>
  </w:style>
  <w:style w:type="paragraph" w:styleId="affd">
    <w:name w:val="Salutation"/>
    <w:basedOn w:val="a"/>
    <w:next w:val="a"/>
    <w:link w:val="affe"/>
    <w:rsid w:val="00BF70F3"/>
    <w:pPr>
      <w:spacing w:before="120"/>
    </w:pPr>
  </w:style>
  <w:style w:type="character" w:customStyle="1" w:styleId="affe">
    <w:name w:val="Приветствие Знак"/>
    <w:basedOn w:val="a0"/>
    <w:link w:val="affd"/>
    <w:rsid w:val="00BF70F3"/>
    <w:rPr>
      <w:rFonts w:ascii="Times New Roman" w:eastAsia="Times New Roman" w:hAnsi="Times New Roman" w:cs="Times New Roman"/>
      <w:sz w:val="28"/>
      <w:szCs w:val="20"/>
      <w:lang w:eastAsia="ru-RU"/>
    </w:rPr>
  </w:style>
  <w:style w:type="paragraph" w:customStyle="1" w:styleId="1a">
    <w:name w:val="Знак1"/>
    <w:basedOn w:val="a"/>
    <w:rsid w:val="00BF70F3"/>
    <w:pPr>
      <w:widowControl w:val="0"/>
      <w:adjustRightInd w:val="0"/>
      <w:spacing w:line="360" w:lineRule="atLeast"/>
      <w:ind w:firstLine="0"/>
      <w:textAlignment w:val="baseline"/>
    </w:pPr>
    <w:rPr>
      <w:rFonts w:ascii="Verdana" w:hAnsi="Verdana" w:cs="Verdana"/>
      <w:sz w:val="20"/>
      <w:lang w:val="en-US" w:eastAsia="en-US"/>
    </w:rPr>
  </w:style>
  <w:style w:type="paragraph" w:customStyle="1" w:styleId="afff">
    <w:name w:val="Знак Знак Знак Знак"/>
    <w:basedOn w:val="a"/>
    <w:rsid w:val="00BF70F3"/>
    <w:pPr>
      <w:widowControl w:val="0"/>
      <w:adjustRightInd w:val="0"/>
      <w:spacing w:line="360" w:lineRule="atLeast"/>
      <w:ind w:firstLine="0"/>
      <w:textAlignment w:val="baseline"/>
    </w:pPr>
    <w:rPr>
      <w:rFonts w:ascii="Verdana" w:hAnsi="Verdana" w:cs="Verdana"/>
      <w:sz w:val="20"/>
      <w:lang w:val="en-US" w:eastAsia="en-US"/>
    </w:rPr>
  </w:style>
  <w:style w:type="paragraph" w:customStyle="1" w:styleId="afff0">
    <w:name w:val="Знак Знак Знак Знак Знак Знак"/>
    <w:basedOn w:val="a"/>
    <w:rsid w:val="00BF70F3"/>
    <w:pPr>
      <w:widowControl w:val="0"/>
      <w:adjustRightInd w:val="0"/>
      <w:spacing w:line="360" w:lineRule="atLeast"/>
      <w:ind w:firstLine="0"/>
    </w:pPr>
    <w:rPr>
      <w:rFonts w:ascii="Verdana" w:eastAsia="PMingLiU" w:hAnsi="Verdana" w:cs="Verdana"/>
      <w:sz w:val="20"/>
      <w:lang w:val="en-US" w:eastAsia="en-US"/>
    </w:rPr>
  </w:style>
  <w:style w:type="paragraph" w:customStyle="1" w:styleId="NormalANX">
    <w:name w:val="NormalANX"/>
    <w:basedOn w:val="a"/>
    <w:rsid w:val="00BF70F3"/>
    <w:pPr>
      <w:spacing w:before="240" w:after="240" w:line="360" w:lineRule="auto"/>
    </w:pPr>
  </w:style>
  <w:style w:type="paragraph" w:customStyle="1" w:styleId="afff1">
    <w:name w:val="Знак"/>
    <w:basedOn w:val="a"/>
    <w:link w:val="29"/>
    <w:rsid w:val="00BF70F3"/>
    <w:pPr>
      <w:widowControl w:val="0"/>
      <w:adjustRightInd w:val="0"/>
      <w:spacing w:line="360" w:lineRule="atLeast"/>
      <w:ind w:firstLine="0"/>
      <w:textAlignment w:val="baseline"/>
    </w:pPr>
    <w:rPr>
      <w:rFonts w:ascii="Verdana" w:hAnsi="Verdana" w:cs="Verdana"/>
      <w:sz w:val="20"/>
      <w:lang w:val="en-US" w:eastAsia="en-US"/>
    </w:rPr>
  </w:style>
  <w:style w:type="character" w:customStyle="1" w:styleId="29">
    <w:name w:val="Знак Знак29"/>
    <w:basedOn w:val="a0"/>
    <w:link w:val="afff1"/>
    <w:rsid w:val="00BF70F3"/>
    <w:rPr>
      <w:rFonts w:ascii="Verdana" w:eastAsia="Times New Roman" w:hAnsi="Verdana" w:cs="Verdana"/>
      <w:sz w:val="20"/>
      <w:szCs w:val="20"/>
      <w:lang w:val="en-US"/>
    </w:rPr>
  </w:style>
  <w:style w:type="paragraph" w:customStyle="1" w:styleId="afff2">
    <w:name w:val="Знак Знак Знак Знак Знак Знак"/>
    <w:basedOn w:val="a"/>
    <w:rsid w:val="00BF70F3"/>
    <w:pPr>
      <w:widowControl w:val="0"/>
      <w:adjustRightInd w:val="0"/>
      <w:spacing w:line="360" w:lineRule="atLeast"/>
      <w:ind w:firstLine="0"/>
      <w:textAlignment w:val="baseline"/>
    </w:pPr>
    <w:rPr>
      <w:rFonts w:ascii="Verdana" w:hAnsi="Verdana" w:cs="Verdana"/>
      <w:sz w:val="20"/>
      <w:lang w:val="en-US" w:eastAsia="en-US"/>
    </w:rPr>
  </w:style>
  <w:style w:type="paragraph" w:customStyle="1" w:styleId="1bt">
    <w:name w:val="Основной текст.Основной текст1.Основной текст Знак.Основной текст Знак Знак.bt"/>
    <w:basedOn w:val="a"/>
    <w:rsid w:val="00BF70F3"/>
    <w:pPr>
      <w:ind w:firstLine="0"/>
      <w:jc w:val="center"/>
    </w:pPr>
  </w:style>
  <w:style w:type="paragraph" w:customStyle="1" w:styleId="1b">
    <w:name w:val="Знак Знак Знак Знак Знак Знак Знак Знак1 Знак"/>
    <w:basedOn w:val="a"/>
    <w:rsid w:val="00BF70F3"/>
    <w:pPr>
      <w:widowControl w:val="0"/>
      <w:adjustRightInd w:val="0"/>
      <w:spacing w:line="360" w:lineRule="atLeast"/>
      <w:ind w:firstLine="0"/>
      <w:textAlignment w:val="baseline"/>
    </w:pPr>
    <w:rPr>
      <w:rFonts w:ascii="Verdana" w:hAnsi="Verdana" w:cs="Verdana"/>
      <w:sz w:val="20"/>
      <w:lang w:val="en-US" w:eastAsia="en-US"/>
    </w:rPr>
  </w:style>
  <w:style w:type="paragraph" w:customStyle="1" w:styleId="afff3">
    <w:name w:val="Мой стиль"/>
    <w:basedOn w:val="a"/>
    <w:rsid w:val="00BF70F3"/>
    <w:pPr>
      <w:ind w:left="-57" w:firstLine="567"/>
    </w:pPr>
    <w:rPr>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BF70F3"/>
    <w:pPr>
      <w:widowControl w:val="0"/>
      <w:adjustRightInd w:val="0"/>
      <w:spacing w:line="360" w:lineRule="atLeast"/>
      <w:ind w:firstLine="0"/>
      <w:textAlignment w:val="baseline"/>
    </w:pPr>
    <w:rPr>
      <w:rFonts w:ascii="Verdana" w:hAnsi="Verdana" w:cs="Verdana"/>
      <w:sz w:val="20"/>
      <w:lang w:val="en-US" w:eastAsia="en-US"/>
    </w:rPr>
  </w:style>
  <w:style w:type="paragraph" w:customStyle="1" w:styleId="afff4">
    <w:name w:val="ЭЭГ"/>
    <w:basedOn w:val="a"/>
    <w:rsid w:val="00BF70F3"/>
    <w:pPr>
      <w:spacing w:line="360" w:lineRule="auto"/>
    </w:pPr>
    <w:rPr>
      <w:sz w:val="24"/>
      <w:szCs w:val="24"/>
    </w:rPr>
  </w:style>
  <w:style w:type="character" w:customStyle="1" w:styleId="39">
    <w:name w:val="Знак Знак3"/>
    <w:basedOn w:val="a0"/>
    <w:rsid w:val="00BF70F3"/>
    <w:rPr>
      <w:rFonts w:cs="Arial"/>
      <w:b/>
      <w:bCs/>
      <w:kern w:val="32"/>
      <w:sz w:val="28"/>
      <w:szCs w:val="32"/>
      <w:lang w:val="ru-RU" w:eastAsia="ru-RU" w:bidi="ar-SA"/>
    </w:rPr>
  </w:style>
  <w:style w:type="character" w:customStyle="1" w:styleId="1d">
    <w:name w:val="Основной текст с отступом Знак1"/>
    <w:aliases w:val="подпись Знак4,Основной текст с отступом Знак Знак4,Нумерованный список !! Знак4,Надин стиль Знак4,Основной текст 1 Знак4,Основной текст без отступа Знак4,Body Text Indent Знак4"/>
    <w:basedOn w:val="a0"/>
    <w:rsid w:val="00BF70F3"/>
    <w:rPr>
      <w:sz w:val="28"/>
      <w:lang w:val="ru-RU" w:eastAsia="ru-RU" w:bidi="ar-SA"/>
    </w:rPr>
  </w:style>
  <w:style w:type="paragraph" w:customStyle="1" w:styleId="xl67">
    <w:name w:val="xl67"/>
    <w:basedOn w:val="a"/>
    <w:rsid w:val="00BF70F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color w:val="000000"/>
      <w:szCs w:val="28"/>
    </w:rPr>
  </w:style>
  <w:style w:type="paragraph" w:customStyle="1" w:styleId="Char">
    <w:name w:val="Char"/>
    <w:basedOn w:val="a"/>
    <w:rsid w:val="00BF70F3"/>
    <w:pPr>
      <w:spacing w:after="160" w:line="240" w:lineRule="exact"/>
      <w:ind w:firstLine="0"/>
      <w:jc w:val="left"/>
    </w:pPr>
    <w:rPr>
      <w:rFonts w:ascii="Verdana" w:hAnsi="Verdana" w:cs="Verdana"/>
      <w:sz w:val="20"/>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BF70F3"/>
    <w:pPr>
      <w:widowControl w:val="0"/>
      <w:adjustRightInd w:val="0"/>
      <w:spacing w:line="360" w:lineRule="atLeast"/>
      <w:ind w:firstLine="0"/>
      <w:textAlignment w:val="baseline"/>
    </w:pPr>
    <w:rPr>
      <w:rFonts w:ascii="Verdana" w:hAnsi="Verdana" w:cs="Verdana"/>
      <w:sz w:val="20"/>
      <w:lang w:val="en-US" w:eastAsia="en-US"/>
    </w:rPr>
  </w:style>
  <w:style w:type="paragraph" w:customStyle="1" w:styleId="afff5">
    <w:name w:val="Знак Знак Знак Знак Знак Знак Знак"/>
    <w:basedOn w:val="a"/>
    <w:rsid w:val="00BF70F3"/>
    <w:pPr>
      <w:spacing w:before="100" w:beforeAutospacing="1" w:after="100" w:afterAutospacing="1"/>
      <w:ind w:firstLine="0"/>
      <w:jc w:val="left"/>
    </w:pPr>
    <w:rPr>
      <w:rFonts w:ascii="Tahoma" w:hAnsi="Tahoma"/>
      <w:sz w:val="20"/>
      <w:lang w:val="en-US" w:eastAsia="en-US"/>
    </w:rPr>
  </w:style>
  <w:style w:type="character" w:customStyle="1" w:styleId="BodyTextIndentChar">
    <w:name w:val="Body Text Indent Char"/>
    <w:aliases w:val="подпись Char,Основной текст с отступом Знак Char,Нумерованный список !! Char,Надин стиль Char,Основной текст 1 Char,Основной текст без отступа Char,Основной текст с отступом Знак Знак Знак Знак Char"/>
    <w:basedOn w:val="a0"/>
    <w:link w:val="1e"/>
    <w:locked/>
    <w:rsid w:val="00BF70F3"/>
    <w:rPr>
      <w:sz w:val="28"/>
      <w:lang w:eastAsia="ru-RU"/>
    </w:rPr>
  </w:style>
  <w:style w:type="paragraph" w:customStyle="1" w:styleId="1e">
    <w:name w:val="Основной текст с отступом1"/>
    <w:basedOn w:val="a"/>
    <w:link w:val="BodyTextIndentChar"/>
    <w:rsid w:val="00BF70F3"/>
    <w:pPr>
      <w:spacing w:after="120"/>
      <w:ind w:left="283" w:firstLine="0"/>
      <w:jc w:val="left"/>
    </w:pPr>
    <w:rPr>
      <w:rFonts w:asciiTheme="minorHAnsi" w:eastAsiaTheme="minorHAnsi" w:hAnsiTheme="minorHAnsi" w:cstheme="minorBidi"/>
      <w:szCs w:val="22"/>
    </w:rPr>
  </w:style>
  <w:style w:type="paragraph" w:customStyle="1" w:styleId="NoSpacing1">
    <w:name w:val="No Spacing1"/>
    <w:rsid w:val="00BF70F3"/>
    <w:pPr>
      <w:suppressAutoHyphens/>
    </w:pPr>
    <w:rPr>
      <w:rFonts w:ascii="Calibri" w:eastAsia="Times New Roman" w:hAnsi="Calibri" w:cs="Calibri"/>
      <w:lang w:eastAsia="ar-SA"/>
    </w:rPr>
  </w:style>
  <w:style w:type="paragraph" w:customStyle="1" w:styleId="1f">
    <w:name w:val="Абзац списка1"/>
    <w:basedOn w:val="a"/>
    <w:link w:val="ListParagraphChar"/>
    <w:rsid w:val="00BF70F3"/>
    <w:pPr>
      <w:spacing w:after="200" w:line="276" w:lineRule="auto"/>
      <w:ind w:left="720" w:firstLine="0"/>
      <w:jc w:val="left"/>
    </w:pPr>
    <w:rPr>
      <w:rFonts w:ascii="Calibri" w:hAnsi="Calibri" w:cs="Calibri"/>
      <w:sz w:val="22"/>
      <w:szCs w:val="22"/>
      <w:lang w:eastAsia="en-US"/>
    </w:rPr>
  </w:style>
  <w:style w:type="character" w:customStyle="1" w:styleId="ListParagraphChar">
    <w:name w:val="List Paragraph Char"/>
    <w:link w:val="1f"/>
    <w:locked/>
    <w:rsid w:val="00BF70F3"/>
    <w:rPr>
      <w:rFonts w:ascii="Calibri" w:eastAsia="Times New Roman" w:hAnsi="Calibri" w:cs="Calibri"/>
    </w:rPr>
  </w:style>
  <w:style w:type="character" w:customStyle="1" w:styleId="53">
    <w:name w:val="Знак Знак5"/>
    <w:basedOn w:val="a0"/>
    <w:rsid w:val="00BF70F3"/>
    <w:rPr>
      <w:b/>
      <w:sz w:val="28"/>
      <w:szCs w:val="28"/>
      <w:lang w:val="ru-RU" w:eastAsia="ru-RU" w:bidi="ar-SA"/>
    </w:rPr>
  </w:style>
  <w:style w:type="paragraph" w:styleId="afff6">
    <w:name w:val="No Spacing"/>
    <w:uiPriority w:val="1"/>
    <w:qFormat/>
    <w:rsid w:val="00BF70F3"/>
    <w:rPr>
      <w:rFonts w:ascii="Calibri" w:eastAsia="Calibri" w:hAnsi="Calibri" w:cs="Times New Roman"/>
    </w:rPr>
  </w:style>
  <w:style w:type="character" w:customStyle="1" w:styleId="82">
    <w:name w:val="Знак Знак8"/>
    <w:basedOn w:val="a0"/>
    <w:rsid w:val="00BF70F3"/>
    <w:rPr>
      <w:rFonts w:cs="Arial"/>
      <w:b/>
      <w:bCs/>
      <w:kern w:val="32"/>
      <w:sz w:val="28"/>
      <w:szCs w:val="32"/>
      <w:lang w:val="ru-RU" w:eastAsia="ru-RU" w:bidi="ar-SA"/>
    </w:rPr>
  </w:style>
  <w:style w:type="character" w:customStyle="1" w:styleId="72">
    <w:name w:val="Знак Знак7"/>
    <w:basedOn w:val="a0"/>
    <w:rsid w:val="00BF70F3"/>
    <w:rPr>
      <w:b/>
      <w:smallCaps/>
      <w:sz w:val="28"/>
      <w:szCs w:val="28"/>
      <w:lang w:val="ru-RU" w:eastAsia="ru-RU" w:bidi="ar-SA"/>
    </w:rPr>
  </w:style>
  <w:style w:type="character" w:customStyle="1" w:styleId="62">
    <w:name w:val="Знак Знак6"/>
    <w:basedOn w:val="a0"/>
    <w:rsid w:val="00BF70F3"/>
    <w:rPr>
      <w:b/>
      <w:sz w:val="28"/>
      <w:szCs w:val="28"/>
      <w:lang w:val="ru-RU" w:eastAsia="ru-RU" w:bidi="ar-SA"/>
    </w:rPr>
  </w:style>
  <w:style w:type="character" w:customStyle="1" w:styleId="42">
    <w:name w:val="Знак Знак4"/>
    <w:basedOn w:val="a0"/>
    <w:rsid w:val="00BF70F3"/>
    <w:rPr>
      <w:lang w:val="ru-RU" w:eastAsia="ru-RU" w:bidi="ar-SA"/>
    </w:rPr>
  </w:style>
  <w:style w:type="paragraph" w:customStyle="1" w:styleId="afff7">
    <w:name w:val="Знак"/>
    <w:basedOn w:val="a"/>
    <w:rsid w:val="00BF70F3"/>
    <w:pPr>
      <w:widowControl w:val="0"/>
      <w:adjustRightInd w:val="0"/>
      <w:spacing w:line="360" w:lineRule="atLeast"/>
      <w:ind w:firstLine="0"/>
    </w:pPr>
    <w:rPr>
      <w:rFonts w:ascii="Verdana" w:hAnsi="Verdana" w:cs="Verdana"/>
      <w:sz w:val="20"/>
      <w:lang w:val="en-US" w:eastAsia="en-US"/>
    </w:rPr>
  </w:style>
  <w:style w:type="paragraph" w:styleId="afff8">
    <w:name w:val="Block Text"/>
    <w:basedOn w:val="a"/>
    <w:rsid w:val="00BF70F3"/>
    <w:pPr>
      <w:shd w:val="clear" w:color="auto" w:fill="FFFFFF"/>
      <w:spacing w:before="5" w:line="317" w:lineRule="exact"/>
      <w:ind w:left="19" w:right="14" w:firstLine="881"/>
    </w:pPr>
    <w:rPr>
      <w:color w:val="800000"/>
      <w:szCs w:val="24"/>
    </w:rPr>
  </w:style>
  <w:style w:type="paragraph" w:customStyle="1" w:styleId="CharCharCharCharCharCharCharCharCharChar1CharChar">
    <w:name w:val="Char Char Знак Знак Char Char Знак Знак Char Char Знак Знак Char Char Знак Знак Char Char1 Знак Знак Char Char"/>
    <w:basedOn w:val="a"/>
    <w:rsid w:val="00BF70F3"/>
    <w:pPr>
      <w:spacing w:before="100" w:beforeAutospacing="1" w:after="100" w:afterAutospacing="1"/>
      <w:ind w:firstLine="0"/>
      <w:jc w:val="left"/>
    </w:pPr>
    <w:rPr>
      <w:rFonts w:ascii="Tahoma" w:hAnsi="Tahoma" w:cs="Tahoma"/>
      <w:sz w:val="20"/>
      <w:lang w:val="en-US" w:eastAsia="en-US"/>
    </w:rPr>
  </w:style>
  <w:style w:type="character" w:customStyle="1" w:styleId="FontStyle13">
    <w:name w:val="Font Style13"/>
    <w:basedOn w:val="a0"/>
    <w:rsid w:val="00BF70F3"/>
    <w:rPr>
      <w:rFonts w:ascii="Times New Roman" w:hAnsi="Times New Roman" w:cs="Times New Roman" w:hint="default"/>
      <w:sz w:val="26"/>
      <w:szCs w:val="26"/>
    </w:rPr>
  </w:style>
  <w:style w:type="paragraph" w:customStyle="1" w:styleId="afff9">
    <w:name w:val="Стиль"/>
    <w:rsid w:val="00BF70F3"/>
    <w:pPr>
      <w:widowControl w:val="0"/>
      <w:autoSpaceDE w:val="0"/>
      <w:autoSpaceDN w:val="0"/>
      <w:adjustRightInd w:val="0"/>
    </w:pPr>
    <w:rPr>
      <w:rFonts w:ascii="Times New Roman" w:eastAsia="Times New Roman" w:hAnsi="Times New Roman" w:cs="Times New Roman"/>
      <w:sz w:val="24"/>
      <w:szCs w:val="24"/>
      <w:lang w:eastAsia="ru-RU"/>
    </w:rPr>
  </w:style>
  <w:style w:type="paragraph" w:customStyle="1" w:styleId="2110">
    <w:name w:val="Знак2 Знак Знак1 Знак1 Знак Знак Знак Знак Знак Знак Знак Знак Знак Знак Знак Знак"/>
    <w:basedOn w:val="a"/>
    <w:rsid w:val="00BF70F3"/>
    <w:pPr>
      <w:spacing w:after="160" w:line="240" w:lineRule="exact"/>
      <w:ind w:firstLine="0"/>
      <w:jc w:val="left"/>
    </w:pPr>
    <w:rPr>
      <w:rFonts w:ascii="Verdana" w:hAnsi="Verdana"/>
      <w:sz w:val="20"/>
      <w:lang w:val="en-US" w:eastAsia="en-US"/>
    </w:rPr>
  </w:style>
  <w:style w:type="paragraph" w:customStyle="1" w:styleId="1f0">
    <w:name w:val="Без интервала1"/>
    <w:rsid w:val="00BF70F3"/>
    <w:rPr>
      <w:rFonts w:ascii="Calibri" w:eastAsia="Times New Roman" w:hAnsi="Calibri" w:cs="Times New Roman"/>
      <w:lang w:eastAsia="ru-RU"/>
    </w:rPr>
  </w:style>
  <w:style w:type="character" w:customStyle="1" w:styleId="111">
    <w:name w:val="Знак Знак11"/>
    <w:basedOn w:val="a0"/>
    <w:rsid w:val="00BF70F3"/>
    <w:rPr>
      <w:lang w:val="ru-RU" w:eastAsia="ru-RU" w:bidi="ar-SA"/>
    </w:rPr>
  </w:style>
  <w:style w:type="character" w:customStyle="1" w:styleId="1f1">
    <w:name w:val="подпись Знак1"/>
    <w:aliases w:val="Основной текст с отступом Знак Знак1,Нумерованный список !! Знак1,Надин стиль Знак1,Основной текст 1 Знак1,Основной текст без отступа Знак1,Body Text Indent Знак1,Основной текст с отступом Знак Знак Знак Знак Знак1"/>
    <w:basedOn w:val="a0"/>
    <w:rsid w:val="00BF70F3"/>
    <w:rPr>
      <w:sz w:val="28"/>
      <w:lang w:val="ru-RU" w:eastAsia="ru-RU" w:bidi="ar-SA"/>
    </w:rPr>
  </w:style>
  <w:style w:type="character" w:customStyle="1" w:styleId="gen1">
    <w:name w:val="gen1"/>
    <w:basedOn w:val="a0"/>
    <w:rsid w:val="00BF70F3"/>
    <w:rPr>
      <w:color w:val="000000"/>
      <w:sz w:val="18"/>
      <w:szCs w:val="18"/>
    </w:rPr>
  </w:style>
  <w:style w:type="paragraph" w:customStyle="1" w:styleId="FR2">
    <w:name w:val="FR2"/>
    <w:rsid w:val="00BF70F3"/>
    <w:pPr>
      <w:widowControl w:val="0"/>
      <w:autoSpaceDE w:val="0"/>
      <w:autoSpaceDN w:val="0"/>
      <w:adjustRightInd w:val="0"/>
      <w:ind w:left="2560"/>
    </w:pPr>
    <w:rPr>
      <w:rFonts w:ascii="Arial" w:eastAsia="Times New Roman" w:hAnsi="Arial" w:cs="Arial"/>
      <w:sz w:val="28"/>
      <w:szCs w:val="28"/>
      <w:lang w:val="en-US" w:eastAsia="ru-RU"/>
    </w:rPr>
  </w:style>
  <w:style w:type="character" w:customStyle="1" w:styleId="120">
    <w:name w:val="Знак Знак12"/>
    <w:basedOn w:val="a0"/>
    <w:rsid w:val="00BF70F3"/>
    <w:rPr>
      <w:rFonts w:cs="Arial"/>
      <w:b/>
      <w:bCs/>
      <w:kern w:val="32"/>
      <w:sz w:val="28"/>
      <w:szCs w:val="32"/>
      <w:lang w:val="ru-RU" w:eastAsia="ru-RU" w:bidi="ar-SA"/>
    </w:rPr>
  </w:style>
  <w:style w:type="character" w:customStyle="1" w:styleId="100">
    <w:name w:val="Знак Знак10"/>
    <w:basedOn w:val="a0"/>
    <w:rsid w:val="00BF70F3"/>
    <w:rPr>
      <w:b/>
      <w:sz w:val="28"/>
      <w:szCs w:val="28"/>
      <w:lang w:val="ru-RU" w:eastAsia="ru-RU" w:bidi="ar-SA"/>
    </w:rPr>
  </w:style>
  <w:style w:type="character" w:customStyle="1" w:styleId="92">
    <w:name w:val="Знак Знак9"/>
    <w:basedOn w:val="a0"/>
    <w:rsid w:val="00BF70F3"/>
    <w:rPr>
      <w:lang w:val="ru-RU" w:eastAsia="ru-RU" w:bidi="ar-SA"/>
    </w:rPr>
  </w:style>
  <w:style w:type="paragraph" w:customStyle="1" w:styleId="Style8">
    <w:name w:val="Style8"/>
    <w:basedOn w:val="a"/>
    <w:rsid w:val="00BF70F3"/>
    <w:pPr>
      <w:widowControl w:val="0"/>
      <w:autoSpaceDE w:val="0"/>
      <w:autoSpaceDN w:val="0"/>
      <w:adjustRightInd w:val="0"/>
      <w:spacing w:line="324" w:lineRule="exact"/>
      <w:ind w:firstLine="710"/>
    </w:pPr>
    <w:rPr>
      <w:sz w:val="24"/>
      <w:szCs w:val="24"/>
    </w:rPr>
  </w:style>
  <w:style w:type="character" w:customStyle="1" w:styleId="FontStyle29">
    <w:name w:val="Font Style29"/>
    <w:rsid w:val="00BF70F3"/>
    <w:rPr>
      <w:rFonts w:ascii="Times New Roman" w:hAnsi="Times New Roman" w:cs="Times New Roman" w:hint="default"/>
      <w:i/>
      <w:iCs/>
      <w:sz w:val="24"/>
      <w:szCs w:val="24"/>
    </w:rPr>
  </w:style>
  <w:style w:type="character" w:customStyle="1" w:styleId="Heading3Char">
    <w:name w:val="Heading 3 Char"/>
    <w:basedOn w:val="a0"/>
    <w:locked/>
    <w:rsid w:val="00BF70F3"/>
    <w:rPr>
      <w:rFonts w:cs="Times New Roman"/>
      <w:b/>
      <w:sz w:val="28"/>
      <w:szCs w:val="28"/>
      <w:lang w:val="ru-RU" w:eastAsia="ru-RU" w:bidi="ar-SA"/>
    </w:rPr>
  </w:style>
  <w:style w:type="paragraph" w:customStyle="1" w:styleId="1f2">
    <w:name w:val="Абзац списка1"/>
    <w:basedOn w:val="a"/>
    <w:rsid w:val="00BF70F3"/>
    <w:pPr>
      <w:spacing w:after="200" w:line="276" w:lineRule="auto"/>
      <w:ind w:left="720" w:firstLine="0"/>
      <w:jc w:val="left"/>
    </w:pPr>
    <w:rPr>
      <w:rFonts w:ascii="Calibri" w:hAnsi="Calibri" w:cs="Calibri"/>
      <w:sz w:val="22"/>
      <w:szCs w:val="22"/>
      <w:lang w:eastAsia="en-US"/>
    </w:rPr>
  </w:style>
  <w:style w:type="paragraph" w:customStyle="1" w:styleId="afffa">
    <w:name w:val="_ Основной Автореферат Знак Знак Знак Знак Знак Знак"/>
    <w:basedOn w:val="a"/>
    <w:link w:val="afffb"/>
    <w:rsid w:val="00BF70F3"/>
    <w:pPr>
      <w:spacing w:line="360" w:lineRule="auto"/>
      <w:ind w:firstLine="540"/>
    </w:pPr>
    <w:rPr>
      <w:sz w:val="24"/>
      <w:szCs w:val="24"/>
    </w:rPr>
  </w:style>
  <w:style w:type="character" w:customStyle="1" w:styleId="afffb">
    <w:name w:val="_ Основной Автореферат Знак Знак Знак Знак Знак Знак Знак"/>
    <w:basedOn w:val="a0"/>
    <w:link w:val="afffa"/>
    <w:rsid w:val="00BF70F3"/>
    <w:rPr>
      <w:rFonts w:ascii="Times New Roman" w:eastAsia="Times New Roman" w:hAnsi="Times New Roman" w:cs="Times New Roman"/>
      <w:sz w:val="24"/>
      <w:szCs w:val="24"/>
      <w:lang w:eastAsia="ru-RU"/>
    </w:rPr>
  </w:style>
  <w:style w:type="paragraph" w:customStyle="1" w:styleId="Style6">
    <w:name w:val="Style6"/>
    <w:basedOn w:val="a"/>
    <w:rsid w:val="00BF70F3"/>
    <w:pPr>
      <w:widowControl w:val="0"/>
      <w:autoSpaceDE w:val="0"/>
      <w:autoSpaceDN w:val="0"/>
      <w:adjustRightInd w:val="0"/>
      <w:spacing w:line="320" w:lineRule="exact"/>
      <w:ind w:firstLine="590"/>
      <w:jc w:val="left"/>
    </w:pPr>
    <w:rPr>
      <w:rFonts w:eastAsia="Calibri"/>
      <w:sz w:val="24"/>
      <w:szCs w:val="24"/>
    </w:rPr>
  </w:style>
  <w:style w:type="character" w:customStyle="1" w:styleId="FontStyle12">
    <w:name w:val="Font Style12"/>
    <w:rsid w:val="00BF70F3"/>
    <w:rPr>
      <w:rFonts w:ascii="Times New Roman" w:hAnsi="Times New Roman"/>
      <w:sz w:val="26"/>
    </w:rPr>
  </w:style>
  <w:style w:type="paragraph" w:styleId="HTML">
    <w:name w:val="HTML Preformatted"/>
    <w:basedOn w:val="a"/>
    <w:link w:val="HTML0"/>
    <w:rsid w:val="00BF70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Calibri" w:hAnsi="Courier New" w:cs="Courier New"/>
      <w:sz w:val="20"/>
    </w:rPr>
  </w:style>
  <w:style w:type="character" w:customStyle="1" w:styleId="HTML0">
    <w:name w:val="Стандартный HTML Знак"/>
    <w:basedOn w:val="a0"/>
    <w:link w:val="HTML"/>
    <w:rsid w:val="00BF70F3"/>
    <w:rPr>
      <w:rFonts w:ascii="Courier New" w:eastAsia="Calibri" w:hAnsi="Courier New" w:cs="Courier New"/>
      <w:sz w:val="20"/>
      <w:szCs w:val="20"/>
      <w:lang w:eastAsia="ru-RU"/>
    </w:rPr>
  </w:style>
  <w:style w:type="character" w:customStyle="1" w:styleId="28">
    <w:name w:val="подпись Знак2"/>
    <w:aliases w:val="Основной текст с отступом Знак Знак2,Нумерованный список !! Знак2,Надин стиль Знак2,Основной текст 1 Знак2,Основной текст без отступа Знак2,Body Text Indent Знак2,Основной текст с отступом Знак Знак Знак Знак Знак2"/>
    <w:basedOn w:val="a0"/>
    <w:rsid w:val="00BF70F3"/>
    <w:rPr>
      <w:sz w:val="28"/>
      <w:lang w:val="ru-RU" w:eastAsia="ru-RU" w:bidi="ar-SA"/>
    </w:rPr>
  </w:style>
  <w:style w:type="character" w:styleId="afffc">
    <w:name w:val="Emphasis"/>
    <w:qFormat/>
    <w:rsid w:val="00BF70F3"/>
    <w:rPr>
      <w:i/>
    </w:rPr>
  </w:style>
  <w:style w:type="character" w:customStyle="1" w:styleId="apple-converted-space">
    <w:name w:val="apple-converted-space"/>
    <w:basedOn w:val="a0"/>
    <w:rsid w:val="00BF70F3"/>
    <w:rPr>
      <w:rFonts w:cs="Times New Roman"/>
    </w:rPr>
  </w:style>
  <w:style w:type="character" w:customStyle="1" w:styleId="180">
    <w:name w:val="Знак Знак18"/>
    <w:basedOn w:val="a0"/>
    <w:rsid w:val="00BF70F3"/>
    <w:rPr>
      <w:rFonts w:cs="Arial"/>
      <w:b/>
      <w:bCs/>
      <w:kern w:val="32"/>
      <w:sz w:val="28"/>
      <w:szCs w:val="32"/>
      <w:lang w:val="ru-RU" w:eastAsia="ru-RU" w:bidi="ar-SA"/>
    </w:rPr>
  </w:style>
  <w:style w:type="character" w:customStyle="1" w:styleId="170">
    <w:name w:val="Знак Знак17"/>
    <w:basedOn w:val="a0"/>
    <w:rsid w:val="00BF70F3"/>
    <w:rPr>
      <w:b/>
      <w:smallCaps/>
      <w:sz w:val="28"/>
      <w:szCs w:val="28"/>
      <w:lang w:val="ru-RU" w:eastAsia="ru-RU" w:bidi="ar-SA"/>
    </w:rPr>
  </w:style>
  <w:style w:type="character" w:customStyle="1" w:styleId="160">
    <w:name w:val="Знак Знак16"/>
    <w:basedOn w:val="a0"/>
    <w:rsid w:val="00BF70F3"/>
    <w:rPr>
      <w:b/>
      <w:sz w:val="28"/>
      <w:szCs w:val="28"/>
      <w:lang w:val="ru-RU" w:eastAsia="ru-RU" w:bidi="ar-SA"/>
    </w:rPr>
  </w:style>
  <w:style w:type="character" w:customStyle="1" w:styleId="150">
    <w:name w:val="Знак Знак15"/>
    <w:basedOn w:val="a0"/>
    <w:rsid w:val="00BF70F3"/>
    <w:rPr>
      <w:lang w:val="ru-RU" w:eastAsia="ru-RU" w:bidi="ar-SA"/>
    </w:rPr>
  </w:style>
  <w:style w:type="character" w:customStyle="1" w:styleId="3a">
    <w:name w:val="подпись Знак3"/>
    <w:aliases w:val="Основной текст с отступом Знак Знак3,Нумерованный список !! Знак3,Надин стиль Знак3,Основной текст 1 Знак3,Основной текст без отступа Знак3,Body Text Indent Знак3,Основной текст с отступом Знак Знак Знак Знак Знак3"/>
    <w:basedOn w:val="a0"/>
    <w:rsid w:val="00BF70F3"/>
    <w:rPr>
      <w:sz w:val="28"/>
      <w:lang w:val="ru-RU" w:eastAsia="ru-RU" w:bidi="ar-SA"/>
    </w:rPr>
  </w:style>
  <w:style w:type="character" w:customStyle="1" w:styleId="140">
    <w:name w:val="Знак Знак14"/>
    <w:basedOn w:val="a0"/>
    <w:locked/>
    <w:rsid w:val="00BF70F3"/>
    <w:rPr>
      <w:b/>
      <w:sz w:val="28"/>
      <w:lang w:val="ru-RU" w:eastAsia="ru-RU" w:bidi="ar-SA"/>
    </w:rPr>
  </w:style>
  <w:style w:type="character" w:customStyle="1" w:styleId="130">
    <w:name w:val="Знак Знак13"/>
    <w:basedOn w:val="a0"/>
    <w:locked/>
    <w:rsid w:val="00BF70F3"/>
    <w:rPr>
      <w:rFonts w:ascii="Courier New" w:eastAsia="Calibri" w:hAnsi="Courier New" w:cs="Courier New"/>
      <w:lang w:val="ru-RU" w:eastAsia="ru-RU" w:bidi="ar-SA"/>
    </w:rPr>
  </w:style>
  <w:style w:type="character" w:customStyle="1" w:styleId="FontStyle36">
    <w:name w:val="Font Style36"/>
    <w:basedOn w:val="a0"/>
    <w:rsid w:val="00BF70F3"/>
    <w:rPr>
      <w:rFonts w:ascii="Times New Roman" w:hAnsi="Times New Roman" w:cs="Times New Roman"/>
      <w:sz w:val="16"/>
      <w:szCs w:val="16"/>
    </w:rPr>
  </w:style>
  <w:style w:type="paragraph" w:customStyle="1" w:styleId="afffd">
    <w:name w:val="Знак Знак Знак Знак"/>
    <w:basedOn w:val="a"/>
    <w:rsid w:val="00BF70F3"/>
    <w:pPr>
      <w:widowControl w:val="0"/>
      <w:adjustRightInd w:val="0"/>
      <w:spacing w:line="360" w:lineRule="atLeast"/>
      <w:ind w:firstLine="0"/>
    </w:pPr>
    <w:rPr>
      <w:rFonts w:ascii="Verdana" w:hAnsi="Verdana" w:cs="Verdana"/>
      <w:sz w:val="20"/>
      <w:lang w:val="en-US" w:eastAsia="en-US"/>
    </w:rPr>
  </w:style>
  <w:style w:type="character" w:customStyle="1" w:styleId="TitleChar">
    <w:name w:val="Title Char"/>
    <w:basedOn w:val="a0"/>
    <w:locked/>
    <w:rsid w:val="00BF70F3"/>
    <w:rPr>
      <w:rFonts w:ascii="Times New Roman" w:hAnsi="Times New Roman" w:cs="Times New Roman"/>
      <w:sz w:val="28"/>
      <w:szCs w:val="28"/>
      <w:lang w:eastAsia="ru-RU"/>
    </w:rPr>
  </w:style>
  <w:style w:type="paragraph" w:customStyle="1" w:styleId="afffe">
    <w:name w:val="С красной строкой"/>
    <w:basedOn w:val="a"/>
    <w:rsid w:val="00BF70F3"/>
    <w:pPr>
      <w:widowControl w:val="0"/>
      <w:ind w:firstLine="567"/>
    </w:pPr>
  </w:style>
  <w:style w:type="character" w:customStyle="1" w:styleId="280">
    <w:name w:val="Знак Знак28"/>
    <w:basedOn w:val="a0"/>
    <w:rsid w:val="00BF70F3"/>
    <w:rPr>
      <w:rFonts w:cs="Arial"/>
      <w:b/>
      <w:bCs/>
      <w:kern w:val="32"/>
      <w:sz w:val="28"/>
      <w:szCs w:val="32"/>
      <w:lang w:val="ru-RU" w:eastAsia="ru-RU" w:bidi="ar-SA"/>
    </w:rPr>
  </w:style>
  <w:style w:type="character" w:customStyle="1" w:styleId="270">
    <w:name w:val="Знак Знак27"/>
    <w:basedOn w:val="a0"/>
    <w:rsid w:val="00BF70F3"/>
    <w:rPr>
      <w:b/>
      <w:smallCaps/>
      <w:sz w:val="28"/>
      <w:szCs w:val="28"/>
      <w:lang w:val="ru-RU" w:eastAsia="ru-RU" w:bidi="ar-SA"/>
    </w:rPr>
  </w:style>
  <w:style w:type="character" w:customStyle="1" w:styleId="260">
    <w:name w:val="Знак Знак26"/>
    <w:basedOn w:val="a0"/>
    <w:rsid w:val="00BF70F3"/>
    <w:rPr>
      <w:b/>
      <w:sz w:val="28"/>
      <w:szCs w:val="28"/>
      <w:lang w:val="ru-RU" w:eastAsia="ru-RU" w:bidi="ar-SA"/>
    </w:rPr>
  </w:style>
  <w:style w:type="paragraph" w:customStyle="1" w:styleId="2a">
    <w:name w:val="Абзац списка2"/>
    <w:basedOn w:val="a"/>
    <w:rsid w:val="00BF70F3"/>
    <w:pPr>
      <w:spacing w:after="200" w:line="276" w:lineRule="auto"/>
      <w:ind w:left="720" w:firstLine="0"/>
      <w:contextualSpacing/>
      <w:jc w:val="left"/>
    </w:pPr>
    <w:rPr>
      <w:rFonts w:ascii="Calibri" w:hAnsi="Calibri"/>
      <w:sz w:val="22"/>
      <w:szCs w:val="22"/>
      <w:lang w:eastAsia="en-US"/>
    </w:rPr>
  </w:style>
  <w:style w:type="character" w:customStyle="1" w:styleId="Bodytext">
    <w:name w:val="Body text_"/>
    <w:basedOn w:val="a0"/>
    <w:link w:val="1f3"/>
    <w:rsid w:val="00BF70F3"/>
    <w:rPr>
      <w:sz w:val="27"/>
      <w:szCs w:val="27"/>
      <w:shd w:val="clear" w:color="auto" w:fill="FFFFFF"/>
    </w:rPr>
  </w:style>
  <w:style w:type="paragraph" w:customStyle="1" w:styleId="1f3">
    <w:name w:val="Основной текст1"/>
    <w:basedOn w:val="a"/>
    <w:link w:val="Bodytext"/>
    <w:rsid w:val="00BF70F3"/>
    <w:pPr>
      <w:shd w:val="clear" w:color="auto" w:fill="FFFFFF"/>
      <w:spacing w:before="360" w:after="300" w:line="0" w:lineRule="atLeast"/>
      <w:ind w:firstLine="0"/>
      <w:jc w:val="left"/>
    </w:pPr>
    <w:rPr>
      <w:rFonts w:asciiTheme="minorHAnsi" w:eastAsiaTheme="minorHAnsi" w:hAnsiTheme="minorHAnsi" w:cstheme="minorBidi"/>
      <w:sz w:val="27"/>
      <w:szCs w:val="27"/>
      <w:shd w:val="clear" w:color="auto" w:fill="FFFFFF"/>
      <w:lang w:eastAsia="en-US"/>
    </w:rPr>
  </w:style>
  <w:style w:type="paragraph" w:styleId="affff">
    <w:name w:val="TOC Heading"/>
    <w:basedOn w:val="1"/>
    <w:next w:val="a"/>
    <w:uiPriority w:val="39"/>
    <w:unhideWhenUsed/>
    <w:qFormat/>
    <w:rsid w:val="00FB4691"/>
    <w:pPr>
      <w:keepLines/>
      <w:spacing w:before="480" w:line="276" w:lineRule="auto"/>
      <w:ind w:firstLine="0"/>
      <w:jc w:val="left"/>
      <w:outlineLvl w:val="9"/>
    </w:pPr>
    <w:rPr>
      <w:rFonts w:asciiTheme="majorHAnsi" w:eastAsiaTheme="majorEastAsia" w:hAnsiTheme="majorHAnsi" w:cstheme="majorBidi"/>
      <w:bCs/>
      <w:color w:val="365F91" w:themeColor="accent1" w:themeShade="BF"/>
      <w:sz w:val="28"/>
      <w:szCs w:val="28"/>
      <w:lang w:eastAsia="en-US"/>
    </w:rPr>
  </w:style>
  <w:style w:type="paragraph" w:customStyle="1" w:styleId="rvps698610">
    <w:name w:val="rvps698610"/>
    <w:basedOn w:val="a"/>
    <w:rsid w:val="002C6C12"/>
    <w:pPr>
      <w:spacing w:after="150"/>
      <w:ind w:right="300" w:firstLine="0"/>
      <w:jc w:val="left"/>
    </w:pPr>
    <w:rPr>
      <w:rFonts w:ascii="Arial" w:hAnsi="Arial" w:cs="Arial"/>
      <w:color w:val="000000"/>
      <w:sz w:val="18"/>
      <w:szCs w:val="18"/>
    </w:rPr>
  </w:style>
  <w:style w:type="paragraph" w:customStyle="1" w:styleId="Default">
    <w:name w:val="Default"/>
    <w:qFormat/>
    <w:rsid w:val="009364E6"/>
    <w:pPr>
      <w:autoSpaceDE w:val="0"/>
      <w:autoSpaceDN w:val="0"/>
      <w:adjustRightInd w:val="0"/>
    </w:pPr>
    <w:rPr>
      <w:rFonts w:ascii="Times New Roman" w:eastAsia="Times New Roman" w:hAnsi="Times New Roman" w:cs="Times New Roman"/>
      <w:color w:val="000000"/>
      <w:sz w:val="24"/>
      <w:szCs w:val="24"/>
      <w:lang w:eastAsia="ru-RU"/>
    </w:rPr>
  </w:style>
  <w:style w:type="table" w:styleId="affff0">
    <w:name w:val="Table Grid"/>
    <w:basedOn w:val="a1"/>
    <w:rsid w:val="00734FD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0174112">
      <w:bodyDiv w:val="1"/>
      <w:marLeft w:val="0"/>
      <w:marRight w:val="0"/>
      <w:marTop w:val="0"/>
      <w:marBottom w:val="0"/>
      <w:divBdr>
        <w:top w:val="none" w:sz="0" w:space="0" w:color="auto"/>
        <w:left w:val="none" w:sz="0" w:space="0" w:color="auto"/>
        <w:bottom w:val="none" w:sz="0" w:space="0" w:color="auto"/>
        <w:right w:val="none" w:sz="0" w:space="0" w:color="auto"/>
      </w:divBdr>
    </w:div>
    <w:div w:id="1031565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main?base=PRJ;n=187581;dst=10075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consultant.ru/document/cons_doc_LAW_204671/" TargetMode="External"/><Relationship Id="rId4" Type="http://schemas.openxmlformats.org/officeDocument/2006/relationships/settings" Target="settings.xml"/><Relationship Id="rId9" Type="http://schemas.openxmlformats.org/officeDocument/2006/relationships/hyperlink" Target="http://www.consultant.ru/document/cons_doc_LAW_301466/92d969e26a4326c5d02fa79b8f9cf4994ee5633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A0884-2735-471A-A4C6-48E0E8BA1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2174</TotalTime>
  <Pages>37</Pages>
  <Words>12359</Words>
  <Characters>70447</Characters>
  <Application>Microsoft Office Word</Application>
  <DocSecurity>0</DocSecurity>
  <Lines>587</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82641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dc:creator>
  <cp:keywords/>
  <dc:description/>
  <cp:lastModifiedBy>1</cp:lastModifiedBy>
  <cp:revision>163</cp:revision>
  <cp:lastPrinted>2020-11-20T01:15:00Z</cp:lastPrinted>
  <dcterms:created xsi:type="dcterms:W3CDTF">2018-11-06T02:35:00Z</dcterms:created>
  <dcterms:modified xsi:type="dcterms:W3CDTF">2020-11-20T01:16:00Z</dcterms:modified>
</cp:coreProperties>
</file>