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691" w:rsidRDefault="00FB4691" w:rsidP="00FB4691">
      <w:pPr>
        <w:pStyle w:val="af0"/>
        <w:spacing w:after="0" w:line="360" w:lineRule="auto"/>
        <w:jc w:val="center"/>
      </w:pPr>
    </w:p>
    <w:p w:rsidR="00804A37" w:rsidRDefault="00804A37" w:rsidP="00FB4691">
      <w:pPr>
        <w:pStyle w:val="af0"/>
        <w:spacing w:after="0" w:line="360" w:lineRule="auto"/>
        <w:jc w:val="center"/>
      </w:pPr>
    </w:p>
    <w:p w:rsidR="00804A37" w:rsidRPr="0035069E" w:rsidRDefault="00804A37" w:rsidP="00FB4691">
      <w:pPr>
        <w:pStyle w:val="af0"/>
        <w:spacing w:after="0" w:line="360" w:lineRule="auto"/>
        <w:jc w:val="center"/>
      </w:pPr>
    </w:p>
    <w:p w:rsidR="0060550F" w:rsidRPr="0035069E" w:rsidRDefault="0060550F" w:rsidP="00FB4691">
      <w:pPr>
        <w:pStyle w:val="af0"/>
        <w:spacing w:after="0" w:line="360" w:lineRule="auto"/>
        <w:jc w:val="center"/>
      </w:pPr>
    </w:p>
    <w:p w:rsidR="0060550F" w:rsidRPr="0035069E" w:rsidRDefault="0060550F"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rPr>
          <w:b/>
          <w:sz w:val="40"/>
          <w:szCs w:val="40"/>
        </w:rPr>
      </w:pPr>
      <w:r w:rsidRPr="0035069E">
        <w:rPr>
          <w:b/>
          <w:caps/>
          <w:sz w:val="40"/>
          <w:szCs w:val="40"/>
        </w:rPr>
        <w:t>пояснительная записка</w:t>
      </w:r>
    </w:p>
    <w:p w:rsidR="00FB4691" w:rsidRPr="0035069E" w:rsidRDefault="00FB4691" w:rsidP="00FB4691">
      <w:pPr>
        <w:pStyle w:val="af0"/>
        <w:spacing w:after="0" w:line="360" w:lineRule="auto"/>
        <w:jc w:val="center"/>
        <w:rPr>
          <w:b/>
          <w:sz w:val="40"/>
          <w:szCs w:val="40"/>
        </w:rPr>
      </w:pPr>
      <w:r w:rsidRPr="0035069E">
        <w:rPr>
          <w:b/>
          <w:sz w:val="40"/>
          <w:szCs w:val="40"/>
        </w:rPr>
        <w:t xml:space="preserve">К ПРОЕКТУ </w:t>
      </w:r>
      <w:r w:rsidR="00633DFD" w:rsidRPr="0035069E">
        <w:rPr>
          <w:b/>
          <w:sz w:val="40"/>
          <w:szCs w:val="40"/>
        </w:rPr>
        <w:t>РЕШЕНИЯ НАЗАРОВСКОГО ГОРОДСКОГО СОВЕТА ДЕПУТАТОВ</w:t>
      </w:r>
    </w:p>
    <w:p w:rsidR="00FB4691" w:rsidRPr="0035069E" w:rsidRDefault="00FB4691" w:rsidP="00FB4691">
      <w:pPr>
        <w:pStyle w:val="af0"/>
        <w:spacing w:after="0" w:line="360" w:lineRule="auto"/>
        <w:jc w:val="center"/>
        <w:rPr>
          <w:b/>
          <w:sz w:val="40"/>
          <w:szCs w:val="40"/>
        </w:rPr>
      </w:pPr>
      <w:r w:rsidRPr="0035069E">
        <w:rPr>
          <w:b/>
          <w:sz w:val="40"/>
          <w:szCs w:val="40"/>
        </w:rPr>
        <w:t>«ОБ УТВЕР</w:t>
      </w:r>
      <w:r w:rsidR="00F1585B">
        <w:rPr>
          <w:b/>
          <w:sz w:val="40"/>
          <w:szCs w:val="40"/>
        </w:rPr>
        <w:t xml:space="preserve">ЖДЕНИИ БЮДЖЕТА </w:t>
      </w:r>
      <w:r w:rsidR="003E7DD9">
        <w:rPr>
          <w:b/>
          <w:sz w:val="40"/>
          <w:szCs w:val="40"/>
        </w:rPr>
        <w:t xml:space="preserve">ГОРОДСКОГО ОКРУГА </w:t>
      </w:r>
      <w:bookmarkStart w:id="0" w:name="_GoBack"/>
      <w:bookmarkEnd w:id="0"/>
      <w:r w:rsidR="00F1585B">
        <w:rPr>
          <w:b/>
          <w:sz w:val="40"/>
          <w:szCs w:val="40"/>
        </w:rPr>
        <w:t xml:space="preserve">ГОРОДА НАЗАРОВО </w:t>
      </w:r>
      <w:r w:rsidRPr="0035069E">
        <w:rPr>
          <w:b/>
          <w:sz w:val="40"/>
          <w:szCs w:val="40"/>
        </w:rPr>
        <w:t>НА 201</w:t>
      </w:r>
      <w:r w:rsidR="00267BF0">
        <w:rPr>
          <w:b/>
          <w:sz w:val="40"/>
          <w:szCs w:val="40"/>
        </w:rPr>
        <w:t>9</w:t>
      </w:r>
      <w:r w:rsidRPr="0035069E">
        <w:rPr>
          <w:b/>
          <w:sz w:val="40"/>
          <w:szCs w:val="40"/>
        </w:rPr>
        <w:t xml:space="preserve"> ГОД </w:t>
      </w:r>
    </w:p>
    <w:p w:rsidR="00FB4691" w:rsidRPr="0035069E" w:rsidRDefault="00267BF0" w:rsidP="00FB4691">
      <w:pPr>
        <w:pStyle w:val="af0"/>
        <w:spacing w:after="0" w:line="360" w:lineRule="auto"/>
        <w:jc w:val="center"/>
        <w:rPr>
          <w:sz w:val="40"/>
          <w:szCs w:val="40"/>
        </w:rPr>
      </w:pPr>
      <w:r>
        <w:rPr>
          <w:b/>
          <w:sz w:val="40"/>
          <w:szCs w:val="40"/>
        </w:rPr>
        <w:t>И ПЛАНОВЫЙ ПЕРИОД 2020</w:t>
      </w:r>
      <w:r w:rsidR="00FB4691" w:rsidRPr="0035069E">
        <w:rPr>
          <w:b/>
          <w:sz w:val="40"/>
          <w:szCs w:val="40"/>
        </w:rPr>
        <w:t>-20</w:t>
      </w:r>
      <w:r w:rsidR="001801F7" w:rsidRPr="001801F7">
        <w:rPr>
          <w:b/>
          <w:sz w:val="40"/>
          <w:szCs w:val="40"/>
        </w:rPr>
        <w:t>2</w:t>
      </w:r>
      <w:r>
        <w:rPr>
          <w:b/>
          <w:sz w:val="40"/>
          <w:szCs w:val="40"/>
        </w:rPr>
        <w:t>1</w:t>
      </w:r>
      <w:r w:rsidR="00FB4691" w:rsidRPr="0035069E">
        <w:rPr>
          <w:b/>
          <w:sz w:val="40"/>
          <w:szCs w:val="40"/>
        </w:rPr>
        <w:t xml:space="preserve"> ГОДОВ»</w:t>
      </w: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202BF6" w:rsidRPr="0035069E" w:rsidRDefault="00202BF6"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C56D82" w:rsidP="00FB4691">
      <w:pPr>
        <w:pStyle w:val="af0"/>
        <w:spacing w:after="0" w:line="360" w:lineRule="auto"/>
        <w:jc w:val="center"/>
        <w:rPr>
          <w:b/>
        </w:rPr>
      </w:pPr>
      <w:r w:rsidRPr="0035069E">
        <w:rPr>
          <w:b/>
        </w:rPr>
        <w:t>ОГЛАВЛЕНИЕ</w:t>
      </w:r>
    </w:p>
    <w:bookmarkStart w:id="1" w:name="_Toc369530768" w:displacedByCustomXml="next"/>
    <w:sdt>
      <w:sdtPr>
        <w:rPr>
          <w:b w:val="0"/>
          <w:bCs w:val="0"/>
          <w:caps w:val="0"/>
          <w:noProof w:val="0"/>
          <w:szCs w:val="20"/>
        </w:rPr>
        <w:id w:val="24732719"/>
        <w:docPartObj>
          <w:docPartGallery w:val="Table of Contents"/>
          <w:docPartUnique/>
        </w:docPartObj>
      </w:sdtPr>
      <w:sdtEndPr/>
      <w:sdtContent>
        <w:p w:rsidR="00D306B7" w:rsidRDefault="0056106D">
          <w:pPr>
            <w:pStyle w:val="12"/>
            <w:rPr>
              <w:rFonts w:asciiTheme="minorHAnsi" w:eastAsiaTheme="minorEastAsia" w:hAnsiTheme="minorHAnsi" w:cstheme="minorBidi"/>
              <w:b w:val="0"/>
              <w:bCs w:val="0"/>
              <w:caps w:val="0"/>
              <w:sz w:val="22"/>
              <w:szCs w:val="22"/>
            </w:rPr>
          </w:pPr>
          <w:r w:rsidRPr="0035069E">
            <w:fldChar w:fldCharType="begin"/>
          </w:r>
          <w:r w:rsidR="00FB4691" w:rsidRPr="0035069E">
            <w:instrText xml:space="preserve"> TOC \o "1-3" \h \z \u </w:instrText>
          </w:r>
          <w:r w:rsidRPr="0035069E">
            <w:fldChar w:fldCharType="separate"/>
          </w:r>
          <w:hyperlink w:anchor="_Toc529265184" w:history="1">
            <w:r w:rsidR="00D306B7" w:rsidRPr="00107935">
              <w:rPr>
                <w:rStyle w:val="ab"/>
              </w:rPr>
              <w:t>1.ВВОДНАЯ ЧАСТЬ</w:t>
            </w:r>
            <w:r w:rsidR="00D306B7">
              <w:rPr>
                <w:webHidden/>
              </w:rPr>
              <w:tab/>
            </w:r>
            <w:r>
              <w:rPr>
                <w:webHidden/>
              </w:rPr>
              <w:fldChar w:fldCharType="begin"/>
            </w:r>
            <w:r w:rsidR="00D306B7">
              <w:rPr>
                <w:webHidden/>
              </w:rPr>
              <w:instrText xml:space="preserve"> PAGEREF _Toc529265184 \h </w:instrText>
            </w:r>
            <w:r>
              <w:rPr>
                <w:webHidden/>
              </w:rPr>
            </w:r>
            <w:r>
              <w:rPr>
                <w:webHidden/>
              </w:rPr>
              <w:fldChar w:fldCharType="separate"/>
            </w:r>
            <w:r w:rsidR="00D306B7">
              <w:rPr>
                <w:webHidden/>
              </w:rPr>
              <w:t>3</w:t>
            </w:r>
            <w:r>
              <w:rPr>
                <w:webHidden/>
              </w:rPr>
              <w:fldChar w:fldCharType="end"/>
            </w:r>
          </w:hyperlink>
        </w:p>
        <w:p w:rsidR="00D306B7" w:rsidRDefault="003E7DD9">
          <w:pPr>
            <w:pStyle w:val="12"/>
            <w:rPr>
              <w:rFonts w:asciiTheme="minorHAnsi" w:eastAsiaTheme="minorEastAsia" w:hAnsiTheme="minorHAnsi" w:cstheme="minorBidi"/>
              <w:b w:val="0"/>
              <w:bCs w:val="0"/>
              <w:caps w:val="0"/>
              <w:sz w:val="22"/>
              <w:szCs w:val="22"/>
            </w:rPr>
          </w:pPr>
          <w:hyperlink w:anchor="_Toc529265185" w:history="1">
            <w:r w:rsidR="00D306B7" w:rsidRPr="00107935">
              <w:rPr>
                <w:rStyle w:val="ab"/>
              </w:rPr>
              <w:t>2. Основные подходы по определению доходов местных бюджетов</w:t>
            </w:r>
            <w:r w:rsidR="00D306B7">
              <w:rPr>
                <w:webHidden/>
              </w:rPr>
              <w:tab/>
            </w:r>
            <w:r w:rsidR="0056106D">
              <w:rPr>
                <w:webHidden/>
              </w:rPr>
              <w:fldChar w:fldCharType="begin"/>
            </w:r>
            <w:r w:rsidR="00D306B7">
              <w:rPr>
                <w:webHidden/>
              </w:rPr>
              <w:instrText xml:space="preserve"> PAGEREF _Toc529265185 \h </w:instrText>
            </w:r>
            <w:r w:rsidR="0056106D">
              <w:rPr>
                <w:webHidden/>
              </w:rPr>
            </w:r>
            <w:r w:rsidR="0056106D">
              <w:rPr>
                <w:webHidden/>
              </w:rPr>
              <w:fldChar w:fldCharType="separate"/>
            </w:r>
            <w:r w:rsidR="00D306B7">
              <w:rPr>
                <w:webHidden/>
              </w:rPr>
              <w:t>4</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86" w:history="1">
            <w:r w:rsidR="00D306B7" w:rsidRPr="00107935">
              <w:rPr>
                <w:rStyle w:val="ab"/>
              </w:rPr>
              <w:t>Налог на прибыль организаций</w:t>
            </w:r>
            <w:r w:rsidR="00D306B7">
              <w:rPr>
                <w:webHidden/>
              </w:rPr>
              <w:tab/>
            </w:r>
            <w:r w:rsidR="0056106D">
              <w:rPr>
                <w:webHidden/>
              </w:rPr>
              <w:fldChar w:fldCharType="begin"/>
            </w:r>
            <w:r w:rsidR="00D306B7">
              <w:rPr>
                <w:webHidden/>
              </w:rPr>
              <w:instrText xml:space="preserve"> PAGEREF _Toc529265186 \h </w:instrText>
            </w:r>
            <w:r w:rsidR="0056106D">
              <w:rPr>
                <w:webHidden/>
              </w:rPr>
            </w:r>
            <w:r w:rsidR="0056106D">
              <w:rPr>
                <w:webHidden/>
              </w:rPr>
              <w:fldChar w:fldCharType="separate"/>
            </w:r>
            <w:r w:rsidR="00D306B7">
              <w:rPr>
                <w:webHidden/>
              </w:rPr>
              <w:t>8</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87" w:history="1">
            <w:r w:rsidR="00D306B7" w:rsidRPr="00107935">
              <w:rPr>
                <w:rStyle w:val="ab"/>
              </w:rPr>
              <w:t>Налог на доходы физических лиц</w:t>
            </w:r>
            <w:r w:rsidR="00D306B7">
              <w:rPr>
                <w:webHidden/>
              </w:rPr>
              <w:tab/>
            </w:r>
            <w:r w:rsidR="0056106D">
              <w:rPr>
                <w:webHidden/>
              </w:rPr>
              <w:fldChar w:fldCharType="begin"/>
            </w:r>
            <w:r w:rsidR="00D306B7">
              <w:rPr>
                <w:webHidden/>
              </w:rPr>
              <w:instrText xml:space="preserve"> PAGEREF _Toc529265187 \h </w:instrText>
            </w:r>
            <w:r w:rsidR="0056106D">
              <w:rPr>
                <w:webHidden/>
              </w:rPr>
            </w:r>
            <w:r w:rsidR="0056106D">
              <w:rPr>
                <w:webHidden/>
              </w:rPr>
              <w:fldChar w:fldCharType="separate"/>
            </w:r>
            <w:r w:rsidR="00D306B7">
              <w:rPr>
                <w:webHidden/>
              </w:rPr>
              <w:t>9</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88" w:history="1">
            <w:r w:rsidR="00D306B7" w:rsidRPr="00107935">
              <w:rPr>
                <w:rStyle w:val="ab"/>
              </w:rPr>
              <w:t>Акцизы по подакцизным товарам (продукции), производимым на территории Российской Федерации</w:t>
            </w:r>
            <w:r w:rsidR="00D306B7">
              <w:rPr>
                <w:webHidden/>
              </w:rPr>
              <w:tab/>
            </w:r>
            <w:r w:rsidR="0056106D">
              <w:rPr>
                <w:webHidden/>
              </w:rPr>
              <w:fldChar w:fldCharType="begin"/>
            </w:r>
            <w:r w:rsidR="00D306B7">
              <w:rPr>
                <w:webHidden/>
              </w:rPr>
              <w:instrText xml:space="preserve"> PAGEREF _Toc529265188 \h </w:instrText>
            </w:r>
            <w:r w:rsidR="0056106D">
              <w:rPr>
                <w:webHidden/>
              </w:rPr>
            </w:r>
            <w:r w:rsidR="0056106D">
              <w:rPr>
                <w:webHidden/>
              </w:rPr>
              <w:fldChar w:fldCharType="separate"/>
            </w:r>
            <w:r w:rsidR="00D306B7">
              <w:rPr>
                <w:webHidden/>
              </w:rPr>
              <w:t>10</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89" w:history="1">
            <w:r w:rsidR="00D306B7" w:rsidRPr="00107935">
              <w:rPr>
                <w:rStyle w:val="ab"/>
              </w:rPr>
              <w:t>Налоги на совокупный доход</w:t>
            </w:r>
            <w:r w:rsidR="00D306B7">
              <w:rPr>
                <w:webHidden/>
              </w:rPr>
              <w:tab/>
            </w:r>
            <w:r w:rsidR="0056106D">
              <w:rPr>
                <w:webHidden/>
              </w:rPr>
              <w:fldChar w:fldCharType="begin"/>
            </w:r>
            <w:r w:rsidR="00D306B7">
              <w:rPr>
                <w:webHidden/>
              </w:rPr>
              <w:instrText xml:space="preserve"> PAGEREF _Toc529265189 \h </w:instrText>
            </w:r>
            <w:r w:rsidR="0056106D">
              <w:rPr>
                <w:webHidden/>
              </w:rPr>
            </w:r>
            <w:r w:rsidR="0056106D">
              <w:rPr>
                <w:webHidden/>
              </w:rPr>
              <w:fldChar w:fldCharType="separate"/>
            </w:r>
            <w:r w:rsidR="00D306B7">
              <w:rPr>
                <w:webHidden/>
              </w:rPr>
              <w:t>11</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0" w:history="1">
            <w:r w:rsidR="00D306B7" w:rsidRPr="00107935">
              <w:rPr>
                <w:rStyle w:val="ab"/>
              </w:rPr>
              <w:t>Налог на имущество физических лиц</w:t>
            </w:r>
            <w:r w:rsidR="00D306B7">
              <w:rPr>
                <w:webHidden/>
              </w:rPr>
              <w:tab/>
            </w:r>
            <w:r w:rsidR="0056106D">
              <w:rPr>
                <w:webHidden/>
              </w:rPr>
              <w:fldChar w:fldCharType="begin"/>
            </w:r>
            <w:r w:rsidR="00D306B7">
              <w:rPr>
                <w:webHidden/>
              </w:rPr>
              <w:instrText xml:space="preserve"> PAGEREF _Toc529265190 \h </w:instrText>
            </w:r>
            <w:r w:rsidR="0056106D">
              <w:rPr>
                <w:webHidden/>
              </w:rPr>
            </w:r>
            <w:r w:rsidR="0056106D">
              <w:rPr>
                <w:webHidden/>
              </w:rPr>
              <w:fldChar w:fldCharType="separate"/>
            </w:r>
            <w:r w:rsidR="00D306B7">
              <w:rPr>
                <w:webHidden/>
              </w:rPr>
              <w:t>12</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1" w:history="1">
            <w:r w:rsidR="00D306B7" w:rsidRPr="00107935">
              <w:rPr>
                <w:rStyle w:val="ab"/>
              </w:rPr>
              <w:t>Земельный налог</w:t>
            </w:r>
            <w:r w:rsidR="00D306B7">
              <w:rPr>
                <w:webHidden/>
              </w:rPr>
              <w:tab/>
            </w:r>
            <w:r w:rsidR="0056106D">
              <w:rPr>
                <w:webHidden/>
              </w:rPr>
              <w:fldChar w:fldCharType="begin"/>
            </w:r>
            <w:r w:rsidR="00D306B7">
              <w:rPr>
                <w:webHidden/>
              </w:rPr>
              <w:instrText xml:space="preserve"> PAGEREF _Toc529265191 \h </w:instrText>
            </w:r>
            <w:r w:rsidR="0056106D">
              <w:rPr>
                <w:webHidden/>
              </w:rPr>
            </w:r>
            <w:r w:rsidR="0056106D">
              <w:rPr>
                <w:webHidden/>
              </w:rPr>
              <w:fldChar w:fldCharType="separate"/>
            </w:r>
            <w:r w:rsidR="00D306B7">
              <w:rPr>
                <w:webHidden/>
              </w:rPr>
              <w:t>15</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2" w:history="1">
            <w:r w:rsidR="00D306B7" w:rsidRPr="00107935">
              <w:rPr>
                <w:rStyle w:val="ab"/>
              </w:rPr>
              <w:t>Государственная пошлина</w:t>
            </w:r>
            <w:r w:rsidR="00D306B7">
              <w:rPr>
                <w:webHidden/>
              </w:rPr>
              <w:tab/>
            </w:r>
            <w:r w:rsidR="0056106D">
              <w:rPr>
                <w:webHidden/>
              </w:rPr>
              <w:fldChar w:fldCharType="begin"/>
            </w:r>
            <w:r w:rsidR="00D306B7">
              <w:rPr>
                <w:webHidden/>
              </w:rPr>
              <w:instrText xml:space="preserve"> PAGEREF _Toc529265192 \h </w:instrText>
            </w:r>
            <w:r w:rsidR="0056106D">
              <w:rPr>
                <w:webHidden/>
              </w:rPr>
            </w:r>
            <w:r w:rsidR="0056106D">
              <w:rPr>
                <w:webHidden/>
              </w:rPr>
              <w:fldChar w:fldCharType="separate"/>
            </w:r>
            <w:r w:rsidR="00D306B7">
              <w:rPr>
                <w:webHidden/>
              </w:rPr>
              <w:t>15</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3" w:history="1">
            <w:r w:rsidR="00D306B7" w:rsidRPr="00107935">
              <w:rPr>
                <w:rStyle w:val="ab"/>
              </w:rPr>
              <w:t>Доходы от сдачи в аренду земли</w:t>
            </w:r>
            <w:r w:rsidR="00D306B7">
              <w:rPr>
                <w:webHidden/>
              </w:rPr>
              <w:tab/>
            </w:r>
            <w:r w:rsidR="0056106D">
              <w:rPr>
                <w:webHidden/>
              </w:rPr>
              <w:fldChar w:fldCharType="begin"/>
            </w:r>
            <w:r w:rsidR="00D306B7">
              <w:rPr>
                <w:webHidden/>
              </w:rPr>
              <w:instrText xml:space="preserve"> PAGEREF _Toc529265193 \h </w:instrText>
            </w:r>
            <w:r w:rsidR="0056106D">
              <w:rPr>
                <w:webHidden/>
              </w:rPr>
            </w:r>
            <w:r w:rsidR="0056106D">
              <w:rPr>
                <w:webHidden/>
              </w:rPr>
              <w:fldChar w:fldCharType="separate"/>
            </w:r>
            <w:r w:rsidR="00D306B7">
              <w:rPr>
                <w:webHidden/>
              </w:rPr>
              <w:t>16</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4" w:history="1">
            <w:r w:rsidR="00D306B7" w:rsidRPr="00107935">
              <w:rPr>
                <w:rStyle w:val="ab"/>
              </w:rPr>
              <w:t>Доходы от сдачи в аренду помещений</w:t>
            </w:r>
            <w:r w:rsidR="00D306B7">
              <w:rPr>
                <w:webHidden/>
              </w:rPr>
              <w:tab/>
            </w:r>
            <w:r w:rsidR="0056106D">
              <w:rPr>
                <w:webHidden/>
              </w:rPr>
              <w:fldChar w:fldCharType="begin"/>
            </w:r>
            <w:r w:rsidR="00D306B7">
              <w:rPr>
                <w:webHidden/>
              </w:rPr>
              <w:instrText xml:space="preserve"> PAGEREF _Toc529265194 \h </w:instrText>
            </w:r>
            <w:r w:rsidR="0056106D">
              <w:rPr>
                <w:webHidden/>
              </w:rPr>
            </w:r>
            <w:r w:rsidR="0056106D">
              <w:rPr>
                <w:webHidden/>
              </w:rPr>
              <w:fldChar w:fldCharType="separate"/>
            </w:r>
            <w:r w:rsidR="00D306B7">
              <w:rPr>
                <w:webHidden/>
              </w:rPr>
              <w:t>16</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5" w:history="1">
            <w:r w:rsidR="00D306B7" w:rsidRPr="00107935">
              <w:rPr>
                <w:rStyle w:val="ab"/>
              </w:rPr>
              <w:t>Доходы от реализации имущества, находящегося в  муниципальной собственности</w:t>
            </w:r>
            <w:r w:rsidR="00D306B7">
              <w:rPr>
                <w:webHidden/>
              </w:rPr>
              <w:tab/>
            </w:r>
            <w:r w:rsidR="0056106D">
              <w:rPr>
                <w:webHidden/>
              </w:rPr>
              <w:fldChar w:fldCharType="begin"/>
            </w:r>
            <w:r w:rsidR="00D306B7">
              <w:rPr>
                <w:webHidden/>
              </w:rPr>
              <w:instrText xml:space="preserve"> PAGEREF _Toc529265195 \h </w:instrText>
            </w:r>
            <w:r w:rsidR="0056106D">
              <w:rPr>
                <w:webHidden/>
              </w:rPr>
            </w:r>
            <w:r w:rsidR="0056106D">
              <w:rPr>
                <w:webHidden/>
              </w:rPr>
              <w:fldChar w:fldCharType="separate"/>
            </w:r>
            <w:r w:rsidR="00D306B7">
              <w:rPr>
                <w:webHidden/>
              </w:rPr>
              <w:t>16</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6" w:history="1">
            <w:r w:rsidR="00D306B7" w:rsidRPr="00107935">
              <w:rPr>
                <w:rStyle w:val="ab"/>
              </w:rPr>
              <w:t>Платежи при пользовании природными ресурсами</w:t>
            </w:r>
            <w:r w:rsidR="00D306B7">
              <w:rPr>
                <w:webHidden/>
              </w:rPr>
              <w:tab/>
            </w:r>
            <w:r w:rsidR="0056106D">
              <w:rPr>
                <w:webHidden/>
              </w:rPr>
              <w:fldChar w:fldCharType="begin"/>
            </w:r>
            <w:r w:rsidR="00D306B7">
              <w:rPr>
                <w:webHidden/>
              </w:rPr>
              <w:instrText xml:space="preserve"> PAGEREF _Toc529265196 \h </w:instrText>
            </w:r>
            <w:r w:rsidR="0056106D">
              <w:rPr>
                <w:webHidden/>
              </w:rPr>
            </w:r>
            <w:r w:rsidR="0056106D">
              <w:rPr>
                <w:webHidden/>
              </w:rPr>
              <w:fldChar w:fldCharType="separate"/>
            </w:r>
            <w:r w:rsidR="00D306B7">
              <w:rPr>
                <w:webHidden/>
              </w:rPr>
              <w:t>16</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7" w:history="1">
            <w:r w:rsidR="00D306B7" w:rsidRPr="00107935">
              <w:rPr>
                <w:rStyle w:val="ab"/>
              </w:rPr>
              <w:t>Доходы от оказания платных услуг и компенсации затрат государства</w:t>
            </w:r>
            <w:r w:rsidR="00D306B7">
              <w:rPr>
                <w:webHidden/>
              </w:rPr>
              <w:tab/>
            </w:r>
            <w:r w:rsidR="0056106D">
              <w:rPr>
                <w:webHidden/>
              </w:rPr>
              <w:fldChar w:fldCharType="begin"/>
            </w:r>
            <w:r w:rsidR="00D306B7">
              <w:rPr>
                <w:webHidden/>
              </w:rPr>
              <w:instrText xml:space="preserve"> PAGEREF _Toc529265197 \h </w:instrText>
            </w:r>
            <w:r w:rsidR="0056106D">
              <w:rPr>
                <w:webHidden/>
              </w:rPr>
            </w:r>
            <w:r w:rsidR="0056106D">
              <w:rPr>
                <w:webHidden/>
              </w:rPr>
              <w:fldChar w:fldCharType="separate"/>
            </w:r>
            <w:r w:rsidR="00D306B7">
              <w:rPr>
                <w:webHidden/>
              </w:rPr>
              <w:t>16</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8" w:history="1">
            <w:r w:rsidR="00D306B7" w:rsidRPr="00107935">
              <w:rPr>
                <w:rStyle w:val="ab"/>
              </w:rPr>
              <w:t>Штрафные санкции</w:t>
            </w:r>
            <w:r w:rsidR="00D306B7">
              <w:rPr>
                <w:webHidden/>
              </w:rPr>
              <w:tab/>
            </w:r>
            <w:r w:rsidR="0056106D">
              <w:rPr>
                <w:webHidden/>
              </w:rPr>
              <w:fldChar w:fldCharType="begin"/>
            </w:r>
            <w:r w:rsidR="00D306B7">
              <w:rPr>
                <w:webHidden/>
              </w:rPr>
              <w:instrText xml:space="preserve"> PAGEREF _Toc529265198 \h </w:instrText>
            </w:r>
            <w:r w:rsidR="0056106D">
              <w:rPr>
                <w:webHidden/>
              </w:rPr>
            </w:r>
            <w:r w:rsidR="0056106D">
              <w:rPr>
                <w:webHidden/>
              </w:rPr>
              <w:fldChar w:fldCharType="separate"/>
            </w:r>
            <w:r w:rsidR="00D306B7">
              <w:rPr>
                <w:webHidden/>
              </w:rPr>
              <w:t>16</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199" w:history="1">
            <w:r w:rsidR="00D306B7" w:rsidRPr="00107935">
              <w:rPr>
                <w:rStyle w:val="ab"/>
              </w:rPr>
              <w:t>Безвозмездные поступления</w:t>
            </w:r>
            <w:r w:rsidR="00D306B7">
              <w:rPr>
                <w:webHidden/>
              </w:rPr>
              <w:tab/>
            </w:r>
            <w:r w:rsidR="0056106D">
              <w:rPr>
                <w:webHidden/>
              </w:rPr>
              <w:fldChar w:fldCharType="begin"/>
            </w:r>
            <w:r w:rsidR="00D306B7">
              <w:rPr>
                <w:webHidden/>
              </w:rPr>
              <w:instrText xml:space="preserve"> PAGEREF _Toc529265199 \h </w:instrText>
            </w:r>
            <w:r w:rsidR="0056106D">
              <w:rPr>
                <w:webHidden/>
              </w:rPr>
            </w:r>
            <w:r w:rsidR="0056106D">
              <w:rPr>
                <w:webHidden/>
              </w:rPr>
              <w:fldChar w:fldCharType="separate"/>
            </w:r>
            <w:r w:rsidR="00D306B7">
              <w:rPr>
                <w:webHidden/>
              </w:rPr>
              <w:t>17</w:t>
            </w:r>
            <w:r w:rsidR="0056106D">
              <w:rPr>
                <w:webHidden/>
              </w:rPr>
              <w:fldChar w:fldCharType="end"/>
            </w:r>
          </w:hyperlink>
        </w:p>
        <w:p w:rsidR="00D306B7" w:rsidRDefault="003E7DD9">
          <w:pPr>
            <w:pStyle w:val="12"/>
            <w:rPr>
              <w:rFonts w:asciiTheme="minorHAnsi" w:eastAsiaTheme="minorEastAsia" w:hAnsiTheme="minorHAnsi" w:cstheme="minorBidi"/>
              <w:b w:val="0"/>
              <w:bCs w:val="0"/>
              <w:caps w:val="0"/>
              <w:sz w:val="22"/>
              <w:szCs w:val="22"/>
            </w:rPr>
          </w:pPr>
          <w:hyperlink w:anchor="_Toc529265200" w:history="1">
            <w:r w:rsidR="00D306B7" w:rsidRPr="00107935">
              <w:rPr>
                <w:rStyle w:val="ab"/>
              </w:rPr>
              <w:t>3.Основные подходы по формированию расходов  бюджета</w:t>
            </w:r>
            <w:r w:rsidR="00D306B7">
              <w:rPr>
                <w:webHidden/>
              </w:rPr>
              <w:tab/>
            </w:r>
            <w:r w:rsidR="0056106D">
              <w:rPr>
                <w:webHidden/>
              </w:rPr>
              <w:fldChar w:fldCharType="begin"/>
            </w:r>
            <w:r w:rsidR="00D306B7">
              <w:rPr>
                <w:webHidden/>
              </w:rPr>
              <w:instrText xml:space="preserve"> PAGEREF _Toc529265200 \h </w:instrText>
            </w:r>
            <w:r w:rsidR="0056106D">
              <w:rPr>
                <w:webHidden/>
              </w:rPr>
            </w:r>
            <w:r w:rsidR="0056106D">
              <w:rPr>
                <w:webHidden/>
              </w:rPr>
              <w:fldChar w:fldCharType="separate"/>
            </w:r>
            <w:r w:rsidR="00D306B7">
              <w:rPr>
                <w:webHidden/>
              </w:rPr>
              <w:t>17</w:t>
            </w:r>
            <w:r w:rsidR="0056106D">
              <w:rPr>
                <w:webHidden/>
              </w:rPr>
              <w:fldChar w:fldCharType="end"/>
            </w:r>
          </w:hyperlink>
        </w:p>
        <w:p w:rsidR="00D306B7" w:rsidRDefault="003E7DD9">
          <w:pPr>
            <w:pStyle w:val="12"/>
            <w:rPr>
              <w:rFonts w:asciiTheme="minorHAnsi" w:eastAsiaTheme="minorEastAsia" w:hAnsiTheme="minorHAnsi" w:cstheme="minorBidi"/>
              <w:b w:val="0"/>
              <w:bCs w:val="0"/>
              <w:caps w:val="0"/>
              <w:sz w:val="22"/>
              <w:szCs w:val="22"/>
            </w:rPr>
          </w:pPr>
          <w:hyperlink w:anchor="_Toc529265201" w:history="1">
            <w:r w:rsidR="00D306B7" w:rsidRPr="00107935">
              <w:rPr>
                <w:rStyle w:val="ab"/>
              </w:rPr>
              <w:t>4.Принципы формирования расходов на заработную плату</w:t>
            </w:r>
            <w:r w:rsidR="00D306B7">
              <w:rPr>
                <w:webHidden/>
              </w:rPr>
              <w:tab/>
            </w:r>
            <w:r w:rsidR="0056106D">
              <w:rPr>
                <w:webHidden/>
              </w:rPr>
              <w:fldChar w:fldCharType="begin"/>
            </w:r>
            <w:r w:rsidR="00D306B7">
              <w:rPr>
                <w:webHidden/>
              </w:rPr>
              <w:instrText xml:space="preserve"> PAGEREF _Toc529265201 \h </w:instrText>
            </w:r>
            <w:r w:rsidR="0056106D">
              <w:rPr>
                <w:webHidden/>
              </w:rPr>
            </w:r>
            <w:r w:rsidR="0056106D">
              <w:rPr>
                <w:webHidden/>
              </w:rPr>
              <w:fldChar w:fldCharType="separate"/>
            </w:r>
            <w:r w:rsidR="00D306B7">
              <w:rPr>
                <w:webHidden/>
              </w:rPr>
              <w:t>18</w:t>
            </w:r>
            <w:r w:rsidR="0056106D">
              <w:rPr>
                <w:webHidden/>
              </w:rPr>
              <w:fldChar w:fldCharType="end"/>
            </w:r>
          </w:hyperlink>
        </w:p>
        <w:p w:rsidR="00D306B7" w:rsidRDefault="003E7DD9">
          <w:pPr>
            <w:pStyle w:val="12"/>
            <w:rPr>
              <w:rFonts w:asciiTheme="minorHAnsi" w:eastAsiaTheme="minorEastAsia" w:hAnsiTheme="minorHAnsi" w:cstheme="minorBidi"/>
              <w:b w:val="0"/>
              <w:bCs w:val="0"/>
              <w:caps w:val="0"/>
              <w:sz w:val="22"/>
              <w:szCs w:val="22"/>
            </w:rPr>
          </w:pPr>
          <w:hyperlink w:anchor="_Toc529265202" w:history="1">
            <w:r w:rsidR="00D306B7" w:rsidRPr="00107935">
              <w:rPr>
                <w:rStyle w:val="ab"/>
              </w:rPr>
              <w:t>5.Особенности при формировании расходов по отраслям социальной сферы</w:t>
            </w:r>
            <w:r w:rsidR="00D306B7">
              <w:rPr>
                <w:webHidden/>
              </w:rPr>
              <w:tab/>
            </w:r>
            <w:r w:rsidR="0056106D">
              <w:rPr>
                <w:webHidden/>
              </w:rPr>
              <w:fldChar w:fldCharType="begin"/>
            </w:r>
            <w:r w:rsidR="00D306B7">
              <w:rPr>
                <w:webHidden/>
              </w:rPr>
              <w:instrText xml:space="preserve"> PAGEREF _Toc529265202 \h </w:instrText>
            </w:r>
            <w:r w:rsidR="0056106D">
              <w:rPr>
                <w:webHidden/>
              </w:rPr>
            </w:r>
            <w:r w:rsidR="0056106D">
              <w:rPr>
                <w:webHidden/>
              </w:rPr>
              <w:fldChar w:fldCharType="separate"/>
            </w:r>
            <w:r w:rsidR="00D306B7">
              <w:rPr>
                <w:webHidden/>
              </w:rPr>
              <w:t>21</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203" w:history="1">
            <w:r w:rsidR="00D306B7" w:rsidRPr="00107935">
              <w:rPr>
                <w:rStyle w:val="ab"/>
              </w:rPr>
              <w:t>Образование</w:t>
            </w:r>
            <w:r w:rsidR="00D306B7">
              <w:rPr>
                <w:webHidden/>
              </w:rPr>
              <w:tab/>
            </w:r>
            <w:r w:rsidR="0056106D">
              <w:rPr>
                <w:webHidden/>
              </w:rPr>
              <w:fldChar w:fldCharType="begin"/>
            </w:r>
            <w:r w:rsidR="00D306B7">
              <w:rPr>
                <w:webHidden/>
              </w:rPr>
              <w:instrText xml:space="preserve"> PAGEREF _Toc529265203 \h </w:instrText>
            </w:r>
            <w:r w:rsidR="0056106D">
              <w:rPr>
                <w:webHidden/>
              </w:rPr>
            </w:r>
            <w:r w:rsidR="0056106D">
              <w:rPr>
                <w:webHidden/>
              </w:rPr>
              <w:fldChar w:fldCharType="separate"/>
            </w:r>
            <w:r w:rsidR="00D306B7">
              <w:rPr>
                <w:webHidden/>
              </w:rPr>
              <w:t>21</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204" w:history="1">
            <w:r w:rsidR="00D306B7" w:rsidRPr="00107935">
              <w:rPr>
                <w:rStyle w:val="ab"/>
              </w:rPr>
              <w:t>Молодежная политика</w:t>
            </w:r>
            <w:r w:rsidR="00D306B7">
              <w:rPr>
                <w:webHidden/>
              </w:rPr>
              <w:tab/>
            </w:r>
            <w:r w:rsidR="0056106D">
              <w:rPr>
                <w:webHidden/>
              </w:rPr>
              <w:fldChar w:fldCharType="begin"/>
            </w:r>
            <w:r w:rsidR="00D306B7">
              <w:rPr>
                <w:webHidden/>
              </w:rPr>
              <w:instrText xml:space="preserve"> PAGEREF _Toc529265204 \h </w:instrText>
            </w:r>
            <w:r w:rsidR="0056106D">
              <w:rPr>
                <w:webHidden/>
              </w:rPr>
            </w:r>
            <w:r w:rsidR="0056106D">
              <w:rPr>
                <w:webHidden/>
              </w:rPr>
              <w:fldChar w:fldCharType="separate"/>
            </w:r>
            <w:r w:rsidR="00D306B7">
              <w:rPr>
                <w:webHidden/>
              </w:rPr>
              <w:t>22</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205" w:history="1">
            <w:r w:rsidR="00D306B7" w:rsidRPr="00107935">
              <w:rPr>
                <w:rStyle w:val="ab"/>
              </w:rPr>
              <w:t>Социальная политика</w:t>
            </w:r>
            <w:r w:rsidR="00D306B7">
              <w:rPr>
                <w:webHidden/>
              </w:rPr>
              <w:tab/>
            </w:r>
            <w:r w:rsidR="0056106D">
              <w:rPr>
                <w:webHidden/>
              </w:rPr>
              <w:fldChar w:fldCharType="begin"/>
            </w:r>
            <w:r w:rsidR="00D306B7">
              <w:rPr>
                <w:webHidden/>
              </w:rPr>
              <w:instrText xml:space="preserve"> PAGEREF _Toc529265205 \h </w:instrText>
            </w:r>
            <w:r w:rsidR="0056106D">
              <w:rPr>
                <w:webHidden/>
              </w:rPr>
            </w:r>
            <w:r w:rsidR="0056106D">
              <w:rPr>
                <w:webHidden/>
              </w:rPr>
              <w:fldChar w:fldCharType="separate"/>
            </w:r>
            <w:r w:rsidR="00D306B7">
              <w:rPr>
                <w:webHidden/>
              </w:rPr>
              <w:t>23</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206" w:history="1">
            <w:r w:rsidR="00D306B7" w:rsidRPr="00107935">
              <w:rPr>
                <w:rStyle w:val="ab"/>
              </w:rPr>
              <w:t>Физическая культура и спорт</w:t>
            </w:r>
            <w:r w:rsidR="00D306B7">
              <w:rPr>
                <w:webHidden/>
              </w:rPr>
              <w:tab/>
            </w:r>
            <w:r w:rsidR="0056106D">
              <w:rPr>
                <w:webHidden/>
              </w:rPr>
              <w:fldChar w:fldCharType="begin"/>
            </w:r>
            <w:r w:rsidR="00D306B7">
              <w:rPr>
                <w:webHidden/>
              </w:rPr>
              <w:instrText xml:space="preserve"> PAGEREF _Toc529265206 \h </w:instrText>
            </w:r>
            <w:r w:rsidR="0056106D">
              <w:rPr>
                <w:webHidden/>
              </w:rPr>
            </w:r>
            <w:r w:rsidR="0056106D">
              <w:rPr>
                <w:webHidden/>
              </w:rPr>
              <w:fldChar w:fldCharType="separate"/>
            </w:r>
            <w:r w:rsidR="00D306B7">
              <w:rPr>
                <w:webHidden/>
              </w:rPr>
              <w:t>23</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207" w:history="1">
            <w:r w:rsidR="00D306B7" w:rsidRPr="00107935">
              <w:rPr>
                <w:rStyle w:val="ab"/>
              </w:rPr>
              <w:t>Культура</w:t>
            </w:r>
            <w:r w:rsidR="00D306B7">
              <w:rPr>
                <w:webHidden/>
              </w:rPr>
              <w:tab/>
            </w:r>
            <w:r w:rsidR="0056106D">
              <w:rPr>
                <w:webHidden/>
              </w:rPr>
              <w:fldChar w:fldCharType="begin"/>
            </w:r>
            <w:r w:rsidR="00D306B7">
              <w:rPr>
                <w:webHidden/>
              </w:rPr>
              <w:instrText xml:space="preserve"> PAGEREF _Toc529265207 \h </w:instrText>
            </w:r>
            <w:r w:rsidR="0056106D">
              <w:rPr>
                <w:webHidden/>
              </w:rPr>
            </w:r>
            <w:r w:rsidR="0056106D">
              <w:rPr>
                <w:webHidden/>
              </w:rPr>
              <w:fldChar w:fldCharType="separate"/>
            </w:r>
            <w:r w:rsidR="00D306B7">
              <w:rPr>
                <w:webHidden/>
              </w:rPr>
              <w:t>24</w:t>
            </w:r>
            <w:r w:rsidR="0056106D">
              <w:rPr>
                <w:webHidden/>
              </w:rPr>
              <w:fldChar w:fldCharType="end"/>
            </w:r>
          </w:hyperlink>
        </w:p>
        <w:p w:rsidR="00D306B7" w:rsidRDefault="003E7DD9">
          <w:pPr>
            <w:pStyle w:val="12"/>
            <w:rPr>
              <w:rFonts w:asciiTheme="minorHAnsi" w:eastAsiaTheme="minorEastAsia" w:hAnsiTheme="minorHAnsi" w:cstheme="minorBidi"/>
              <w:b w:val="0"/>
              <w:bCs w:val="0"/>
              <w:caps w:val="0"/>
              <w:sz w:val="22"/>
              <w:szCs w:val="22"/>
            </w:rPr>
          </w:pPr>
          <w:hyperlink w:anchor="_Toc529265208" w:history="1">
            <w:r w:rsidR="00D306B7" w:rsidRPr="00107935">
              <w:rPr>
                <w:rStyle w:val="ab"/>
              </w:rPr>
              <w:t>6.Основы формирования расходов по отраслям экономики</w:t>
            </w:r>
            <w:r w:rsidR="00D306B7">
              <w:rPr>
                <w:webHidden/>
              </w:rPr>
              <w:tab/>
            </w:r>
            <w:r w:rsidR="0056106D">
              <w:rPr>
                <w:webHidden/>
              </w:rPr>
              <w:fldChar w:fldCharType="begin"/>
            </w:r>
            <w:r w:rsidR="00D306B7">
              <w:rPr>
                <w:webHidden/>
              </w:rPr>
              <w:instrText xml:space="preserve"> PAGEREF _Toc529265208 \h </w:instrText>
            </w:r>
            <w:r w:rsidR="0056106D">
              <w:rPr>
                <w:webHidden/>
              </w:rPr>
            </w:r>
            <w:r w:rsidR="0056106D">
              <w:rPr>
                <w:webHidden/>
              </w:rPr>
              <w:fldChar w:fldCharType="separate"/>
            </w:r>
            <w:r w:rsidR="00D306B7">
              <w:rPr>
                <w:webHidden/>
              </w:rPr>
              <w:t>25</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209" w:history="1">
            <w:r w:rsidR="00D306B7" w:rsidRPr="00107935">
              <w:rPr>
                <w:rStyle w:val="ab"/>
              </w:rPr>
              <w:t>1) по отрасли «Транспорт»:</w:t>
            </w:r>
            <w:r w:rsidR="00D306B7">
              <w:rPr>
                <w:webHidden/>
              </w:rPr>
              <w:tab/>
            </w:r>
            <w:r w:rsidR="0056106D">
              <w:rPr>
                <w:webHidden/>
              </w:rPr>
              <w:fldChar w:fldCharType="begin"/>
            </w:r>
            <w:r w:rsidR="00D306B7">
              <w:rPr>
                <w:webHidden/>
              </w:rPr>
              <w:instrText xml:space="preserve"> PAGEREF _Toc529265209 \h </w:instrText>
            </w:r>
            <w:r w:rsidR="0056106D">
              <w:rPr>
                <w:webHidden/>
              </w:rPr>
            </w:r>
            <w:r w:rsidR="0056106D">
              <w:rPr>
                <w:webHidden/>
              </w:rPr>
              <w:fldChar w:fldCharType="separate"/>
            </w:r>
            <w:r w:rsidR="00D306B7">
              <w:rPr>
                <w:webHidden/>
              </w:rPr>
              <w:t>25</w:t>
            </w:r>
            <w:r w:rsidR="0056106D">
              <w:rPr>
                <w:webHidden/>
              </w:rPr>
              <w:fldChar w:fldCharType="end"/>
            </w:r>
          </w:hyperlink>
        </w:p>
        <w:p w:rsidR="00D306B7" w:rsidRDefault="003E7DD9">
          <w:pPr>
            <w:pStyle w:val="36"/>
            <w:rPr>
              <w:rFonts w:asciiTheme="minorHAnsi" w:eastAsiaTheme="minorEastAsia" w:hAnsiTheme="minorHAnsi" w:cstheme="minorBidi"/>
              <w:b w:val="0"/>
              <w:i w:val="0"/>
              <w:iCs w:val="0"/>
              <w:spacing w:val="0"/>
              <w:sz w:val="22"/>
              <w:szCs w:val="22"/>
            </w:rPr>
          </w:pPr>
          <w:hyperlink w:anchor="_Toc529265210" w:history="1">
            <w:r w:rsidR="00D306B7" w:rsidRPr="00107935">
              <w:rPr>
                <w:rStyle w:val="ab"/>
              </w:rPr>
              <w:t>2) по отрасли «Дорожное хозяйство»:</w:t>
            </w:r>
            <w:r w:rsidR="00D306B7">
              <w:rPr>
                <w:webHidden/>
              </w:rPr>
              <w:tab/>
            </w:r>
            <w:r w:rsidR="0056106D">
              <w:rPr>
                <w:webHidden/>
              </w:rPr>
              <w:fldChar w:fldCharType="begin"/>
            </w:r>
            <w:r w:rsidR="00D306B7">
              <w:rPr>
                <w:webHidden/>
              </w:rPr>
              <w:instrText xml:space="preserve"> PAGEREF _Toc529265210 \h </w:instrText>
            </w:r>
            <w:r w:rsidR="0056106D">
              <w:rPr>
                <w:webHidden/>
              </w:rPr>
            </w:r>
            <w:r w:rsidR="0056106D">
              <w:rPr>
                <w:webHidden/>
              </w:rPr>
              <w:fldChar w:fldCharType="separate"/>
            </w:r>
            <w:r w:rsidR="00D306B7">
              <w:rPr>
                <w:webHidden/>
              </w:rPr>
              <w:t>25</w:t>
            </w:r>
            <w:r w:rsidR="0056106D">
              <w:rPr>
                <w:webHidden/>
              </w:rPr>
              <w:fldChar w:fldCharType="end"/>
            </w:r>
          </w:hyperlink>
        </w:p>
        <w:p w:rsidR="00FB4691" w:rsidRPr="0035069E" w:rsidRDefault="0056106D" w:rsidP="00FB4691">
          <w:pPr>
            <w:tabs>
              <w:tab w:val="right" w:leader="dot" w:pos="8931"/>
            </w:tabs>
          </w:pPr>
          <w:r w:rsidRPr="0035069E">
            <w:fldChar w:fldCharType="end"/>
          </w:r>
        </w:p>
      </w:sdtContent>
    </w:sdt>
    <w:p w:rsidR="00FB4691" w:rsidRPr="0035069E" w:rsidRDefault="00FB4691" w:rsidP="00FB4691">
      <w:pPr>
        <w:pStyle w:val="1"/>
        <w:tabs>
          <w:tab w:val="right" w:leader="dot" w:pos="8931"/>
        </w:tabs>
      </w:pPr>
    </w:p>
    <w:p w:rsidR="00FB4691" w:rsidRPr="0035069E" w:rsidRDefault="00FB4691" w:rsidP="00FB4691">
      <w:pPr>
        <w:pStyle w:val="1"/>
        <w:tabs>
          <w:tab w:val="right" w:leader="dot" w:pos="8931"/>
        </w:tabs>
      </w:pPr>
    </w:p>
    <w:p w:rsidR="00FB4691" w:rsidRPr="0035069E" w:rsidRDefault="00FB4691" w:rsidP="00FB4691">
      <w:pPr>
        <w:tabs>
          <w:tab w:val="right" w:leader="dot" w:pos="8931"/>
        </w:tabs>
      </w:pPr>
    </w:p>
    <w:p w:rsidR="00FB4691" w:rsidRPr="0035069E" w:rsidRDefault="00FB4691" w:rsidP="00FB4691">
      <w:pPr>
        <w:tabs>
          <w:tab w:val="right" w:leader="dot" w:pos="8931"/>
        </w:tabs>
      </w:pPr>
    </w:p>
    <w:p w:rsidR="00FB4691" w:rsidRPr="0035069E" w:rsidRDefault="00FB4691" w:rsidP="00FB4691">
      <w:pPr>
        <w:tabs>
          <w:tab w:val="right" w:leader="dot" w:pos="8931"/>
        </w:tabs>
      </w:pPr>
    </w:p>
    <w:p w:rsidR="0060328E" w:rsidRPr="0035069E" w:rsidRDefault="0060328E" w:rsidP="00FB4691">
      <w:pPr>
        <w:tabs>
          <w:tab w:val="right" w:leader="dot" w:pos="8931"/>
        </w:tabs>
      </w:pPr>
    </w:p>
    <w:p w:rsidR="00023A22" w:rsidRPr="0035069E" w:rsidRDefault="004B11C9" w:rsidP="00023A22">
      <w:pPr>
        <w:pStyle w:val="1"/>
      </w:pPr>
      <w:bookmarkStart w:id="2" w:name="_Toc529265184"/>
      <w:r w:rsidRPr="0035069E">
        <w:t>1.</w:t>
      </w:r>
      <w:r w:rsidR="00023A22" w:rsidRPr="0035069E">
        <w:t>ВВОДНАЯ ЧАСТЬ</w:t>
      </w:r>
      <w:bookmarkEnd w:id="2"/>
      <w:bookmarkEnd w:id="1"/>
    </w:p>
    <w:p w:rsidR="00760A63" w:rsidRDefault="00023A22" w:rsidP="00023A22">
      <w:r w:rsidRPr="0035069E">
        <w:t xml:space="preserve">Проект решения Назаровского городского Совета депутатов «Об утверждении бюджета </w:t>
      </w:r>
      <w:r w:rsidR="00267BF0">
        <w:t xml:space="preserve">городского округа </w:t>
      </w:r>
      <w:r w:rsidRPr="0035069E">
        <w:t>города Назарово на 201</w:t>
      </w:r>
      <w:r w:rsidR="00267BF0">
        <w:t>9</w:t>
      </w:r>
      <w:r w:rsidRPr="0035069E">
        <w:t xml:space="preserve"> год и плановый</w:t>
      </w:r>
      <w:r w:rsidR="000369FF">
        <w:t xml:space="preserve"> </w:t>
      </w:r>
      <w:r w:rsidRPr="0035069E">
        <w:t>период 20</w:t>
      </w:r>
      <w:r w:rsidR="00267BF0">
        <w:t>20</w:t>
      </w:r>
      <w:r w:rsidRPr="0035069E">
        <w:t>-20</w:t>
      </w:r>
      <w:r w:rsidR="001801F7" w:rsidRPr="001801F7">
        <w:t>2</w:t>
      </w:r>
      <w:r w:rsidR="00267BF0">
        <w:t>1</w:t>
      </w:r>
      <w:r w:rsidRPr="0035069E">
        <w:t xml:space="preserve"> годов» (далее – проект решения) подготовлен </w:t>
      </w:r>
      <w:r w:rsidR="00760A63">
        <w:t>с учетом:</w:t>
      </w:r>
    </w:p>
    <w:p w:rsidR="00760A63" w:rsidRPr="00407401" w:rsidRDefault="00760A63" w:rsidP="00E07753">
      <w:pPr>
        <w:pStyle w:val="a3"/>
        <w:numPr>
          <w:ilvl w:val="0"/>
          <w:numId w:val="7"/>
        </w:numPr>
        <w:spacing w:before="120"/>
        <w:ind w:hanging="294"/>
      </w:pPr>
      <w:r w:rsidRPr="00407401">
        <w:t> требований Бюджетного кодекса Российской Федерации;</w:t>
      </w:r>
    </w:p>
    <w:p w:rsidR="00760A63" w:rsidRPr="00407401" w:rsidRDefault="00760A63" w:rsidP="00E07753">
      <w:pPr>
        <w:pStyle w:val="ConsPlusCell"/>
        <w:numPr>
          <w:ilvl w:val="0"/>
          <w:numId w:val="7"/>
        </w:numPr>
        <w:spacing w:before="120"/>
        <w:ind w:hanging="294"/>
        <w:jc w:val="both"/>
        <w:rPr>
          <w:rFonts w:ascii="Times New Roman" w:hAnsi="Times New Roman" w:cs="Times New Roman"/>
          <w:sz w:val="28"/>
          <w:szCs w:val="28"/>
        </w:rPr>
      </w:pPr>
      <w:r w:rsidRPr="00407401">
        <w:rPr>
          <w:rFonts w:ascii="Times New Roman" w:hAnsi="Times New Roman" w:cs="Times New Roman"/>
          <w:sz w:val="28"/>
          <w:szCs w:val="28"/>
        </w:rPr>
        <w:t> основных направлений бюджетной и налоговой политики Красноярского края на 201</w:t>
      </w:r>
      <w:r w:rsidR="00D01E75">
        <w:rPr>
          <w:rFonts w:ascii="Times New Roman" w:hAnsi="Times New Roman" w:cs="Times New Roman"/>
          <w:sz w:val="28"/>
          <w:szCs w:val="28"/>
        </w:rPr>
        <w:t>9</w:t>
      </w:r>
      <w:r w:rsidRPr="00407401">
        <w:rPr>
          <w:rFonts w:ascii="Times New Roman" w:hAnsi="Times New Roman" w:cs="Times New Roman"/>
          <w:sz w:val="28"/>
          <w:szCs w:val="28"/>
        </w:rPr>
        <w:t xml:space="preserve"> год и плановый период 20</w:t>
      </w:r>
      <w:r w:rsidR="00D01E75">
        <w:rPr>
          <w:rFonts w:ascii="Times New Roman" w:hAnsi="Times New Roman" w:cs="Times New Roman"/>
          <w:sz w:val="28"/>
          <w:szCs w:val="28"/>
        </w:rPr>
        <w:t>20</w:t>
      </w:r>
      <w:r w:rsidRPr="00407401">
        <w:rPr>
          <w:rFonts w:ascii="Times New Roman" w:hAnsi="Times New Roman" w:cs="Times New Roman"/>
          <w:sz w:val="28"/>
          <w:szCs w:val="28"/>
        </w:rPr>
        <w:t>-202</w:t>
      </w:r>
      <w:r w:rsidR="00D01E75">
        <w:rPr>
          <w:rFonts w:ascii="Times New Roman" w:hAnsi="Times New Roman" w:cs="Times New Roman"/>
          <w:sz w:val="28"/>
          <w:szCs w:val="28"/>
        </w:rPr>
        <w:t>1</w:t>
      </w:r>
      <w:r w:rsidRPr="00407401">
        <w:rPr>
          <w:rFonts w:ascii="Times New Roman" w:hAnsi="Times New Roman" w:cs="Times New Roman"/>
          <w:sz w:val="28"/>
          <w:szCs w:val="28"/>
        </w:rPr>
        <w:t xml:space="preserve"> годов;</w:t>
      </w:r>
    </w:p>
    <w:p w:rsidR="00760A63" w:rsidRPr="00407401" w:rsidRDefault="00760A63" w:rsidP="00E07753">
      <w:pPr>
        <w:pStyle w:val="ConsPlusCell"/>
        <w:numPr>
          <w:ilvl w:val="0"/>
          <w:numId w:val="7"/>
        </w:numPr>
        <w:spacing w:before="48"/>
        <w:ind w:hanging="294"/>
        <w:jc w:val="both"/>
        <w:rPr>
          <w:rFonts w:ascii="Times New Roman" w:hAnsi="Times New Roman" w:cs="Times New Roman"/>
          <w:sz w:val="28"/>
          <w:szCs w:val="28"/>
        </w:rPr>
      </w:pPr>
      <w:r w:rsidRPr="00407401">
        <w:rPr>
          <w:rFonts w:ascii="Times New Roman" w:hAnsi="Times New Roman" w:cs="Times New Roman"/>
          <w:sz w:val="28"/>
          <w:szCs w:val="28"/>
        </w:rPr>
        <w:t> основных параметров прогноза социально-экономического развития Красноярского края на 201</w:t>
      </w:r>
      <w:r w:rsidR="00D01E75">
        <w:rPr>
          <w:rFonts w:ascii="Times New Roman" w:hAnsi="Times New Roman" w:cs="Times New Roman"/>
          <w:sz w:val="28"/>
          <w:szCs w:val="28"/>
        </w:rPr>
        <w:t>9</w:t>
      </w:r>
      <w:r w:rsidRPr="00407401">
        <w:rPr>
          <w:rFonts w:ascii="Times New Roman" w:hAnsi="Times New Roman" w:cs="Times New Roman"/>
          <w:sz w:val="28"/>
          <w:szCs w:val="28"/>
        </w:rPr>
        <w:t xml:space="preserve"> год и плановый период 20</w:t>
      </w:r>
      <w:r w:rsidR="00D01E75">
        <w:rPr>
          <w:rFonts w:ascii="Times New Roman" w:hAnsi="Times New Roman" w:cs="Times New Roman"/>
          <w:sz w:val="28"/>
          <w:szCs w:val="28"/>
        </w:rPr>
        <w:t>20</w:t>
      </w:r>
      <w:r w:rsidRPr="00407401">
        <w:rPr>
          <w:rFonts w:ascii="Times New Roman" w:hAnsi="Times New Roman" w:cs="Times New Roman"/>
          <w:sz w:val="28"/>
          <w:szCs w:val="28"/>
        </w:rPr>
        <w:t>-202</w:t>
      </w:r>
      <w:r w:rsidR="00D01E75">
        <w:rPr>
          <w:rFonts w:ascii="Times New Roman" w:hAnsi="Times New Roman" w:cs="Times New Roman"/>
          <w:sz w:val="28"/>
          <w:szCs w:val="28"/>
        </w:rPr>
        <w:t>1</w:t>
      </w:r>
      <w:r w:rsidRPr="00407401">
        <w:rPr>
          <w:rFonts w:ascii="Times New Roman" w:hAnsi="Times New Roman" w:cs="Times New Roman"/>
          <w:sz w:val="28"/>
          <w:szCs w:val="28"/>
        </w:rPr>
        <w:t xml:space="preserve"> годов;</w:t>
      </w:r>
    </w:p>
    <w:p w:rsidR="00760A63" w:rsidRPr="00760A63" w:rsidRDefault="00760A63" w:rsidP="00E07753">
      <w:pPr>
        <w:pStyle w:val="a8"/>
        <w:numPr>
          <w:ilvl w:val="1"/>
          <w:numId w:val="7"/>
        </w:numPr>
        <w:ind w:left="709" w:hanging="294"/>
        <w:rPr>
          <w:szCs w:val="28"/>
        </w:rPr>
      </w:pPr>
      <w:r w:rsidRPr="00760A63">
        <w:rPr>
          <w:szCs w:val="28"/>
        </w:rPr>
        <w:t> федерального и краевого бюджетного и налогового законодательств;</w:t>
      </w:r>
    </w:p>
    <w:p w:rsidR="00023A22" w:rsidRPr="0035069E" w:rsidRDefault="00023A22" w:rsidP="00E07753">
      <w:pPr>
        <w:pStyle w:val="a8"/>
        <w:numPr>
          <w:ilvl w:val="0"/>
          <w:numId w:val="7"/>
        </w:numPr>
        <w:ind w:hanging="294"/>
      </w:pPr>
      <w:r w:rsidRPr="0035069E">
        <w:t>основными направлениями бюджетной и налоговой политики города Назарово на 201</w:t>
      </w:r>
      <w:r w:rsidR="00D01E75">
        <w:t>9</w:t>
      </w:r>
      <w:r w:rsidRPr="0035069E">
        <w:t xml:space="preserve"> год и плановый период 20</w:t>
      </w:r>
      <w:r w:rsidR="00D01E75">
        <w:t>20</w:t>
      </w:r>
      <w:r w:rsidRPr="0035069E">
        <w:t>-20</w:t>
      </w:r>
      <w:r w:rsidR="001801F7" w:rsidRPr="001801F7">
        <w:t>2</w:t>
      </w:r>
      <w:r w:rsidR="00D01E75">
        <w:t>1</w:t>
      </w:r>
      <w:r w:rsidRPr="0035069E">
        <w:t xml:space="preserve"> годов.</w:t>
      </w:r>
    </w:p>
    <w:p w:rsidR="002514DE" w:rsidRPr="0035069E" w:rsidRDefault="002514DE" w:rsidP="002514DE">
      <w:pPr>
        <w:spacing w:before="120"/>
        <w:rPr>
          <w:b/>
          <w:i/>
          <w:szCs w:val="28"/>
        </w:rPr>
      </w:pPr>
      <w:r w:rsidRPr="0035069E">
        <w:rPr>
          <w:b/>
          <w:i/>
          <w:szCs w:val="28"/>
        </w:rPr>
        <w:t>Правовые основы формирования проекта Решения Назаровского городского Совета депутатов «О</w:t>
      </w:r>
      <w:r w:rsidR="003E212E" w:rsidRPr="0035069E">
        <w:rPr>
          <w:b/>
          <w:i/>
          <w:szCs w:val="28"/>
        </w:rPr>
        <w:t>б утверждении бюджета</w:t>
      </w:r>
      <w:r w:rsidR="000369FF">
        <w:rPr>
          <w:b/>
          <w:i/>
          <w:szCs w:val="28"/>
        </w:rPr>
        <w:t xml:space="preserve"> </w:t>
      </w:r>
      <w:r w:rsidR="00D01E75">
        <w:rPr>
          <w:b/>
          <w:i/>
          <w:szCs w:val="28"/>
        </w:rPr>
        <w:t xml:space="preserve">городского округа </w:t>
      </w:r>
      <w:r w:rsidR="00F1585B">
        <w:rPr>
          <w:b/>
          <w:i/>
          <w:szCs w:val="28"/>
        </w:rPr>
        <w:t xml:space="preserve">города Назарово </w:t>
      </w:r>
      <w:r w:rsidRPr="0035069E">
        <w:rPr>
          <w:b/>
          <w:i/>
          <w:szCs w:val="28"/>
        </w:rPr>
        <w:t xml:space="preserve">на </w:t>
      </w:r>
      <w:r w:rsidR="003E212E" w:rsidRPr="0035069E">
        <w:rPr>
          <w:b/>
          <w:i/>
          <w:szCs w:val="28"/>
        </w:rPr>
        <w:t>201</w:t>
      </w:r>
      <w:r w:rsidR="00D01E75">
        <w:rPr>
          <w:b/>
          <w:i/>
          <w:szCs w:val="28"/>
        </w:rPr>
        <w:t>9</w:t>
      </w:r>
      <w:r w:rsidR="003E212E" w:rsidRPr="0035069E">
        <w:rPr>
          <w:b/>
          <w:i/>
          <w:szCs w:val="28"/>
        </w:rPr>
        <w:t xml:space="preserve"> год и плановый период 20</w:t>
      </w:r>
      <w:r w:rsidR="00D01E75">
        <w:rPr>
          <w:b/>
          <w:i/>
          <w:szCs w:val="28"/>
        </w:rPr>
        <w:t>20</w:t>
      </w:r>
      <w:r w:rsidR="003E212E" w:rsidRPr="0035069E">
        <w:rPr>
          <w:b/>
          <w:i/>
          <w:szCs w:val="28"/>
        </w:rPr>
        <w:t>-20</w:t>
      </w:r>
      <w:r w:rsidR="001801F7" w:rsidRPr="001801F7">
        <w:rPr>
          <w:b/>
          <w:i/>
          <w:szCs w:val="28"/>
        </w:rPr>
        <w:t>2</w:t>
      </w:r>
      <w:r w:rsidR="00D01E75">
        <w:rPr>
          <w:b/>
          <w:i/>
          <w:szCs w:val="28"/>
        </w:rPr>
        <w:t>1</w:t>
      </w:r>
      <w:r w:rsidR="003E212E" w:rsidRPr="0035069E">
        <w:rPr>
          <w:b/>
          <w:i/>
          <w:szCs w:val="28"/>
        </w:rPr>
        <w:t xml:space="preserve"> годов»</w:t>
      </w:r>
    </w:p>
    <w:p w:rsidR="00A65CEC" w:rsidRDefault="002514DE" w:rsidP="00A65CEC">
      <w:pPr>
        <w:rPr>
          <w:szCs w:val="28"/>
        </w:rPr>
      </w:pPr>
      <w:r w:rsidRPr="0035069E">
        <w:rPr>
          <w:szCs w:val="28"/>
        </w:rPr>
        <w:t>Общие требования к структуре и содержанию решения о бюджете установлены статьей 184</w:t>
      </w:r>
      <w:r w:rsidRPr="0035069E">
        <w:rPr>
          <w:szCs w:val="28"/>
          <w:vertAlign w:val="superscript"/>
        </w:rPr>
        <w:t xml:space="preserve">1 </w:t>
      </w:r>
      <w:r w:rsidRPr="0035069E">
        <w:rPr>
          <w:szCs w:val="28"/>
        </w:rPr>
        <w:t>Бюджетного кодекса Российской Федерации и решения Назаровского городского Совета депутатов от 19.03.2008 № 17-159 «Об утверждении Положения о бюджетном процессе в городе Назарово»</w:t>
      </w:r>
    </w:p>
    <w:p w:rsidR="002514DE" w:rsidRPr="0035069E" w:rsidRDefault="00043636" w:rsidP="00A65CEC">
      <w:pPr>
        <w:ind w:firstLine="0"/>
        <w:rPr>
          <w:szCs w:val="28"/>
        </w:rPr>
      </w:pPr>
      <w:r w:rsidRPr="0035069E">
        <w:rPr>
          <w:szCs w:val="28"/>
        </w:rPr>
        <w:t>(с изменениями)</w:t>
      </w:r>
      <w:r w:rsidR="002514DE" w:rsidRPr="0035069E">
        <w:rPr>
          <w:szCs w:val="28"/>
        </w:rPr>
        <w:t>.</w:t>
      </w:r>
    </w:p>
    <w:p w:rsidR="003E212E" w:rsidRPr="0035069E" w:rsidRDefault="003E212E" w:rsidP="003E212E">
      <w:pPr>
        <w:pStyle w:val="aa"/>
        <w:spacing w:before="120"/>
        <w:ind w:firstLine="720"/>
        <w:rPr>
          <w:sz w:val="28"/>
          <w:szCs w:val="28"/>
        </w:rPr>
      </w:pPr>
      <w:r w:rsidRPr="0035069E">
        <w:rPr>
          <w:sz w:val="28"/>
          <w:szCs w:val="28"/>
        </w:rPr>
        <w:t>В соответствии с требованиями ст.184</w:t>
      </w:r>
      <w:r w:rsidRPr="0035069E">
        <w:rPr>
          <w:sz w:val="28"/>
          <w:szCs w:val="28"/>
          <w:vertAlign w:val="superscript"/>
        </w:rPr>
        <w:t>1</w:t>
      </w:r>
      <w:r w:rsidRPr="0035069E">
        <w:rPr>
          <w:sz w:val="28"/>
          <w:szCs w:val="28"/>
        </w:rPr>
        <w:t xml:space="preserve"> Бюджетного кодекса Российской Федерации </w:t>
      </w:r>
      <w:r w:rsidR="00043636" w:rsidRPr="0035069E">
        <w:rPr>
          <w:sz w:val="28"/>
          <w:szCs w:val="28"/>
        </w:rPr>
        <w:t xml:space="preserve">решением </w:t>
      </w:r>
      <w:r w:rsidRPr="0035069E">
        <w:rPr>
          <w:sz w:val="28"/>
          <w:szCs w:val="28"/>
        </w:rPr>
        <w:t>о бюджете должны быть ус</w:t>
      </w:r>
      <w:r w:rsidR="00F1585B">
        <w:rPr>
          <w:sz w:val="28"/>
          <w:szCs w:val="28"/>
        </w:rPr>
        <w:t xml:space="preserve">тановлены условно утверждаемые </w:t>
      </w:r>
      <w:r w:rsidRPr="0035069E">
        <w:rPr>
          <w:sz w:val="28"/>
          <w:szCs w:val="28"/>
        </w:rPr>
        <w:t>расходы: в первый год планового периода (20</w:t>
      </w:r>
      <w:r w:rsidR="00D01E75">
        <w:rPr>
          <w:sz w:val="28"/>
          <w:szCs w:val="28"/>
        </w:rPr>
        <w:t>20</w:t>
      </w:r>
      <w:r w:rsidRPr="0035069E">
        <w:rPr>
          <w:sz w:val="28"/>
          <w:szCs w:val="28"/>
        </w:rPr>
        <w:t xml:space="preserve"> год) не 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 год планового периода (20</w:t>
      </w:r>
      <w:r w:rsidR="00D01E75">
        <w:rPr>
          <w:sz w:val="28"/>
          <w:szCs w:val="28"/>
        </w:rPr>
        <w:t>21</w:t>
      </w:r>
      <w:r w:rsidRPr="0035069E">
        <w:rPr>
          <w:sz w:val="28"/>
          <w:szCs w:val="28"/>
        </w:rPr>
        <w:t xml:space="preserve"> год). В соответствии с указанным</w:t>
      </w:r>
      <w:r w:rsidR="00F1585B">
        <w:rPr>
          <w:sz w:val="28"/>
          <w:szCs w:val="28"/>
        </w:rPr>
        <w:t xml:space="preserve">и требованиями в параметрах </w:t>
      </w:r>
      <w:r w:rsidRPr="0035069E">
        <w:rPr>
          <w:sz w:val="28"/>
          <w:szCs w:val="28"/>
        </w:rPr>
        <w:t>бюджета предусмотрен объем условно утверждаемых расходов:</w:t>
      </w:r>
    </w:p>
    <w:p w:rsidR="003E212E" w:rsidRPr="0035069E" w:rsidRDefault="00D01E75" w:rsidP="00E07753">
      <w:pPr>
        <w:pStyle w:val="aa"/>
        <w:numPr>
          <w:ilvl w:val="0"/>
          <w:numId w:val="8"/>
        </w:numPr>
        <w:spacing w:before="120"/>
        <w:ind w:left="0" w:firstLine="709"/>
        <w:rPr>
          <w:sz w:val="28"/>
          <w:szCs w:val="28"/>
        </w:rPr>
      </w:pPr>
      <w:r>
        <w:rPr>
          <w:sz w:val="28"/>
          <w:szCs w:val="28"/>
        </w:rPr>
        <w:t xml:space="preserve"> 2020</w:t>
      </w:r>
      <w:r w:rsidR="003E212E" w:rsidRPr="0035069E">
        <w:rPr>
          <w:sz w:val="28"/>
          <w:szCs w:val="28"/>
        </w:rPr>
        <w:t xml:space="preserve"> год –</w:t>
      </w:r>
      <w:r w:rsidR="009D2441">
        <w:rPr>
          <w:sz w:val="28"/>
          <w:szCs w:val="28"/>
        </w:rPr>
        <w:t>13531,36</w:t>
      </w:r>
      <w:r w:rsidR="003E212E" w:rsidRPr="0035069E">
        <w:rPr>
          <w:sz w:val="28"/>
          <w:szCs w:val="28"/>
        </w:rPr>
        <w:t>тыс. руб</w:t>
      </w:r>
      <w:r w:rsidR="00933E5C" w:rsidRPr="0035069E">
        <w:rPr>
          <w:sz w:val="28"/>
          <w:szCs w:val="28"/>
        </w:rPr>
        <w:t>.</w:t>
      </w:r>
      <w:r w:rsidR="00F1585B">
        <w:rPr>
          <w:sz w:val="28"/>
          <w:szCs w:val="28"/>
        </w:rPr>
        <w:t xml:space="preserve"> – 2,5% </w:t>
      </w:r>
      <w:r w:rsidR="003E212E" w:rsidRPr="0035069E">
        <w:rPr>
          <w:sz w:val="28"/>
          <w:szCs w:val="28"/>
        </w:rPr>
        <w:t>от общего объема расходов бюджета;</w:t>
      </w:r>
    </w:p>
    <w:p w:rsidR="003E212E" w:rsidRPr="0035069E" w:rsidRDefault="006877BB" w:rsidP="00E07753">
      <w:pPr>
        <w:pStyle w:val="aa"/>
        <w:numPr>
          <w:ilvl w:val="0"/>
          <w:numId w:val="8"/>
        </w:numPr>
        <w:spacing w:before="120"/>
        <w:ind w:left="0" w:firstLine="709"/>
        <w:rPr>
          <w:sz w:val="28"/>
          <w:szCs w:val="28"/>
        </w:rPr>
      </w:pPr>
      <w:r w:rsidRPr="0035069E">
        <w:rPr>
          <w:sz w:val="28"/>
          <w:szCs w:val="28"/>
        </w:rPr>
        <w:t>20</w:t>
      </w:r>
      <w:r w:rsidR="00D01E75">
        <w:rPr>
          <w:sz w:val="28"/>
          <w:szCs w:val="28"/>
        </w:rPr>
        <w:t>21</w:t>
      </w:r>
      <w:r w:rsidR="003E212E" w:rsidRPr="0035069E">
        <w:rPr>
          <w:sz w:val="28"/>
          <w:szCs w:val="28"/>
        </w:rPr>
        <w:t xml:space="preserve"> год –</w:t>
      </w:r>
      <w:r w:rsidR="009D2441">
        <w:rPr>
          <w:sz w:val="28"/>
          <w:szCs w:val="28"/>
        </w:rPr>
        <w:t>26835,87</w:t>
      </w:r>
      <w:r w:rsidR="003E212E" w:rsidRPr="0035069E">
        <w:rPr>
          <w:sz w:val="28"/>
          <w:szCs w:val="28"/>
        </w:rPr>
        <w:t>тыс. руб</w:t>
      </w:r>
      <w:r w:rsidR="00933E5C" w:rsidRPr="0035069E">
        <w:rPr>
          <w:sz w:val="28"/>
          <w:szCs w:val="28"/>
        </w:rPr>
        <w:t>.</w:t>
      </w:r>
      <w:r w:rsidR="003E212E" w:rsidRPr="0035069E">
        <w:rPr>
          <w:sz w:val="28"/>
          <w:szCs w:val="28"/>
        </w:rPr>
        <w:t xml:space="preserve"> – 5 % от общего объема расходов бюджета.</w:t>
      </w:r>
    </w:p>
    <w:p w:rsidR="00C95E45" w:rsidRDefault="002514DE" w:rsidP="00A849F8">
      <w:pPr>
        <w:ind w:firstLine="709"/>
        <w:rPr>
          <w:szCs w:val="28"/>
        </w:rPr>
      </w:pPr>
      <w:r w:rsidRPr="0035069E">
        <w:rPr>
          <w:szCs w:val="28"/>
        </w:rPr>
        <w:t>В соответствии со статьей 184</w:t>
      </w:r>
      <w:r w:rsidRPr="0035069E">
        <w:rPr>
          <w:szCs w:val="28"/>
          <w:vertAlign w:val="superscript"/>
        </w:rPr>
        <w:t>1</w:t>
      </w:r>
      <w:r w:rsidRPr="0035069E">
        <w:rPr>
          <w:szCs w:val="28"/>
        </w:rPr>
        <w:t xml:space="preserve"> Бюджетного Кодекса Российской Федер</w:t>
      </w:r>
      <w:r w:rsidR="00F1585B">
        <w:rPr>
          <w:szCs w:val="28"/>
        </w:rPr>
        <w:t xml:space="preserve">ации в ведомственной структуре </w:t>
      </w:r>
      <w:r w:rsidRPr="0035069E">
        <w:rPr>
          <w:szCs w:val="28"/>
        </w:rPr>
        <w:t>бюджета на 201</w:t>
      </w:r>
      <w:r w:rsidR="00D01E75">
        <w:rPr>
          <w:szCs w:val="28"/>
        </w:rPr>
        <w:t>9</w:t>
      </w:r>
      <w:r w:rsidRPr="0035069E">
        <w:rPr>
          <w:szCs w:val="28"/>
        </w:rPr>
        <w:t xml:space="preserve"> год </w:t>
      </w:r>
      <w:r w:rsidR="003E212E" w:rsidRPr="0035069E">
        <w:rPr>
          <w:szCs w:val="28"/>
        </w:rPr>
        <w:t>и на плановый период 20</w:t>
      </w:r>
      <w:r w:rsidR="00D01E75">
        <w:rPr>
          <w:szCs w:val="28"/>
        </w:rPr>
        <w:t>20</w:t>
      </w:r>
      <w:r w:rsidR="003E212E" w:rsidRPr="0035069E">
        <w:rPr>
          <w:szCs w:val="28"/>
        </w:rPr>
        <w:t>-20</w:t>
      </w:r>
      <w:r w:rsidR="001801F7" w:rsidRPr="001801F7">
        <w:rPr>
          <w:szCs w:val="28"/>
        </w:rPr>
        <w:t>2</w:t>
      </w:r>
      <w:r w:rsidR="00D01E75">
        <w:rPr>
          <w:szCs w:val="28"/>
        </w:rPr>
        <w:t>1</w:t>
      </w:r>
      <w:r w:rsidR="003E212E" w:rsidRPr="0035069E">
        <w:rPr>
          <w:szCs w:val="28"/>
        </w:rPr>
        <w:t xml:space="preserve"> годов </w:t>
      </w:r>
      <w:r w:rsidRPr="0035069E">
        <w:rPr>
          <w:szCs w:val="28"/>
        </w:rPr>
        <w:t>выделяются все публичные нормативные обязательства, общий объем которых</w:t>
      </w:r>
      <w:r w:rsidR="00F1585B">
        <w:rPr>
          <w:szCs w:val="28"/>
        </w:rPr>
        <w:t xml:space="preserve"> установлен настоящим проектом </w:t>
      </w:r>
      <w:r w:rsidRPr="0035069E">
        <w:rPr>
          <w:szCs w:val="28"/>
        </w:rPr>
        <w:t xml:space="preserve">в сумме </w:t>
      </w:r>
      <w:r w:rsidR="009D2441">
        <w:rPr>
          <w:szCs w:val="28"/>
        </w:rPr>
        <w:t>1326,3</w:t>
      </w:r>
      <w:r w:rsidR="00CD54D7">
        <w:rPr>
          <w:szCs w:val="28"/>
        </w:rPr>
        <w:t>4</w:t>
      </w:r>
      <w:r w:rsidR="000369FF">
        <w:rPr>
          <w:szCs w:val="28"/>
        </w:rPr>
        <w:t xml:space="preserve"> </w:t>
      </w:r>
    </w:p>
    <w:p w:rsidR="00C95E45" w:rsidRDefault="00C95E45" w:rsidP="00A849F8">
      <w:pPr>
        <w:ind w:firstLine="709"/>
        <w:rPr>
          <w:szCs w:val="28"/>
        </w:rPr>
      </w:pPr>
    </w:p>
    <w:p w:rsidR="002514DE" w:rsidRPr="0035069E" w:rsidRDefault="00323787" w:rsidP="00A849F8">
      <w:pPr>
        <w:ind w:firstLine="709"/>
        <w:rPr>
          <w:szCs w:val="28"/>
        </w:rPr>
      </w:pPr>
      <w:r w:rsidRPr="0035069E">
        <w:rPr>
          <w:szCs w:val="28"/>
        </w:rPr>
        <w:t>тыс. руб.</w:t>
      </w:r>
      <w:r w:rsidR="00820060" w:rsidRPr="0035069E">
        <w:rPr>
          <w:szCs w:val="28"/>
        </w:rPr>
        <w:t>-</w:t>
      </w:r>
      <w:r w:rsidR="00A849F8" w:rsidRPr="0035069E">
        <w:rPr>
          <w:szCs w:val="28"/>
        </w:rPr>
        <w:t>201</w:t>
      </w:r>
      <w:r w:rsidR="00D01E75">
        <w:rPr>
          <w:szCs w:val="28"/>
        </w:rPr>
        <w:t>9</w:t>
      </w:r>
      <w:r w:rsidR="00A849F8" w:rsidRPr="0035069E">
        <w:rPr>
          <w:szCs w:val="28"/>
        </w:rPr>
        <w:t xml:space="preserve"> г., 20</w:t>
      </w:r>
      <w:r w:rsidR="00D01E75">
        <w:rPr>
          <w:szCs w:val="28"/>
        </w:rPr>
        <w:t>20</w:t>
      </w:r>
      <w:r w:rsidR="00A849F8" w:rsidRPr="0035069E">
        <w:rPr>
          <w:szCs w:val="28"/>
        </w:rPr>
        <w:t xml:space="preserve">г. </w:t>
      </w:r>
      <w:r w:rsidR="00820060" w:rsidRPr="0035069E">
        <w:rPr>
          <w:szCs w:val="28"/>
        </w:rPr>
        <w:t>–</w:t>
      </w:r>
      <w:r w:rsidR="009D2441">
        <w:rPr>
          <w:szCs w:val="28"/>
        </w:rPr>
        <w:t>1326,3</w:t>
      </w:r>
      <w:r w:rsidR="00CD54D7">
        <w:rPr>
          <w:szCs w:val="28"/>
        </w:rPr>
        <w:t>4</w:t>
      </w:r>
      <w:r w:rsidR="000369FF">
        <w:rPr>
          <w:szCs w:val="28"/>
        </w:rPr>
        <w:t xml:space="preserve"> </w:t>
      </w:r>
      <w:r w:rsidR="00A849F8" w:rsidRPr="0035069E">
        <w:rPr>
          <w:szCs w:val="28"/>
        </w:rPr>
        <w:t>тыс.руб</w:t>
      </w:r>
      <w:r w:rsidR="00FA4495" w:rsidRPr="0035069E">
        <w:rPr>
          <w:szCs w:val="28"/>
        </w:rPr>
        <w:t>.</w:t>
      </w:r>
      <w:r w:rsidR="00A849F8" w:rsidRPr="0035069E">
        <w:rPr>
          <w:szCs w:val="28"/>
        </w:rPr>
        <w:t>, 20</w:t>
      </w:r>
      <w:r w:rsidR="001801F7" w:rsidRPr="001801F7">
        <w:rPr>
          <w:szCs w:val="28"/>
        </w:rPr>
        <w:t>2</w:t>
      </w:r>
      <w:r w:rsidR="00D01E75">
        <w:rPr>
          <w:szCs w:val="28"/>
        </w:rPr>
        <w:t>1</w:t>
      </w:r>
      <w:r w:rsidR="00A849F8" w:rsidRPr="0035069E">
        <w:rPr>
          <w:szCs w:val="28"/>
        </w:rPr>
        <w:t xml:space="preserve">г. – </w:t>
      </w:r>
      <w:r w:rsidR="009D2441">
        <w:rPr>
          <w:szCs w:val="28"/>
        </w:rPr>
        <w:t>1326,3</w:t>
      </w:r>
      <w:r w:rsidR="00CD54D7">
        <w:rPr>
          <w:szCs w:val="28"/>
        </w:rPr>
        <w:t>4</w:t>
      </w:r>
      <w:r w:rsidR="00A849F8" w:rsidRPr="0035069E">
        <w:rPr>
          <w:szCs w:val="28"/>
        </w:rPr>
        <w:t xml:space="preserve"> тыс.руб. </w:t>
      </w:r>
      <w:r w:rsidR="002514DE" w:rsidRPr="0035069E">
        <w:rPr>
          <w:szCs w:val="28"/>
        </w:rPr>
        <w:t>(Приложение №1)</w:t>
      </w:r>
    </w:p>
    <w:p w:rsidR="00FA4495" w:rsidRPr="0035069E" w:rsidRDefault="001C6C6C" w:rsidP="001C6C6C">
      <w:pPr>
        <w:autoSpaceDE w:val="0"/>
        <w:autoSpaceDN w:val="0"/>
        <w:adjustRightInd w:val="0"/>
        <w:spacing w:before="120"/>
        <w:ind w:firstLine="741"/>
      </w:pPr>
      <w:r w:rsidRPr="0035069E">
        <w:t>В соответствии со ст. 179.4 Бюджетного Кодекса Российской Федерации проектом решения утвержден объем бюджетных ассигнований дорожного фонда города Назарово в сумме</w:t>
      </w:r>
      <w:r w:rsidR="000369FF">
        <w:t xml:space="preserve"> </w:t>
      </w:r>
      <w:r w:rsidRPr="0035069E">
        <w:t>тыс. рублей (в 201</w:t>
      </w:r>
      <w:r w:rsidR="00D01E75">
        <w:t>9</w:t>
      </w:r>
      <w:r w:rsidRPr="0035069E">
        <w:t xml:space="preserve"> году –</w:t>
      </w:r>
      <w:r w:rsidR="00000AF4" w:rsidRPr="00000AF4">
        <w:t>1</w:t>
      </w:r>
      <w:r w:rsidR="00D01E75">
        <w:t>9541,8</w:t>
      </w:r>
      <w:r w:rsidRPr="0035069E">
        <w:t>тыс. рублей, в 20</w:t>
      </w:r>
      <w:r w:rsidR="00D01E75">
        <w:t>20</w:t>
      </w:r>
      <w:r w:rsidRPr="0035069E">
        <w:t xml:space="preserve"> году – </w:t>
      </w:r>
      <w:r w:rsidR="00D01E75">
        <w:t>20838,5</w:t>
      </w:r>
      <w:r w:rsidRPr="0035069E">
        <w:t> тыс. рублей, в 20</w:t>
      </w:r>
      <w:r w:rsidR="007138C1" w:rsidRPr="00000AF4">
        <w:t>2</w:t>
      </w:r>
      <w:r w:rsidR="00D01E75">
        <w:t>1</w:t>
      </w:r>
      <w:r w:rsidRPr="0035069E">
        <w:t xml:space="preserve"> году – </w:t>
      </w:r>
      <w:r w:rsidR="00D01E75">
        <w:t>23696,1</w:t>
      </w:r>
      <w:r w:rsidRPr="0035069E">
        <w:t xml:space="preserve"> тыс. рублей). </w:t>
      </w:r>
    </w:p>
    <w:p w:rsidR="001C6C6C" w:rsidRPr="0035069E" w:rsidRDefault="001C6C6C" w:rsidP="001C6C6C">
      <w:pPr>
        <w:autoSpaceDE w:val="0"/>
        <w:autoSpaceDN w:val="0"/>
        <w:adjustRightInd w:val="0"/>
        <w:spacing w:before="120"/>
        <w:ind w:firstLine="741"/>
      </w:pPr>
      <w:r w:rsidRPr="0035069E">
        <w:t>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1C6C6C" w:rsidRPr="0035069E" w:rsidRDefault="001C6C6C" w:rsidP="00A849F8">
      <w:pPr>
        <w:ind w:firstLine="709"/>
        <w:rPr>
          <w:szCs w:val="28"/>
        </w:rPr>
      </w:pPr>
    </w:p>
    <w:p w:rsidR="00205A3C" w:rsidRPr="0035069E" w:rsidRDefault="00F1585B" w:rsidP="00205A3C">
      <w:pPr>
        <w:pStyle w:val="a3"/>
        <w:spacing w:before="120" w:line="230" w:lineRule="auto"/>
        <w:rPr>
          <w:b/>
          <w:i/>
          <w:szCs w:val="28"/>
        </w:rPr>
      </w:pPr>
      <w:r>
        <w:rPr>
          <w:b/>
          <w:i/>
          <w:szCs w:val="28"/>
        </w:rPr>
        <w:t xml:space="preserve">Параметры </w:t>
      </w:r>
      <w:r w:rsidR="00205A3C" w:rsidRPr="0035069E">
        <w:rPr>
          <w:b/>
          <w:i/>
          <w:szCs w:val="28"/>
        </w:rPr>
        <w:t>бюджета</w:t>
      </w:r>
      <w:r w:rsidR="00FA4495" w:rsidRPr="0035069E">
        <w:rPr>
          <w:b/>
          <w:i/>
          <w:szCs w:val="28"/>
        </w:rPr>
        <w:t xml:space="preserve"> города Назарово</w:t>
      </w:r>
    </w:p>
    <w:p w:rsidR="00205A3C" w:rsidRPr="0035069E" w:rsidRDefault="00205A3C" w:rsidP="00205A3C">
      <w:pPr>
        <w:spacing w:before="120"/>
        <w:ind w:firstLine="709"/>
        <w:rPr>
          <w:szCs w:val="28"/>
        </w:rPr>
      </w:pPr>
      <w:r w:rsidRPr="0035069E">
        <w:rPr>
          <w:szCs w:val="28"/>
        </w:rPr>
        <w:t xml:space="preserve">Формирование доходов и расходов  бюджета города произведено в соответствии с </w:t>
      </w:r>
      <w:r w:rsidR="00A65CEC" w:rsidRPr="000225EF">
        <w:rPr>
          <w:szCs w:val="28"/>
        </w:rPr>
        <w:t>Приказ</w:t>
      </w:r>
      <w:r w:rsidR="00A65CEC">
        <w:rPr>
          <w:szCs w:val="28"/>
        </w:rPr>
        <w:t>ом</w:t>
      </w:r>
      <w:r w:rsidR="00A65CEC" w:rsidRPr="000225EF">
        <w:rPr>
          <w:szCs w:val="28"/>
        </w:rPr>
        <w:t xml:space="preserve"> Министерства финансов Российской Федерации от 08.06.2018 № 132н «О</w:t>
      </w:r>
      <w:r w:rsidR="00A65CEC">
        <w:rPr>
          <w:szCs w:val="28"/>
        </w:rPr>
        <w:t> </w:t>
      </w:r>
      <w:r w:rsidR="00A65CEC" w:rsidRPr="000225EF">
        <w:rPr>
          <w:szCs w:val="28"/>
        </w:rPr>
        <w:t xml:space="preserve">Порядке формирования и применения кодов бюджетной классификации Российской Федерации, их структуре и принципах назначения», который </w:t>
      </w:r>
      <w:hyperlink r:id="rId8" w:history="1">
        <w:r w:rsidR="00A65CEC" w:rsidRPr="000225EF">
          <w:rPr>
            <w:szCs w:val="28"/>
          </w:rPr>
          <w:t>применяется</w:t>
        </w:r>
      </w:hyperlink>
      <w:r w:rsidR="00A65CEC" w:rsidRPr="000225EF">
        <w:rPr>
          <w:szCs w:val="28"/>
        </w:rPr>
        <w:t xml:space="preserve"> к правоотношениям, возникающим при составлении и</w:t>
      </w:r>
      <w:r w:rsidR="00A65CEC">
        <w:rPr>
          <w:szCs w:val="28"/>
        </w:rPr>
        <w:t> </w:t>
      </w:r>
      <w:r w:rsidR="00A65CEC" w:rsidRPr="000225EF">
        <w:rPr>
          <w:szCs w:val="28"/>
        </w:rPr>
        <w:t>исполнении бюджетов бюджетной системы Российской Федерации начиная с бюджетов бюджетной системы Российской Федерации на 2019 год (на 2019 год и на плановый период 2020 и 2021 годов</w:t>
      </w:r>
      <w:r w:rsidR="00A65CEC" w:rsidRPr="00FF31F9">
        <w:rPr>
          <w:szCs w:val="28"/>
        </w:rPr>
        <w:t>).</w:t>
      </w:r>
    </w:p>
    <w:p w:rsidR="00C47D91" w:rsidRPr="0035069E" w:rsidRDefault="00C47D91" w:rsidP="00C47D91">
      <w:pPr>
        <w:spacing w:before="120"/>
        <w:ind w:firstLine="709"/>
        <w:rPr>
          <w:szCs w:val="28"/>
        </w:rPr>
      </w:pPr>
      <w:r w:rsidRPr="0035069E">
        <w:rPr>
          <w:szCs w:val="28"/>
        </w:rPr>
        <w:t>Основ</w:t>
      </w:r>
      <w:r w:rsidR="00F1585B">
        <w:rPr>
          <w:szCs w:val="28"/>
        </w:rPr>
        <w:t>ные параметры бюджета</w:t>
      </w:r>
      <w:r w:rsidRPr="0035069E">
        <w:rPr>
          <w:szCs w:val="28"/>
        </w:rPr>
        <w:t>:</w:t>
      </w:r>
    </w:p>
    <w:p w:rsidR="00C47D91" w:rsidRPr="0035069E" w:rsidRDefault="00C47D91" w:rsidP="00C47D91">
      <w:pPr>
        <w:spacing w:before="120"/>
        <w:ind w:firstLine="709"/>
        <w:jc w:val="right"/>
        <w:rPr>
          <w:szCs w:val="28"/>
        </w:rPr>
      </w:pPr>
      <w:bookmarkStart w:id="3" w:name="_Toc243235375"/>
      <w:bookmarkStart w:id="4" w:name="_Toc243235529"/>
      <w:bookmarkStart w:id="5" w:name="_Toc243287427"/>
      <w:bookmarkStart w:id="6" w:name="_Toc274767144"/>
      <w:bookmarkStart w:id="7" w:name="_Toc274873809"/>
      <w:r w:rsidRPr="0035069E">
        <w:rPr>
          <w:szCs w:val="28"/>
        </w:rPr>
        <w:t>Таблица 1</w:t>
      </w:r>
      <w:bookmarkEnd w:id="3"/>
      <w:bookmarkEnd w:id="4"/>
      <w:bookmarkEnd w:id="5"/>
      <w:bookmarkEnd w:id="6"/>
      <w:bookmarkEnd w:id="7"/>
    </w:p>
    <w:p w:rsidR="00C47D91" w:rsidRPr="0035069E" w:rsidRDefault="00C47D91" w:rsidP="00C47D91">
      <w:pPr>
        <w:spacing w:before="120"/>
        <w:ind w:firstLine="709"/>
        <w:jc w:val="right"/>
        <w:rPr>
          <w:szCs w:val="28"/>
        </w:rPr>
      </w:pPr>
      <w:bookmarkStart w:id="8" w:name="_Toc274873810"/>
      <w:r w:rsidRPr="0035069E">
        <w:rPr>
          <w:szCs w:val="28"/>
        </w:rPr>
        <w:t>(тыс. руб</w:t>
      </w:r>
      <w:r w:rsidR="00FA4495" w:rsidRPr="0035069E">
        <w:rPr>
          <w:szCs w:val="28"/>
        </w:rPr>
        <w:t>.</w:t>
      </w:r>
      <w:bookmarkEnd w:id="8"/>
      <w:r w:rsidRPr="0035069E">
        <w:rPr>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4"/>
        <w:gridCol w:w="2052"/>
        <w:gridCol w:w="2052"/>
        <w:gridCol w:w="1718"/>
      </w:tblGrid>
      <w:tr w:rsidR="00C47D91" w:rsidRPr="0035069E" w:rsidTr="00886816">
        <w:trPr>
          <w:tblHeader/>
        </w:trPr>
        <w:tc>
          <w:tcPr>
            <w:tcW w:w="3534" w:type="dxa"/>
            <w:vAlign w:val="center"/>
          </w:tcPr>
          <w:p w:rsidR="00C47D91" w:rsidRPr="0035069E" w:rsidRDefault="00C47D91" w:rsidP="00A164CD">
            <w:pPr>
              <w:spacing w:before="120"/>
              <w:ind w:firstLine="6"/>
              <w:jc w:val="center"/>
              <w:rPr>
                <w:b/>
                <w:bCs/>
                <w:szCs w:val="28"/>
              </w:rPr>
            </w:pPr>
          </w:p>
        </w:tc>
        <w:tc>
          <w:tcPr>
            <w:tcW w:w="2052" w:type="dxa"/>
            <w:vAlign w:val="center"/>
          </w:tcPr>
          <w:p w:rsidR="00C47D91" w:rsidRPr="0035069E" w:rsidRDefault="00C47D91" w:rsidP="00654CF7">
            <w:pPr>
              <w:spacing w:before="120"/>
              <w:ind w:firstLine="0"/>
              <w:jc w:val="center"/>
              <w:rPr>
                <w:b/>
                <w:bCs/>
                <w:szCs w:val="28"/>
              </w:rPr>
            </w:pPr>
            <w:bookmarkStart w:id="9" w:name="_Toc243235376"/>
            <w:bookmarkStart w:id="10" w:name="_Toc243235530"/>
            <w:bookmarkStart w:id="11" w:name="_Toc243287428"/>
            <w:bookmarkStart w:id="12" w:name="_Toc274767145"/>
            <w:bookmarkStart w:id="13" w:name="_Toc274873811"/>
            <w:r w:rsidRPr="0035069E">
              <w:rPr>
                <w:b/>
                <w:bCs/>
                <w:szCs w:val="28"/>
              </w:rPr>
              <w:t>201</w:t>
            </w:r>
            <w:r w:rsidR="00654CF7">
              <w:rPr>
                <w:b/>
                <w:bCs/>
                <w:szCs w:val="28"/>
              </w:rPr>
              <w:t>9</w:t>
            </w:r>
            <w:r w:rsidRPr="0035069E">
              <w:rPr>
                <w:b/>
                <w:bCs/>
                <w:szCs w:val="28"/>
              </w:rPr>
              <w:t xml:space="preserve"> год</w:t>
            </w:r>
            <w:bookmarkEnd w:id="9"/>
            <w:bookmarkEnd w:id="10"/>
            <w:bookmarkEnd w:id="11"/>
            <w:bookmarkEnd w:id="12"/>
            <w:bookmarkEnd w:id="13"/>
          </w:p>
        </w:tc>
        <w:tc>
          <w:tcPr>
            <w:tcW w:w="2052" w:type="dxa"/>
            <w:vAlign w:val="center"/>
          </w:tcPr>
          <w:p w:rsidR="00C47D91" w:rsidRPr="0035069E" w:rsidRDefault="00C47D91" w:rsidP="00654CF7">
            <w:pPr>
              <w:spacing w:before="120"/>
              <w:ind w:firstLine="0"/>
              <w:jc w:val="center"/>
              <w:rPr>
                <w:b/>
                <w:bCs/>
                <w:szCs w:val="28"/>
              </w:rPr>
            </w:pPr>
            <w:bookmarkStart w:id="14" w:name="_Toc243235377"/>
            <w:bookmarkStart w:id="15" w:name="_Toc243235531"/>
            <w:bookmarkStart w:id="16" w:name="_Toc243287429"/>
            <w:bookmarkStart w:id="17" w:name="_Toc274767146"/>
            <w:bookmarkStart w:id="18" w:name="_Toc274873812"/>
            <w:r w:rsidRPr="0035069E">
              <w:rPr>
                <w:b/>
                <w:bCs/>
                <w:szCs w:val="28"/>
              </w:rPr>
              <w:t>20</w:t>
            </w:r>
            <w:r w:rsidR="00654CF7">
              <w:rPr>
                <w:b/>
                <w:bCs/>
                <w:szCs w:val="28"/>
              </w:rPr>
              <w:t>20</w:t>
            </w:r>
            <w:r w:rsidRPr="0035069E">
              <w:rPr>
                <w:b/>
                <w:bCs/>
                <w:szCs w:val="28"/>
              </w:rPr>
              <w:t xml:space="preserve"> го</w:t>
            </w:r>
            <w:bookmarkEnd w:id="14"/>
            <w:bookmarkEnd w:id="15"/>
            <w:bookmarkEnd w:id="16"/>
            <w:bookmarkEnd w:id="17"/>
            <w:r w:rsidRPr="0035069E">
              <w:rPr>
                <w:b/>
                <w:bCs/>
                <w:szCs w:val="28"/>
              </w:rPr>
              <w:t>д</w:t>
            </w:r>
            <w:bookmarkEnd w:id="18"/>
          </w:p>
        </w:tc>
        <w:tc>
          <w:tcPr>
            <w:tcW w:w="1718" w:type="dxa"/>
            <w:vAlign w:val="center"/>
          </w:tcPr>
          <w:p w:rsidR="00C47D91" w:rsidRPr="0035069E" w:rsidRDefault="00C47D91" w:rsidP="00654CF7">
            <w:pPr>
              <w:spacing w:before="120"/>
              <w:ind w:firstLine="0"/>
              <w:jc w:val="center"/>
              <w:rPr>
                <w:b/>
                <w:bCs/>
                <w:szCs w:val="28"/>
              </w:rPr>
            </w:pPr>
            <w:bookmarkStart w:id="19" w:name="_Toc274873813"/>
            <w:bookmarkStart w:id="20" w:name="_Toc243235378"/>
            <w:bookmarkStart w:id="21" w:name="_Toc243235532"/>
            <w:bookmarkStart w:id="22" w:name="_Toc243287430"/>
            <w:bookmarkStart w:id="23" w:name="_Toc274767147"/>
            <w:r w:rsidRPr="0035069E">
              <w:rPr>
                <w:b/>
                <w:bCs/>
                <w:szCs w:val="28"/>
              </w:rPr>
              <w:t>20</w:t>
            </w:r>
            <w:r w:rsidR="00000AF4">
              <w:rPr>
                <w:b/>
                <w:bCs/>
                <w:szCs w:val="28"/>
              </w:rPr>
              <w:t>2</w:t>
            </w:r>
            <w:r w:rsidR="00654CF7">
              <w:rPr>
                <w:b/>
                <w:bCs/>
                <w:szCs w:val="28"/>
              </w:rPr>
              <w:t>1</w:t>
            </w:r>
            <w:r w:rsidRPr="0035069E">
              <w:rPr>
                <w:b/>
                <w:bCs/>
                <w:szCs w:val="28"/>
              </w:rPr>
              <w:t xml:space="preserve"> год</w:t>
            </w:r>
            <w:bookmarkEnd w:id="19"/>
            <w:bookmarkEnd w:id="20"/>
            <w:bookmarkEnd w:id="21"/>
            <w:bookmarkEnd w:id="22"/>
            <w:bookmarkEnd w:id="23"/>
          </w:p>
        </w:tc>
      </w:tr>
      <w:tr w:rsidR="00C47D91" w:rsidRPr="0035069E" w:rsidTr="00886816">
        <w:trPr>
          <w:trHeight w:val="120"/>
        </w:trPr>
        <w:tc>
          <w:tcPr>
            <w:tcW w:w="3534" w:type="dxa"/>
            <w:vAlign w:val="center"/>
          </w:tcPr>
          <w:p w:rsidR="00C47D91" w:rsidRPr="0035069E" w:rsidRDefault="00C47D91" w:rsidP="00A164CD">
            <w:pPr>
              <w:spacing w:before="120"/>
              <w:ind w:firstLine="6"/>
              <w:rPr>
                <w:b/>
                <w:bCs/>
                <w:szCs w:val="28"/>
              </w:rPr>
            </w:pPr>
            <w:bookmarkStart w:id="24" w:name="_Toc243235379"/>
            <w:bookmarkStart w:id="25" w:name="_Toc243235533"/>
            <w:bookmarkStart w:id="26" w:name="_Toc243287431"/>
            <w:bookmarkStart w:id="27" w:name="_Toc274767148"/>
            <w:bookmarkStart w:id="28" w:name="_Toc274873814"/>
            <w:r w:rsidRPr="0035069E">
              <w:rPr>
                <w:b/>
                <w:bCs/>
                <w:szCs w:val="28"/>
              </w:rPr>
              <w:t>Доходы</w:t>
            </w:r>
            <w:bookmarkEnd w:id="24"/>
            <w:bookmarkEnd w:id="25"/>
            <w:bookmarkEnd w:id="26"/>
            <w:bookmarkEnd w:id="27"/>
            <w:bookmarkEnd w:id="28"/>
          </w:p>
        </w:tc>
        <w:tc>
          <w:tcPr>
            <w:tcW w:w="2052" w:type="dxa"/>
            <w:shd w:val="clear" w:color="auto" w:fill="auto"/>
            <w:vAlign w:val="bottom"/>
          </w:tcPr>
          <w:p w:rsidR="00C47D91" w:rsidRPr="00713653" w:rsidRDefault="00654CF7" w:rsidP="0006517E">
            <w:pPr>
              <w:ind w:firstLine="6"/>
              <w:jc w:val="center"/>
              <w:rPr>
                <w:b/>
                <w:bCs/>
                <w:iCs/>
                <w:szCs w:val="28"/>
              </w:rPr>
            </w:pPr>
            <w:r>
              <w:rPr>
                <w:b/>
                <w:bCs/>
                <w:iCs/>
                <w:szCs w:val="28"/>
              </w:rPr>
              <w:t>1118697,5</w:t>
            </w:r>
          </w:p>
        </w:tc>
        <w:tc>
          <w:tcPr>
            <w:tcW w:w="2052" w:type="dxa"/>
            <w:shd w:val="clear" w:color="auto" w:fill="auto"/>
            <w:vAlign w:val="bottom"/>
          </w:tcPr>
          <w:p w:rsidR="00C47D91" w:rsidRPr="00713653" w:rsidRDefault="00654CF7" w:rsidP="0006517E">
            <w:pPr>
              <w:ind w:firstLine="6"/>
              <w:jc w:val="center"/>
              <w:rPr>
                <w:b/>
                <w:bCs/>
                <w:iCs/>
                <w:szCs w:val="28"/>
              </w:rPr>
            </w:pPr>
            <w:r>
              <w:rPr>
                <w:b/>
                <w:bCs/>
                <w:iCs/>
                <w:szCs w:val="28"/>
              </w:rPr>
              <w:t>1104881,18</w:t>
            </w:r>
          </w:p>
        </w:tc>
        <w:tc>
          <w:tcPr>
            <w:tcW w:w="1718" w:type="dxa"/>
            <w:shd w:val="clear" w:color="auto" w:fill="auto"/>
            <w:vAlign w:val="bottom"/>
          </w:tcPr>
          <w:p w:rsidR="00C47D91" w:rsidRPr="00713653" w:rsidRDefault="00654CF7" w:rsidP="00A64843">
            <w:pPr>
              <w:ind w:firstLine="6"/>
              <w:jc w:val="center"/>
              <w:rPr>
                <w:b/>
                <w:bCs/>
                <w:iCs/>
                <w:szCs w:val="28"/>
              </w:rPr>
            </w:pPr>
            <w:r>
              <w:rPr>
                <w:b/>
                <w:bCs/>
                <w:iCs/>
                <w:szCs w:val="28"/>
              </w:rPr>
              <w:t>1091503,05</w:t>
            </w:r>
          </w:p>
        </w:tc>
      </w:tr>
      <w:tr w:rsidR="00C47D91" w:rsidRPr="0035069E" w:rsidTr="007C237B">
        <w:trPr>
          <w:trHeight w:val="651"/>
        </w:trPr>
        <w:tc>
          <w:tcPr>
            <w:tcW w:w="3534" w:type="dxa"/>
            <w:vAlign w:val="center"/>
          </w:tcPr>
          <w:p w:rsidR="00C47D91" w:rsidRPr="0035069E" w:rsidRDefault="00C47D91" w:rsidP="00886816">
            <w:pPr>
              <w:spacing w:before="120"/>
              <w:ind w:firstLine="6"/>
              <w:rPr>
                <w:b/>
                <w:bCs/>
                <w:szCs w:val="28"/>
              </w:rPr>
            </w:pPr>
            <w:bookmarkStart w:id="29" w:name="_Toc243235380"/>
            <w:bookmarkStart w:id="30" w:name="_Toc243235534"/>
            <w:bookmarkStart w:id="31" w:name="_Toc243287432"/>
            <w:bookmarkStart w:id="32" w:name="_Toc274767152"/>
            <w:bookmarkStart w:id="33" w:name="_Toc274873818"/>
            <w:r w:rsidRPr="0035069E">
              <w:rPr>
                <w:b/>
                <w:bCs/>
                <w:szCs w:val="28"/>
              </w:rPr>
              <w:t>Расходы</w:t>
            </w:r>
            <w:bookmarkEnd w:id="29"/>
            <w:bookmarkEnd w:id="30"/>
            <w:bookmarkEnd w:id="31"/>
            <w:bookmarkEnd w:id="32"/>
            <w:bookmarkEnd w:id="33"/>
          </w:p>
        </w:tc>
        <w:tc>
          <w:tcPr>
            <w:tcW w:w="2052" w:type="dxa"/>
            <w:shd w:val="clear" w:color="auto" w:fill="auto"/>
            <w:vAlign w:val="center"/>
          </w:tcPr>
          <w:p w:rsidR="00C47D91" w:rsidRPr="00CD54D7" w:rsidRDefault="00CD54D7" w:rsidP="009F4A8F">
            <w:pPr>
              <w:ind w:firstLine="6"/>
              <w:jc w:val="center"/>
              <w:rPr>
                <w:b/>
                <w:bCs/>
                <w:iCs/>
                <w:szCs w:val="28"/>
              </w:rPr>
            </w:pPr>
            <w:r w:rsidRPr="00CD54D7">
              <w:rPr>
                <w:b/>
                <w:bCs/>
                <w:iCs/>
                <w:szCs w:val="28"/>
              </w:rPr>
              <w:t>1063697,5</w:t>
            </w:r>
          </w:p>
        </w:tc>
        <w:tc>
          <w:tcPr>
            <w:tcW w:w="2052" w:type="dxa"/>
            <w:shd w:val="clear" w:color="auto" w:fill="auto"/>
            <w:vAlign w:val="center"/>
          </w:tcPr>
          <w:p w:rsidR="00886816" w:rsidRPr="00242434" w:rsidRDefault="00CD54D7" w:rsidP="007C237B">
            <w:pPr>
              <w:ind w:firstLine="6"/>
              <w:jc w:val="center"/>
              <w:rPr>
                <w:b/>
                <w:bCs/>
                <w:iCs/>
                <w:szCs w:val="28"/>
              </w:rPr>
            </w:pPr>
            <w:r w:rsidRPr="00242434">
              <w:rPr>
                <w:b/>
                <w:bCs/>
                <w:iCs/>
                <w:szCs w:val="28"/>
              </w:rPr>
              <w:t>1105392,86</w:t>
            </w:r>
          </w:p>
        </w:tc>
        <w:tc>
          <w:tcPr>
            <w:tcW w:w="1718" w:type="dxa"/>
            <w:shd w:val="clear" w:color="auto" w:fill="auto"/>
            <w:vAlign w:val="center"/>
          </w:tcPr>
          <w:p w:rsidR="00C47D91" w:rsidRPr="00242434" w:rsidRDefault="00242434" w:rsidP="009F4A8F">
            <w:pPr>
              <w:ind w:firstLine="6"/>
              <w:jc w:val="center"/>
              <w:rPr>
                <w:b/>
                <w:bCs/>
                <w:iCs/>
                <w:szCs w:val="28"/>
              </w:rPr>
            </w:pPr>
            <w:r w:rsidRPr="00242434">
              <w:rPr>
                <w:b/>
                <w:bCs/>
                <w:iCs/>
                <w:szCs w:val="28"/>
              </w:rPr>
              <w:t>1096812,37</w:t>
            </w:r>
          </w:p>
        </w:tc>
      </w:tr>
      <w:tr w:rsidR="00C47D91" w:rsidRPr="0035069E" w:rsidTr="00886816">
        <w:trPr>
          <w:trHeight w:val="123"/>
        </w:trPr>
        <w:tc>
          <w:tcPr>
            <w:tcW w:w="3534" w:type="dxa"/>
            <w:vAlign w:val="center"/>
          </w:tcPr>
          <w:p w:rsidR="00C47D91" w:rsidRPr="0035069E" w:rsidRDefault="00C47D91" w:rsidP="00A164CD">
            <w:pPr>
              <w:spacing w:before="120"/>
              <w:ind w:firstLine="6"/>
              <w:rPr>
                <w:b/>
                <w:bCs/>
                <w:szCs w:val="28"/>
              </w:rPr>
            </w:pPr>
            <w:bookmarkStart w:id="34" w:name="_Toc243235381"/>
            <w:bookmarkStart w:id="35" w:name="_Toc243235535"/>
            <w:bookmarkStart w:id="36" w:name="_Toc243287433"/>
            <w:bookmarkStart w:id="37" w:name="_Toc274767156"/>
            <w:bookmarkStart w:id="38" w:name="_Toc274873822"/>
            <w:r w:rsidRPr="0035069E">
              <w:rPr>
                <w:b/>
                <w:bCs/>
                <w:szCs w:val="28"/>
              </w:rPr>
              <w:t xml:space="preserve">Дефицит </w:t>
            </w:r>
            <w:bookmarkEnd w:id="34"/>
            <w:bookmarkEnd w:id="35"/>
            <w:bookmarkEnd w:id="36"/>
            <w:bookmarkEnd w:id="37"/>
            <w:bookmarkEnd w:id="38"/>
            <w:r w:rsidR="009D7991" w:rsidRPr="0035069E">
              <w:rPr>
                <w:b/>
                <w:bCs/>
                <w:szCs w:val="28"/>
              </w:rPr>
              <w:t>(профицит)</w:t>
            </w:r>
          </w:p>
        </w:tc>
        <w:tc>
          <w:tcPr>
            <w:tcW w:w="2052" w:type="dxa"/>
            <w:shd w:val="clear" w:color="auto" w:fill="auto"/>
            <w:vAlign w:val="bottom"/>
          </w:tcPr>
          <w:p w:rsidR="00C47D91" w:rsidRPr="00CD54D7" w:rsidRDefault="00CD54D7" w:rsidP="009F4A8F">
            <w:pPr>
              <w:ind w:firstLine="6"/>
              <w:jc w:val="center"/>
              <w:rPr>
                <w:b/>
                <w:bCs/>
                <w:iCs/>
                <w:szCs w:val="28"/>
              </w:rPr>
            </w:pPr>
            <w:r w:rsidRPr="00CD54D7">
              <w:rPr>
                <w:b/>
                <w:bCs/>
                <w:iCs/>
                <w:szCs w:val="28"/>
              </w:rPr>
              <w:t>55000</w:t>
            </w:r>
          </w:p>
        </w:tc>
        <w:tc>
          <w:tcPr>
            <w:tcW w:w="2052" w:type="dxa"/>
            <w:shd w:val="clear" w:color="auto" w:fill="auto"/>
            <w:vAlign w:val="bottom"/>
          </w:tcPr>
          <w:p w:rsidR="00C47D91" w:rsidRPr="00242434" w:rsidRDefault="00CD54D7" w:rsidP="002F2606">
            <w:pPr>
              <w:ind w:firstLine="6"/>
              <w:jc w:val="center"/>
              <w:rPr>
                <w:b/>
                <w:bCs/>
                <w:iCs/>
                <w:szCs w:val="28"/>
              </w:rPr>
            </w:pPr>
            <w:r w:rsidRPr="00242434">
              <w:rPr>
                <w:b/>
                <w:bCs/>
                <w:iCs/>
                <w:szCs w:val="28"/>
              </w:rPr>
              <w:t>-511,68</w:t>
            </w:r>
          </w:p>
        </w:tc>
        <w:tc>
          <w:tcPr>
            <w:tcW w:w="1718" w:type="dxa"/>
            <w:shd w:val="clear" w:color="auto" w:fill="auto"/>
            <w:vAlign w:val="bottom"/>
          </w:tcPr>
          <w:p w:rsidR="00C47D91" w:rsidRPr="00242434" w:rsidRDefault="00713653" w:rsidP="009F4A8F">
            <w:pPr>
              <w:ind w:firstLine="6"/>
              <w:jc w:val="center"/>
              <w:rPr>
                <w:b/>
                <w:bCs/>
                <w:iCs/>
                <w:szCs w:val="28"/>
              </w:rPr>
            </w:pPr>
            <w:r w:rsidRPr="00242434">
              <w:rPr>
                <w:b/>
                <w:bCs/>
                <w:iCs/>
                <w:szCs w:val="28"/>
              </w:rPr>
              <w:t>-</w:t>
            </w:r>
            <w:r w:rsidR="00242434" w:rsidRPr="00242434">
              <w:rPr>
                <w:b/>
                <w:bCs/>
                <w:iCs/>
                <w:szCs w:val="28"/>
              </w:rPr>
              <w:t>5309,32</w:t>
            </w:r>
          </w:p>
        </w:tc>
      </w:tr>
    </w:tbl>
    <w:p w:rsidR="00C47D91" w:rsidRPr="0035069E" w:rsidRDefault="00C47D91" w:rsidP="00C47D91">
      <w:pPr>
        <w:tabs>
          <w:tab w:val="num" w:pos="1014"/>
        </w:tabs>
        <w:spacing w:before="120"/>
        <w:rPr>
          <w:szCs w:val="28"/>
        </w:rPr>
      </w:pPr>
      <w:r w:rsidRPr="0035069E">
        <w:rPr>
          <w:szCs w:val="28"/>
        </w:rPr>
        <w:t xml:space="preserve">Ограничения, установленные статьей 92.1 Бюджетного кодекса Российской Федерации, по предельному размеру дефицита соблюдены. </w:t>
      </w:r>
    </w:p>
    <w:p w:rsidR="0039395A" w:rsidRPr="0035069E" w:rsidRDefault="004B11C9" w:rsidP="0039395A">
      <w:pPr>
        <w:pStyle w:val="1"/>
      </w:pPr>
      <w:bookmarkStart w:id="39" w:name="_Toc338258158"/>
      <w:bookmarkStart w:id="40" w:name="_Toc529265185"/>
      <w:r w:rsidRPr="0035069E">
        <w:t>2</w:t>
      </w:r>
      <w:r w:rsidR="0039395A" w:rsidRPr="0035069E">
        <w:t>. Основные подходы по определению доходов местных бюджетов</w:t>
      </w:r>
      <w:bookmarkEnd w:id="39"/>
      <w:bookmarkEnd w:id="40"/>
    </w:p>
    <w:p w:rsidR="00A82161" w:rsidRPr="00A82161" w:rsidRDefault="00A82161" w:rsidP="0039395A">
      <w:pPr>
        <w:pStyle w:val="ConsPlusNormal"/>
        <w:jc w:val="both"/>
        <w:rPr>
          <w:rFonts w:ascii="Times New Roman" w:hAnsi="Times New Roman" w:cs="Times New Roman"/>
          <w:sz w:val="28"/>
          <w:szCs w:val="28"/>
        </w:rPr>
      </w:pPr>
      <w:r w:rsidRPr="00A82161">
        <w:rPr>
          <w:rFonts w:ascii="Times New Roman" w:hAnsi="Times New Roman" w:cs="Times New Roman"/>
          <w:sz w:val="28"/>
          <w:szCs w:val="28"/>
        </w:rPr>
        <w:t>Прогноз доходов бюджета сформирован с учетом сохранения преемственности краевых сценариев развития экономики на основе ожидаемых итогов социально-экономического развития города Назарово на 201</w:t>
      </w:r>
      <w:r w:rsidR="00E8156F">
        <w:rPr>
          <w:rFonts w:ascii="Times New Roman" w:hAnsi="Times New Roman" w:cs="Times New Roman"/>
          <w:sz w:val="28"/>
          <w:szCs w:val="28"/>
        </w:rPr>
        <w:t>8</w:t>
      </w:r>
      <w:r w:rsidRPr="00A82161">
        <w:rPr>
          <w:rFonts w:ascii="Times New Roman" w:hAnsi="Times New Roman" w:cs="Times New Roman"/>
          <w:sz w:val="28"/>
          <w:szCs w:val="28"/>
        </w:rPr>
        <w:t xml:space="preserve"> год, прогноза социально-экономического развития города Назарово на 201</w:t>
      </w:r>
      <w:r w:rsidR="00E8156F">
        <w:rPr>
          <w:rFonts w:ascii="Times New Roman" w:hAnsi="Times New Roman" w:cs="Times New Roman"/>
          <w:sz w:val="28"/>
          <w:szCs w:val="28"/>
        </w:rPr>
        <w:t>9</w:t>
      </w:r>
      <w:r w:rsidRPr="00A82161">
        <w:rPr>
          <w:rFonts w:ascii="Times New Roman" w:hAnsi="Times New Roman" w:cs="Times New Roman"/>
          <w:sz w:val="28"/>
          <w:szCs w:val="28"/>
        </w:rPr>
        <w:t>-202</w:t>
      </w:r>
      <w:r w:rsidR="00E8156F">
        <w:rPr>
          <w:rFonts w:ascii="Times New Roman" w:hAnsi="Times New Roman" w:cs="Times New Roman"/>
          <w:sz w:val="28"/>
          <w:szCs w:val="28"/>
        </w:rPr>
        <w:t>1</w:t>
      </w:r>
      <w:r w:rsidRPr="00A82161">
        <w:rPr>
          <w:rFonts w:ascii="Times New Roman" w:hAnsi="Times New Roman" w:cs="Times New Roman"/>
          <w:sz w:val="28"/>
          <w:szCs w:val="28"/>
        </w:rPr>
        <w:t> годы (далее – Прогноз СЭР), оценки исполнения доходов в текущем году (далее – оценка 201</w:t>
      </w:r>
      <w:r w:rsidR="00E8156F">
        <w:rPr>
          <w:rFonts w:ascii="Times New Roman" w:hAnsi="Times New Roman" w:cs="Times New Roman"/>
          <w:sz w:val="28"/>
          <w:szCs w:val="28"/>
        </w:rPr>
        <w:t>8</w:t>
      </w:r>
      <w:r w:rsidRPr="00A82161">
        <w:rPr>
          <w:rFonts w:ascii="Times New Roman" w:hAnsi="Times New Roman" w:cs="Times New Roman"/>
          <w:sz w:val="28"/>
          <w:szCs w:val="28"/>
        </w:rPr>
        <w:t xml:space="preserve"> года), бюджетного законодательства Российской Федерации, законодательства о налогах и сборах и законодательства об иных обязательных платежах.</w:t>
      </w:r>
    </w:p>
    <w:p w:rsidR="0039395A" w:rsidRPr="0035069E" w:rsidRDefault="00F1585B" w:rsidP="0039395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Прогноз доходов </w:t>
      </w:r>
      <w:r w:rsidR="0039395A" w:rsidRPr="0035069E">
        <w:rPr>
          <w:rFonts w:ascii="Times New Roman" w:hAnsi="Times New Roman" w:cs="Times New Roman"/>
          <w:sz w:val="28"/>
          <w:szCs w:val="28"/>
        </w:rPr>
        <w:t>бюджета составлен на основе параметров второго варианта прогноза социально-экономического развития города Назарово на 201</w:t>
      </w:r>
      <w:r w:rsidR="00E8156F">
        <w:rPr>
          <w:rFonts w:ascii="Times New Roman" w:hAnsi="Times New Roman" w:cs="Times New Roman"/>
          <w:sz w:val="28"/>
          <w:szCs w:val="28"/>
        </w:rPr>
        <w:t>9</w:t>
      </w:r>
      <w:r w:rsidR="0039395A" w:rsidRPr="0035069E">
        <w:rPr>
          <w:rFonts w:ascii="Times New Roman" w:hAnsi="Times New Roman" w:cs="Times New Roman"/>
          <w:sz w:val="28"/>
          <w:szCs w:val="28"/>
        </w:rPr>
        <w:t>-20</w:t>
      </w:r>
      <w:r w:rsidR="00A82161">
        <w:rPr>
          <w:rFonts w:ascii="Times New Roman" w:hAnsi="Times New Roman" w:cs="Times New Roman"/>
          <w:sz w:val="28"/>
          <w:szCs w:val="28"/>
        </w:rPr>
        <w:t>2</w:t>
      </w:r>
      <w:r w:rsidR="00E8156F">
        <w:rPr>
          <w:rFonts w:ascii="Times New Roman" w:hAnsi="Times New Roman" w:cs="Times New Roman"/>
          <w:sz w:val="28"/>
          <w:szCs w:val="28"/>
        </w:rPr>
        <w:t>1</w:t>
      </w:r>
      <w:r w:rsidR="0039395A" w:rsidRPr="0035069E">
        <w:rPr>
          <w:rFonts w:ascii="Times New Roman" w:hAnsi="Times New Roman" w:cs="Times New Roman"/>
          <w:sz w:val="28"/>
          <w:szCs w:val="28"/>
        </w:rPr>
        <w:t xml:space="preserve"> годы (далее – Прогноз СЭР) с учетом тенденций экономического развития </w:t>
      </w:r>
      <w:r w:rsidR="00CF51FE" w:rsidRPr="0035069E">
        <w:rPr>
          <w:rFonts w:ascii="Times New Roman" w:hAnsi="Times New Roman" w:cs="Times New Roman"/>
          <w:sz w:val="28"/>
          <w:szCs w:val="28"/>
        </w:rPr>
        <w:t xml:space="preserve">города </w:t>
      </w:r>
      <w:r w:rsidR="0039395A" w:rsidRPr="0035069E">
        <w:rPr>
          <w:rFonts w:ascii="Times New Roman" w:hAnsi="Times New Roman" w:cs="Times New Roman"/>
          <w:sz w:val="28"/>
          <w:szCs w:val="28"/>
        </w:rPr>
        <w:t>в первом полугодии 201</w:t>
      </w:r>
      <w:r w:rsidR="00E8156F">
        <w:rPr>
          <w:rFonts w:ascii="Times New Roman" w:hAnsi="Times New Roman" w:cs="Times New Roman"/>
          <w:sz w:val="28"/>
          <w:szCs w:val="28"/>
        </w:rPr>
        <w:t>8</w:t>
      </w:r>
      <w:r w:rsidR="0039395A" w:rsidRPr="0035069E">
        <w:rPr>
          <w:rFonts w:ascii="Times New Roman" w:hAnsi="Times New Roman" w:cs="Times New Roman"/>
          <w:sz w:val="28"/>
          <w:szCs w:val="28"/>
        </w:rPr>
        <w:t xml:space="preserve"> года и оценки ожидаемых итогов за 201</w:t>
      </w:r>
      <w:r w:rsidR="00E8156F">
        <w:rPr>
          <w:rFonts w:ascii="Times New Roman" w:hAnsi="Times New Roman" w:cs="Times New Roman"/>
          <w:sz w:val="28"/>
          <w:szCs w:val="28"/>
        </w:rPr>
        <w:t>8</w:t>
      </w:r>
      <w:r w:rsidR="0039395A" w:rsidRPr="0035069E">
        <w:rPr>
          <w:rFonts w:ascii="Times New Roman" w:hAnsi="Times New Roman" w:cs="Times New Roman"/>
          <w:sz w:val="28"/>
          <w:szCs w:val="28"/>
        </w:rPr>
        <w:t xml:space="preserve"> год.</w:t>
      </w:r>
    </w:p>
    <w:p w:rsidR="00A65CEC" w:rsidRDefault="00A65CEC" w:rsidP="00A65CEC">
      <w:pPr>
        <w:autoSpaceDE w:val="0"/>
        <w:autoSpaceDN w:val="0"/>
        <w:adjustRightInd w:val="0"/>
        <w:spacing w:before="120"/>
        <w:rPr>
          <w:szCs w:val="28"/>
        </w:rPr>
      </w:pPr>
      <w:r w:rsidRPr="00EF488E">
        <w:rPr>
          <w:szCs w:val="28"/>
        </w:rPr>
        <w:t>Рост потребительских цен в среднегодовом исчислении (далее – среднегодовой индекс потребительских цен) в соответствии с Прогнозом СЭР составит 2,6 % в 2018 го</w:t>
      </w:r>
      <w:r w:rsidR="00F1585B">
        <w:rPr>
          <w:szCs w:val="28"/>
        </w:rPr>
        <w:t xml:space="preserve">ду, 4,3% - в 2019 году и 3,2 и </w:t>
      </w:r>
      <w:r w:rsidRPr="00EF488E">
        <w:rPr>
          <w:szCs w:val="28"/>
        </w:rPr>
        <w:t>3,9 % в 2020 и 2021 годах.</w:t>
      </w:r>
    </w:p>
    <w:p w:rsidR="00BF1078" w:rsidRPr="0035069E" w:rsidRDefault="004763BF" w:rsidP="00BF1078">
      <w:pPr>
        <w:spacing w:before="120"/>
      </w:pPr>
      <w:r w:rsidRPr="00C47643">
        <w:rPr>
          <w:color w:val="000000"/>
          <w:szCs w:val="28"/>
        </w:rPr>
        <w:t>Разграничение доходных источников между уровнями бюджетной системы Российской Федерации (</w:t>
      </w:r>
      <w:r>
        <w:rPr>
          <w:color w:val="000000"/>
          <w:szCs w:val="28"/>
        </w:rPr>
        <w:t>Приложение №2</w:t>
      </w:r>
      <w:r w:rsidRPr="000D4601">
        <w:rPr>
          <w:color w:val="000000"/>
          <w:szCs w:val="28"/>
        </w:rPr>
        <w:t>) в 201</w:t>
      </w:r>
      <w:r w:rsidR="00D87C7C">
        <w:rPr>
          <w:color w:val="000000"/>
          <w:szCs w:val="28"/>
        </w:rPr>
        <w:t>9</w:t>
      </w:r>
      <w:r w:rsidRPr="000D4601">
        <w:rPr>
          <w:color w:val="000000"/>
          <w:szCs w:val="28"/>
        </w:rPr>
        <w:t>-202</w:t>
      </w:r>
      <w:r w:rsidR="00D87C7C">
        <w:rPr>
          <w:color w:val="000000"/>
          <w:szCs w:val="28"/>
        </w:rPr>
        <w:t>1</w:t>
      </w:r>
      <w:r w:rsidRPr="000D4601">
        <w:rPr>
          <w:color w:val="000000"/>
          <w:szCs w:val="28"/>
        </w:rPr>
        <w:t> годах установлено Бюджетным кодексом Российской Федерации, Законом Красноярского края от 10.07.2007 № 2-317 «О межбюджетных отношениях в Красноярском крае»</w:t>
      </w:r>
      <w:r>
        <w:rPr>
          <w:color w:val="000000"/>
          <w:szCs w:val="28"/>
        </w:rPr>
        <w:t xml:space="preserve">. </w:t>
      </w:r>
    </w:p>
    <w:p w:rsidR="004763BF" w:rsidRPr="000D4601" w:rsidRDefault="004763BF" w:rsidP="004763BF">
      <w:pPr>
        <w:spacing w:after="60"/>
        <w:rPr>
          <w:color w:val="000000"/>
          <w:szCs w:val="28"/>
        </w:rPr>
      </w:pPr>
      <w:r w:rsidRPr="000D4601">
        <w:rPr>
          <w:color w:val="000000"/>
          <w:szCs w:val="28"/>
        </w:rPr>
        <w:t>На федеральном уровне приняты (планируются к принятию) следующие решения:</w:t>
      </w:r>
    </w:p>
    <w:p w:rsidR="00D87C7C" w:rsidRPr="0098598E" w:rsidRDefault="00D87C7C" w:rsidP="00E07753">
      <w:pPr>
        <w:numPr>
          <w:ilvl w:val="0"/>
          <w:numId w:val="1"/>
        </w:numPr>
        <w:tabs>
          <w:tab w:val="clear" w:pos="1080"/>
          <w:tab w:val="num" w:pos="1211"/>
        </w:tabs>
        <w:ind w:left="0" w:firstLine="709"/>
        <w:rPr>
          <w:szCs w:val="28"/>
        </w:rPr>
      </w:pPr>
      <w:r w:rsidRPr="0098598E">
        <w:rPr>
          <w:szCs w:val="28"/>
        </w:rPr>
        <w:t>в отношении тарифов страховых взносов на обязательное страхование:</w:t>
      </w:r>
    </w:p>
    <w:p w:rsidR="00D87C7C" w:rsidRPr="006E1E3F" w:rsidRDefault="00D87C7C" w:rsidP="00E07753">
      <w:pPr>
        <w:numPr>
          <w:ilvl w:val="0"/>
          <w:numId w:val="2"/>
        </w:numPr>
        <w:tabs>
          <w:tab w:val="right" w:pos="993"/>
        </w:tabs>
        <w:autoSpaceDE w:val="0"/>
        <w:autoSpaceDN w:val="0"/>
        <w:adjustRightInd w:val="0"/>
        <w:ind w:left="0" w:firstLine="709"/>
        <w:rPr>
          <w:szCs w:val="28"/>
        </w:rPr>
      </w:pPr>
      <w:r w:rsidRPr="0098598E">
        <w:rPr>
          <w:szCs w:val="28"/>
        </w:rPr>
        <w:t>с 1 января 2019</w:t>
      </w:r>
      <w:r w:rsidRPr="006E1E3F">
        <w:rPr>
          <w:szCs w:val="28"/>
        </w:rPr>
        <w:t xml:space="preserve"> года прекращают действие льготные тарифы страховых взносов во внебюджетные фонды в размере 20 % для субъектов малого предпринимательства, применяющих специальные режимы налогообложения, осуществляющих деятельность в производственной </w:t>
      </w:r>
      <w:r w:rsidRPr="006E1E3F">
        <w:rPr>
          <w:szCs w:val="28"/>
        </w:rPr>
        <w:br/>
        <w:t>и социальной сферах, социально ориентированных некоммерческих организаций, благотворительных организаций и аптек.</w:t>
      </w:r>
    </w:p>
    <w:p w:rsidR="00D87C7C" w:rsidRPr="006E1E3F" w:rsidRDefault="00D87C7C" w:rsidP="00E07753">
      <w:pPr>
        <w:numPr>
          <w:ilvl w:val="0"/>
          <w:numId w:val="1"/>
        </w:numPr>
        <w:tabs>
          <w:tab w:val="clear" w:pos="1080"/>
          <w:tab w:val="right" w:pos="993"/>
          <w:tab w:val="num" w:pos="1211"/>
        </w:tabs>
        <w:ind w:left="0" w:firstLine="709"/>
        <w:rPr>
          <w:szCs w:val="28"/>
        </w:rPr>
      </w:pPr>
      <w:r w:rsidRPr="006E1E3F">
        <w:rPr>
          <w:szCs w:val="28"/>
        </w:rPr>
        <w:t>по налогу на прибыль организаций:</w:t>
      </w:r>
    </w:p>
    <w:p w:rsidR="00D87C7C" w:rsidRPr="006E1E3F" w:rsidRDefault="00D87C7C" w:rsidP="00E07753">
      <w:pPr>
        <w:numPr>
          <w:ilvl w:val="0"/>
          <w:numId w:val="2"/>
        </w:numPr>
        <w:tabs>
          <w:tab w:val="right" w:pos="993"/>
        </w:tabs>
        <w:autoSpaceDE w:val="0"/>
        <w:autoSpaceDN w:val="0"/>
        <w:adjustRightInd w:val="0"/>
        <w:ind w:left="0" w:firstLine="709"/>
        <w:rPr>
          <w:szCs w:val="28"/>
        </w:rPr>
      </w:pPr>
      <w:r w:rsidRPr="006E1E3F">
        <w:rPr>
          <w:szCs w:val="28"/>
        </w:rPr>
        <w:t xml:space="preserve">в 2019 году ожидается изменение налоговой базы по налогу </w:t>
      </w:r>
      <w:r w:rsidRPr="006E1E3F">
        <w:rPr>
          <w:szCs w:val="28"/>
        </w:rPr>
        <w:br/>
        <w:t>на прибыль организаций под влиянием изменений федерального налогового законодательства по налогу на имущество организаций и налогу на добычу полезных ископаемых в виде углеводородного сырья;</w:t>
      </w:r>
    </w:p>
    <w:p w:rsidR="00D87C7C" w:rsidRPr="006E1E3F" w:rsidRDefault="00D87C7C" w:rsidP="00E07753">
      <w:pPr>
        <w:numPr>
          <w:ilvl w:val="0"/>
          <w:numId w:val="2"/>
        </w:numPr>
        <w:tabs>
          <w:tab w:val="right" w:pos="993"/>
        </w:tabs>
        <w:autoSpaceDE w:val="0"/>
        <w:autoSpaceDN w:val="0"/>
        <w:adjustRightInd w:val="0"/>
        <w:ind w:left="0" w:firstLine="709"/>
        <w:rPr>
          <w:szCs w:val="28"/>
        </w:rPr>
      </w:pPr>
      <w:r w:rsidRPr="006E1E3F">
        <w:rPr>
          <w:szCs w:val="28"/>
        </w:rPr>
        <w:t xml:space="preserve">с 2019 года субъекты Российской Федерации утрачивают право </w:t>
      </w:r>
      <w:r w:rsidRPr="006E1E3F">
        <w:rPr>
          <w:szCs w:val="28"/>
        </w:rPr>
        <w:br/>
        <w:t xml:space="preserve">на установление пониженной ставки налога на прибыль организаций </w:t>
      </w:r>
      <w:r w:rsidRPr="006E1E3F">
        <w:rPr>
          <w:szCs w:val="28"/>
        </w:rPr>
        <w:br/>
        <w:t>(за исключением случаев, когда это прямо предусмотрено Налоговым кодексом Российской Федерации);</w:t>
      </w:r>
    </w:p>
    <w:p w:rsidR="00D87C7C" w:rsidRPr="006E1E3F" w:rsidRDefault="00D87C7C" w:rsidP="00E07753">
      <w:pPr>
        <w:numPr>
          <w:ilvl w:val="0"/>
          <w:numId w:val="2"/>
        </w:numPr>
        <w:tabs>
          <w:tab w:val="right" w:pos="993"/>
        </w:tabs>
        <w:autoSpaceDE w:val="0"/>
        <w:autoSpaceDN w:val="0"/>
        <w:adjustRightInd w:val="0"/>
        <w:ind w:left="0" w:firstLine="709"/>
        <w:rPr>
          <w:szCs w:val="28"/>
        </w:rPr>
      </w:pPr>
      <w:r w:rsidRPr="006E1E3F">
        <w:rPr>
          <w:szCs w:val="28"/>
        </w:rPr>
        <w:t xml:space="preserve">с 2019 года </w:t>
      </w:r>
      <w:r w:rsidRPr="006E1E3F">
        <w:t xml:space="preserve">работодатели вправе учитывать для целей налогообложения налогом на прибыль организаций расходы </w:t>
      </w:r>
      <w:r w:rsidRPr="006E1E3F">
        <w:br/>
        <w:t xml:space="preserve">на оплату услуг по организации туризма, санаторно-курортного лечения </w:t>
      </w:r>
      <w:r w:rsidRPr="006E1E3F">
        <w:br/>
        <w:t>и отдыха в соответствии с договором о реализации туристского продукта, заключенным работодателем с туроператором (турагентом) в пользу сотрудников и членов их семей, но не более 50 тыс. руб. в совокупности за налоговый период на человека и не более 6 % от суммы расходов на оплату труда;</w:t>
      </w:r>
    </w:p>
    <w:p w:rsidR="00D87C7C" w:rsidRPr="005704CC" w:rsidRDefault="00D87C7C" w:rsidP="00E07753">
      <w:pPr>
        <w:numPr>
          <w:ilvl w:val="0"/>
          <w:numId w:val="2"/>
        </w:numPr>
        <w:tabs>
          <w:tab w:val="right" w:pos="993"/>
        </w:tabs>
        <w:autoSpaceDE w:val="0"/>
        <w:autoSpaceDN w:val="0"/>
        <w:adjustRightInd w:val="0"/>
        <w:ind w:left="0" w:firstLine="709"/>
        <w:rPr>
          <w:szCs w:val="28"/>
        </w:rPr>
      </w:pPr>
      <w:r w:rsidRPr="006E1E3F">
        <w:rPr>
          <w:szCs w:val="28"/>
        </w:rPr>
        <w:t xml:space="preserve">с 1 января 2020 года отменяется нулевая ставка налога на прибыль </w:t>
      </w:r>
      <w:r w:rsidRPr="005704CC">
        <w:rPr>
          <w:szCs w:val="28"/>
        </w:rPr>
        <w:t>организаций для организаций, осуществляющих образовательную и (или) медицинскую деятельность, социальное обслуживание граждан;</w:t>
      </w:r>
    </w:p>
    <w:p w:rsidR="00D87C7C" w:rsidRPr="00BF7254" w:rsidRDefault="00D87C7C" w:rsidP="00E07753">
      <w:pPr>
        <w:numPr>
          <w:ilvl w:val="0"/>
          <w:numId w:val="2"/>
        </w:numPr>
        <w:tabs>
          <w:tab w:val="right" w:pos="993"/>
        </w:tabs>
        <w:autoSpaceDE w:val="0"/>
        <w:autoSpaceDN w:val="0"/>
        <w:adjustRightInd w:val="0"/>
        <w:ind w:left="0" w:firstLine="709"/>
        <w:rPr>
          <w:szCs w:val="28"/>
        </w:rPr>
      </w:pPr>
      <w:r w:rsidRPr="00145DD9">
        <w:t>с 1 января 2021 года прекращает действие ограничение суммы переноса убытков, полученных налогоплательщиками в предыдущих налоговых периодах, в размере не более 50 % налоговой базы текущего отчетного (налогового) периода</w:t>
      </w:r>
      <w:r>
        <w:t>;</w:t>
      </w:r>
    </w:p>
    <w:p w:rsidR="00D87C7C" w:rsidRPr="00145DD9" w:rsidRDefault="00D87C7C" w:rsidP="00E07753">
      <w:pPr>
        <w:numPr>
          <w:ilvl w:val="0"/>
          <w:numId w:val="2"/>
        </w:numPr>
        <w:tabs>
          <w:tab w:val="right" w:pos="993"/>
        </w:tabs>
        <w:autoSpaceDE w:val="0"/>
        <w:autoSpaceDN w:val="0"/>
        <w:adjustRightInd w:val="0"/>
        <w:ind w:left="0" w:firstLine="709"/>
        <w:rPr>
          <w:szCs w:val="28"/>
        </w:rPr>
      </w:pPr>
      <w:r w:rsidRPr="00145DD9">
        <w:rPr>
          <w:rFonts w:eastAsia="Calibri"/>
          <w:szCs w:val="28"/>
          <w:lang w:eastAsia="en-US"/>
        </w:rPr>
        <w:t xml:space="preserve">продлено на период до 2024 года зачисление налога на прибыль организаций в федеральный бюджет по ставке 3 %, в бюджеты субъектов РФ </w:t>
      </w:r>
      <w:r w:rsidRPr="00145DD9">
        <w:rPr>
          <w:szCs w:val="28"/>
        </w:rPr>
        <w:t>–</w:t>
      </w:r>
      <w:r w:rsidRPr="00145DD9">
        <w:rPr>
          <w:rFonts w:eastAsia="Calibri"/>
          <w:szCs w:val="28"/>
          <w:lang w:eastAsia="en-US"/>
        </w:rPr>
        <w:t xml:space="preserve"> по ставке 17 %;</w:t>
      </w:r>
    </w:p>
    <w:p w:rsidR="00D87C7C" w:rsidRPr="00BF7254" w:rsidRDefault="00D87C7C" w:rsidP="00E07753">
      <w:pPr>
        <w:numPr>
          <w:ilvl w:val="0"/>
          <w:numId w:val="2"/>
        </w:numPr>
        <w:tabs>
          <w:tab w:val="right" w:pos="993"/>
        </w:tabs>
        <w:autoSpaceDE w:val="0"/>
        <w:autoSpaceDN w:val="0"/>
        <w:adjustRightInd w:val="0"/>
        <w:ind w:left="0" w:firstLine="709"/>
        <w:rPr>
          <w:rFonts w:eastAsia="Calibri"/>
          <w:szCs w:val="28"/>
          <w:lang w:eastAsia="en-US"/>
        </w:rPr>
      </w:pPr>
      <w:r w:rsidRPr="00BF7254">
        <w:rPr>
          <w:rFonts w:eastAsia="Calibri"/>
          <w:szCs w:val="28"/>
          <w:lang w:eastAsia="en-US"/>
        </w:rPr>
        <w:t>введено ограничение на действие договоров о создании КГН до 2023 года.</w:t>
      </w:r>
    </w:p>
    <w:p w:rsidR="00D87C7C" w:rsidRPr="00145DD9" w:rsidRDefault="00D87C7C" w:rsidP="00E07753">
      <w:pPr>
        <w:numPr>
          <w:ilvl w:val="0"/>
          <w:numId w:val="1"/>
        </w:numPr>
        <w:tabs>
          <w:tab w:val="clear" w:pos="1080"/>
          <w:tab w:val="right" w:pos="993"/>
          <w:tab w:val="num" w:pos="1211"/>
        </w:tabs>
        <w:ind w:left="0" w:firstLine="709"/>
      </w:pPr>
      <w:r w:rsidRPr="00145DD9">
        <w:t xml:space="preserve">в отношении акцизов на </w:t>
      </w:r>
      <w:r w:rsidRPr="00145DD9">
        <w:rPr>
          <w:szCs w:val="28"/>
        </w:rPr>
        <w:t>автомобильный бензин, прямогонный бензин, дизельное топливо, моторные масла для дизельных и (или) карбюраторных (инжекторных) двигателей</w:t>
      </w:r>
      <w:r w:rsidRPr="00145DD9">
        <w:t xml:space="preserve"> (далее – нефтепродукты):</w:t>
      </w:r>
    </w:p>
    <w:p w:rsidR="00D87C7C" w:rsidRPr="00145DD9" w:rsidRDefault="00D87C7C" w:rsidP="00E07753">
      <w:pPr>
        <w:numPr>
          <w:ilvl w:val="0"/>
          <w:numId w:val="2"/>
        </w:numPr>
        <w:tabs>
          <w:tab w:val="right" w:pos="993"/>
        </w:tabs>
        <w:autoSpaceDE w:val="0"/>
        <w:autoSpaceDN w:val="0"/>
        <w:adjustRightInd w:val="0"/>
        <w:ind w:left="0" w:firstLine="709"/>
        <w:rPr>
          <w:szCs w:val="28"/>
        </w:rPr>
      </w:pPr>
      <w:r>
        <w:rPr>
          <w:szCs w:val="28"/>
        </w:rPr>
        <w:t>в 2019-</w:t>
      </w:r>
      <w:r w:rsidRPr="00145DD9">
        <w:rPr>
          <w:szCs w:val="28"/>
        </w:rPr>
        <w:t>2021 годах увеличиваются ставки акцизов по всем видам нефтепродуктов (за исключением прямогонного бензина);</w:t>
      </w:r>
    </w:p>
    <w:p w:rsidR="00D87C7C" w:rsidRPr="004C2C54" w:rsidRDefault="00D87C7C" w:rsidP="00E07753">
      <w:pPr>
        <w:numPr>
          <w:ilvl w:val="0"/>
          <w:numId w:val="2"/>
        </w:numPr>
        <w:tabs>
          <w:tab w:val="right" w:pos="993"/>
        </w:tabs>
        <w:autoSpaceDE w:val="0"/>
        <w:autoSpaceDN w:val="0"/>
        <w:adjustRightInd w:val="0"/>
        <w:ind w:left="0" w:firstLine="709"/>
        <w:rPr>
          <w:szCs w:val="28"/>
        </w:rPr>
      </w:pPr>
      <w:r w:rsidRPr="00145DD9">
        <w:rPr>
          <w:szCs w:val="28"/>
        </w:rPr>
        <w:t xml:space="preserve">в </w:t>
      </w:r>
      <w:r w:rsidRPr="004C2C54">
        <w:rPr>
          <w:szCs w:val="28"/>
        </w:rPr>
        <w:t>перечень подакцизных товаров добавлены нефтяное сырье и темное судовое топливо;</w:t>
      </w:r>
    </w:p>
    <w:p w:rsidR="00D87C7C" w:rsidRPr="004C2C54" w:rsidRDefault="00D87C7C" w:rsidP="00E07753">
      <w:pPr>
        <w:pStyle w:val="a8"/>
        <w:numPr>
          <w:ilvl w:val="0"/>
          <w:numId w:val="2"/>
        </w:numPr>
        <w:tabs>
          <w:tab w:val="right" w:pos="993"/>
        </w:tabs>
        <w:autoSpaceDE w:val="0"/>
        <w:autoSpaceDN w:val="0"/>
        <w:adjustRightInd w:val="0"/>
        <w:ind w:left="0" w:firstLine="709"/>
        <w:rPr>
          <w:szCs w:val="28"/>
        </w:rPr>
      </w:pPr>
      <w:r w:rsidRPr="004C2C54">
        <w:rPr>
          <w:szCs w:val="28"/>
        </w:rPr>
        <w:t>введены формулы определения ставок акциза на прямогонный бензин, на бензол, параксилол, ортоксилол, а также на нефтяное сырье;</w:t>
      </w:r>
    </w:p>
    <w:p w:rsidR="00D87C7C" w:rsidRPr="00145DD9" w:rsidRDefault="00D87C7C" w:rsidP="00E07753">
      <w:pPr>
        <w:numPr>
          <w:ilvl w:val="0"/>
          <w:numId w:val="2"/>
        </w:numPr>
        <w:tabs>
          <w:tab w:val="right" w:pos="993"/>
        </w:tabs>
        <w:autoSpaceDE w:val="0"/>
        <w:autoSpaceDN w:val="0"/>
        <w:adjustRightInd w:val="0"/>
        <w:ind w:left="0" w:firstLine="709"/>
        <w:rPr>
          <w:szCs w:val="28"/>
        </w:rPr>
      </w:pPr>
      <w:r w:rsidRPr="004C2C54">
        <w:rPr>
          <w:szCs w:val="28"/>
        </w:rPr>
        <w:t>установлены нормативы зачисления акцизов</w:t>
      </w:r>
      <w:r w:rsidRPr="00145DD9">
        <w:rPr>
          <w:szCs w:val="28"/>
        </w:rPr>
        <w:t xml:space="preserve"> на нефтепродукты </w:t>
      </w:r>
      <w:r w:rsidRPr="00145DD9">
        <w:rPr>
          <w:szCs w:val="28"/>
        </w:rPr>
        <w:br/>
        <w:t xml:space="preserve">в бюджеты субъектов РФ в следующих размерах: в 2019 году – 58,1 %, </w:t>
      </w:r>
      <w:r w:rsidRPr="00145DD9">
        <w:rPr>
          <w:szCs w:val="28"/>
        </w:rPr>
        <w:br/>
        <w:t xml:space="preserve">в 2020 году </w:t>
      </w:r>
      <w:r w:rsidRPr="00145DD9">
        <w:t>–</w:t>
      </w:r>
      <w:r w:rsidRPr="00145DD9">
        <w:rPr>
          <w:szCs w:val="28"/>
        </w:rPr>
        <w:t xml:space="preserve"> 66,6 %, в 2021 году </w:t>
      </w:r>
      <w:r w:rsidRPr="00145DD9">
        <w:t>–</w:t>
      </w:r>
      <w:r w:rsidRPr="00145DD9">
        <w:rPr>
          <w:szCs w:val="28"/>
        </w:rPr>
        <w:t xml:space="preserve"> 74,9 %, в 2022 году </w:t>
      </w:r>
      <w:r w:rsidRPr="00145DD9">
        <w:t>–</w:t>
      </w:r>
      <w:r w:rsidRPr="00145DD9">
        <w:rPr>
          <w:szCs w:val="28"/>
        </w:rPr>
        <w:t xml:space="preserve"> 83,3 %, в 2023 году </w:t>
      </w:r>
      <w:r w:rsidRPr="00145DD9">
        <w:t>–</w:t>
      </w:r>
      <w:r w:rsidRPr="00145DD9">
        <w:rPr>
          <w:szCs w:val="28"/>
        </w:rPr>
        <w:t xml:space="preserve"> 91,6 %, с 2024 года – 100 %;</w:t>
      </w:r>
    </w:p>
    <w:p w:rsidR="00D87C7C" w:rsidRPr="00145DD9" w:rsidRDefault="00D87C7C" w:rsidP="00E07753">
      <w:pPr>
        <w:numPr>
          <w:ilvl w:val="0"/>
          <w:numId w:val="2"/>
        </w:numPr>
        <w:tabs>
          <w:tab w:val="right" w:pos="993"/>
        </w:tabs>
        <w:autoSpaceDE w:val="0"/>
        <w:autoSpaceDN w:val="0"/>
        <w:adjustRightInd w:val="0"/>
        <w:ind w:left="0" w:firstLine="709"/>
        <w:rPr>
          <w:szCs w:val="28"/>
        </w:rPr>
      </w:pPr>
      <w:r w:rsidRPr="00145DD9">
        <w:rPr>
          <w:szCs w:val="28"/>
        </w:rPr>
        <w:t xml:space="preserve">установлены нормативы распределения доходов от уплаты акцизов на нефтепродукты в бюджет Красноярского края от акцизов на нефтепродукты, подлежащих зачислению в бюджеты субъектов Российской Федерации: в 2019 году </w:t>
      </w:r>
      <w:r w:rsidRPr="00145DD9">
        <w:t>–</w:t>
      </w:r>
      <w:r w:rsidRPr="00145DD9">
        <w:rPr>
          <w:szCs w:val="28"/>
        </w:rPr>
        <w:t xml:space="preserve"> 2,1635 % (от 100 %), в 2020 году </w:t>
      </w:r>
      <w:r w:rsidRPr="00145DD9">
        <w:t>–</w:t>
      </w:r>
      <w:r w:rsidRPr="00145DD9">
        <w:rPr>
          <w:szCs w:val="28"/>
        </w:rPr>
        <w:t xml:space="preserve"> 2,0892 % </w:t>
      </w:r>
      <w:r w:rsidRPr="00145DD9">
        <w:rPr>
          <w:szCs w:val="28"/>
        </w:rPr>
        <w:br/>
        <w:t xml:space="preserve">(от 87,4 %), в 2020 году </w:t>
      </w:r>
      <w:r w:rsidRPr="00145DD9">
        <w:t>–</w:t>
      </w:r>
      <w:r w:rsidRPr="00145DD9">
        <w:rPr>
          <w:szCs w:val="28"/>
        </w:rPr>
        <w:t xml:space="preserve"> 2,0886 % (от 77,7 %);</w:t>
      </w:r>
    </w:p>
    <w:p w:rsidR="00D87C7C" w:rsidRPr="00145DD9" w:rsidRDefault="00D87C7C" w:rsidP="00E07753">
      <w:pPr>
        <w:numPr>
          <w:ilvl w:val="0"/>
          <w:numId w:val="2"/>
        </w:numPr>
        <w:tabs>
          <w:tab w:val="right" w:pos="993"/>
        </w:tabs>
        <w:autoSpaceDE w:val="0"/>
        <w:autoSpaceDN w:val="0"/>
        <w:adjustRightInd w:val="0"/>
        <w:ind w:left="0" w:firstLine="709"/>
        <w:rPr>
          <w:szCs w:val="28"/>
        </w:rPr>
      </w:pPr>
      <w:r w:rsidRPr="00145DD9">
        <w:rPr>
          <w:szCs w:val="28"/>
        </w:rPr>
        <w:t>установлены нормативы распределения доходов от уплаты акцизов на нефтепродукты в бюджет Красноярского края в целях реализации национального проекта «Безопасные и качественные автомобильные дороги»: в 2020 году – 0,5706 %, в 2021 году – 0,7285 % и нормативы распределения доходов от уплаты акцизов на нефтепродукты, подлежащих зачислению в бюджеты субъектов Российской Федерации, для распределения таких доходов: в 2020 году – 12,6 %, в 2021 году – 22,3 %.</w:t>
      </w:r>
    </w:p>
    <w:p w:rsidR="00D87C7C" w:rsidRDefault="00D87C7C" w:rsidP="00E07753">
      <w:pPr>
        <w:numPr>
          <w:ilvl w:val="0"/>
          <w:numId w:val="1"/>
        </w:numPr>
        <w:tabs>
          <w:tab w:val="clear" w:pos="1080"/>
          <w:tab w:val="right" w:pos="993"/>
          <w:tab w:val="num" w:pos="1211"/>
        </w:tabs>
        <w:ind w:left="0" w:firstLine="709"/>
        <w:rPr>
          <w:szCs w:val="28"/>
        </w:rPr>
      </w:pPr>
      <w:r>
        <w:rPr>
          <w:szCs w:val="28"/>
        </w:rPr>
        <w:t>по единому налогу на вмененный доход:</w:t>
      </w:r>
    </w:p>
    <w:p w:rsidR="00D87C7C" w:rsidRDefault="00D87C7C" w:rsidP="00D87C7C">
      <w:pPr>
        <w:rPr>
          <w:szCs w:val="28"/>
        </w:rPr>
      </w:pPr>
      <w:r w:rsidRPr="00145DD9">
        <w:rPr>
          <w:szCs w:val="28"/>
        </w:rPr>
        <w:t>–</w:t>
      </w:r>
      <w:r w:rsidRPr="00553F6D">
        <w:rPr>
          <w:szCs w:val="28"/>
        </w:rPr>
        <w:t xml:space="preserve">с 1 января 2021 года прекращает действовать Глава 26.3 </w:t>
      </w:r>
      <w:r>
        <w:rPr>
          <w:szCs w:val="28"/>
        </w:rPr>
        <w:t>«</w:t>
      </w:r>
      <w:r w:rsidRPr="00553F6D">
        <w:rPr>
          <w:szCs w:val="28"/>
        </w:rPr>
        <w:t>Система налогообложения в виде единого налога на вмененный доход для отдельных видов деятельности</w:t>
      </w:r>
      <w:r>
        <w:rPr>
          <w:szCs w:val="28"/>
        </w:rPr>
        <w:t>»</w:t>
      </w:r>
      <w:r w:rsidRPr="00553F6D">
        <w:rPr>
          <w:szCs w:val="28"/>
        </w:rPr>
        <w:t xml:space="preserve"> Н</w:t>
      </w:r>
      <w:r>
        <w:rPr>
          <w:szCs w:val="28"/>
        </w:rPr>
        <w:t>К</w:t>
      </w:r>
      <w:r w:rsidRPr="00553F6D">
        <w:rPr>
          <w:szCs w:val="28"/>
        </w:rPr>
        <w:t xml:space="preserve"> РФ</w:t>
      </w:r>
      <w:r>
        <w:rPr>
          <w:szCs w:val="28"/>
        </w:rPr>
        <w:t>;</w:t>
      </w:r>
    </w:p>
    <w:p w:rsidR="00D87C7C" w:rsidRPr="003C5640" w:rsidRDefault="00D87C7C" w:rsidP="00E07753">
      <w:pPr>
        <w:numPr>
          <w:ilvl w:val="0"/>
          <w:numId w:val="1"/>
        </w:numPr>
        <w:tabs>
          <w:tab w:val="clear" w:pos="1080"/>
          <w:tab w:val="right" w:pos="993"/>
          <w:tab w:val="num" w:pos="1211"/>
        </w:tabs>
        <w:ind w:left="0" w:firstLine="709"/>
        <w:rPr>
          <w:szCs w:val="28"/>
        </w:rPr>
      </w:pPr>
      <w:r w:rsidRPr="003C5640">
        <w:rPr>
          <w:szCs w:val="28"/>
        </w:rPr>
        <w:t>по налогу, взимаемому в связи с применением патентной системы налогообложения:</w:t>
      </w:r>
    </w:p>
    <w:p w:rsidR="00D87C7C" w:rsidRPr="003C5640" w:rsidRDefault="00D87C7C" w:rsidP="00D87C7C">
      <w:pPr>
        <w:tabs>
          <w:tab w:val="right" w:pos="993"/>
        </w:tabs>
        <w:ind w:firstLine="709"/>
        <w:rPr>
          <w:szCs w:val="28"/>
        </w:rPr>
      </w:pPr>
      <w:r w:rsidRPr="00145DD9">
        <w:rPr>
          <w:szCs w:val="28"/>
        </w:rPr>
        <w:t>–</w:t>
      </w:r>
      <w:r w:rsidRPr="003C5640">
        <w:rPr>
          <w:szCs w:val="28"/>
        </w:rPr>
        <w:t>с 1 января 2021 года прекращает действовать нулевая ставка, установленная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«налоговых каникул»;</w:t>
      </w:r>
    </w:p>
    <w:p w:rsidR="00D87C7C" w:rsidRPr="00145DD9" w:rsidRDefault="00D87C7C" w:rsidP="00E07753">
      <w:pPr>
        <w:numPr>
          <w:ilvl w:val="0"/>
          <w:numId w:val="1"/>
        </w:numPr>
        <w:tabs>
          <w:tab w:val="clear" w:pos="1080"/>
          <w:tab w:val="right" w:pos="993"/>
          <w:tab w:val="num" w:pos="1211"/>
        </w:tabs>
        <w:ind w:left="0" w:firstLine="709"/>
        <w:rPr>
          <w:szCs w:val="28"/>
        </w:rPr>
      </w:pPr>
      <w:r w:rsidRPr="00145DD9">
        <w:rPr>
          <w:szCs w:val="28"/>
        </w:rPr>
        <w:t xml:space="preserve">по ставкам платы за негативное воздействие окружающей среды: </w:t>
      </w:r>
    </w:p>
    <w:p w:rsidR="00D87C7C" w:rsidRPr="00023519" w:rsidRDefault="00D87C7C" w:rsidP="00D87C7C">
      <w:pPr>
        <w:tabs>
          <w:tab w:val="right" w:pos="993"/>
        </w:tabs>
        <w:ind w:firstLine="709"/>
        <w:rPr>
          <w:szCs w:val="28"/>
        </w:rPr>
      </w:pPr>
      <w:r w:rsidRPr="00145DD9">
        <w:rPr>
          <w:szCs w:val="28"/>
        </w:rPr>
        <w:t xml:space="preserve">– в 2019 году </w:t>
      </w:r>
      <w:hyperlink r:id="rId9" w:history="1">
        <w:r w:rsidRPr="00145DD9">
          <w:rPr>
            <w:szCs w:val="28"/>
          </w:rPr>
          <w:t>ставки</w:t>
        </w:r>
      </w:hyperlink>
      <w:r w:rsidRPr="00145DD9">
        <w:rPr>
          <w:szCs w:val="28"/>
        </w:rPr>
        <w:t xml:space="preserve"> платы за негативное воздействие </w:t>
      </w:r>
      <w:r w:rsidRPr="00145DD9">
        <w:rPr>
          <w:szCs w:val="28"/>
        </w:rPr>
        <w:br/>
        <w:t xml:space="preserve">на окружающую среду, установленные на 2018 год, применяются </w:t>
      </w:r>
      <w:r w:rsidRPr="00145DD9">
        <w:rPr>
          <w:szCs w:val="28"/>
        </w:rPr>
        <w:br/>
        <w:t xml:space="preserve">с </w:t>
      </w:r>
      <w:r w:rsidRPr="00023519">
        <w:rPr>
          <w:szCs w:val="28"/>
        </w:rPr>
        <w:t>использованием коэффициента 1,04.</w:t>
      </w:r>
    </w:p>
    <w:p w:rsidR="00D87C7C" w:rsidRPr="00145DD9" w:rsidRDefault="00D87C7C" w:rsidP="00D87C7C">
      <w:pPr>
        <w:tabs>
          <w:tab w:val="right" w:pos="993"/>
        </w:tabs>
        <w:spacing w:before="120" w:after="60"/>
        <w:ind w:firstLine="709"/>
        <w:rPr>
          <w:szCs w:val="28"/>
        </w:rPr>
      </w:pPr>
      <w:r w:rsidRPr="00023519">
        <w:rPr>
          <w:szCs w:val="28"/>
        </w:rPr>
        <w:t xml:space="preserve">На </w:t>
      </w:r>
      <w:r w:rsidRPr="00023519">
        <w:rPr>
          <w:snapToGrid w:val="0"/>
          <w:szCs w:val="28"/>
        </w:rPr>
        <w:t>краевом</w:t>
      </w:r>
      <w:r w:rsidRPr="00023519">
        <w:rPr>
          <w:szCs w:val="28"/>
        </w:rPr>
        <w:t xml:space="preserve"> уровне приняты (планируются к принятию) следующие решения:</w:t>
      </w:r>
    </w:p>
    <w:p w:rsidR="00D87C7C" w:rsidRPr="00145DD9" w:rsidRDefault="00D87C7C" w:rsidP="00E07753">
      <w:pPr>
        <w:numPr>
          <w:ilvl w:val="0"/>
          <w:numId w:val="1"/>
        </w:numPr>
        <w:tabs>
          <w:tab w:val="clear" w:pos="1080"/>
          <w:tab w:val="right" w:pos="993"/>
          <w:tab w:val="num" w:pos="1211"/>
        </w:tabs>
        <w:ind w:left="0" w:firstLine="709"/>
      </w:pPr>
      <w:bookmarkStart w:id="41" w:name="_Toc243048137"/>
      <w:bookmarkStart w:id="42" w:name="_Toc243376853"/>
      <w:r w:rsidRPr="00145DD9">
        <w:t>по налогу на прибыль организаций:</w:t>
      </w:r>
    </w:p>
    <w:p w:rsidR="00D87C7C" w:rsidRPr="00145DD9" w:rsidRDefault="00D87C7C" w:rsidP="00D87C7C">
      <w:pPr>
        <w:tabs>
          <w:tab w:val="right" w:pos="993"/>
        </w:tabs>
        <w:ind w:firstLine="709"/>
      </w:pPr>
      <w:r w:rsidRPr="00145DD9">
        <w:rPr>
          <w:szCs w:val="28"/>
        </w:rPr>
        <w:t>–</w:t>
      </w:r>
      <w:r w:rsidRPr="00145DD9">
        <w:t xml:space="preserve"> с 1 января 2021 года прекращается действие пониженной ставки по налогу на прибыль организаций, установленной для организаций, осуществляющих добычу сырой нефти и нефтяного (попутного) газа;</w:t>
      </w:r>
    </w:p>
    <w:p w:rsidR="00D87C7C" w:rsidRPr="00145DD9" w:rsidRDefault="00D87C7C" w:rsidP="00D87C7C">
      <w:pPr>
        <w:tabs>
          <w:tab w:val="right" w:pos="993"/>
        </w:tabs>
        <w:ind w:firstLine="709"/>
      </w:pPr>
      <w:r w:rsidRPr="00145DD9">
        <w:rPr>
          <w:szCs w:val="28"/>
        </w:rPr>
        <w:t>–</w:t>
      </w:r>
      <w:r w:rsidRPr="00145DD9">
        <w:t xml:space="preserve"> с 1 января 2019 года устанавливаются пониженные ставки налога </w:t>
      </w:r>
      <w:r w:rsidRPr="00145DD9">
        <w:br/>
        <w:t xml:space="preserve">на прибыль организаций, зачисляемого в бюджет Красноярского края, </w:t>
      </w:r>
      <w:r w:rsidRPr="00145DD9">
        <w:br/>
        <w:t xml:space="preserve">для организаций, получивших статус резидента ТОСЭР «Железногорск» </w:t>
      </w:r>
      <w:r w:rsidRPr="00145DD9">
        <w:br/>
        <w:t xml:space="preserve">в следующих размерах: 5 % </w:t>
      </w:r>
      <w:r w:rsidRPr="00145DD9">
        <w:rPr>
          <w:szCs w:val="28"/>
        </w:rPr>
        <w:t>–</w:t>
      </w:r>
      <w:r w:rsidRPr="00145DD9">
        <w:t xml:space="preserve"> в течение пяти налоговых периодов и 10 % </w:t>
      </w:r>
      <w:r w:rsidRPr="00145DD9">
        <w:rPr>
          <w:szCs w:val="28"/>
        </w:rPr>
        <w:t>–</w:t>
      </w:r>
      <w:r w:rsidRPr="00145DD9">
        <w:br/>
        <w:t>с шестого по десятый налоговый период включительно начиная с налогового периода, в котором в соответствии с данными налогового учета была получена первая прибыль от деятельности, осуществляемой при исполнении соглашений об осуществлении деятельности на территории ТОСЭР «Железногорск»;</w:t>
      </w:r>
    </w:p>
    <w:p w:rsidR="00D87C7C" w:rsidRPr="00145DD9" w:rsidRDefault="00D87C7C" w:rsidP="00E07753">
      <w:pPr>
        <w:numPr>
          <w:ilvl w:val="0"/>
          <w:numId w:val="1"/>
        </w:numPr>
        <w:tabs>
          <w:tab w:val="clear" w:pos="1080"/>
          <w:tab w:val="right" w:pos="993"/>
          <w:tab w:val="num" w:pos="1211"/>
        </w:tabs>
        <w:ind w:left="0" w:firstLine="709"/>
      </w:pPr>
      <w:r w:rsidRPr="00145DD9">
        <w:t>по налогу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на 2019 год устанавливается коэффициент, отражающий региональные особенности рынка труда Красноярского края, в размере 1,82.</w:t>
      </w:r>
    </w:p>
    <w:p w:rsidR="00D87C7C" w:rsidRPr="00023519" w:rsidRDefault="00D87C7C" w:rsidP="00E07753">
      <w:pPr>
        <w:numPr>
          <w:ilvl w:val="0"/>
          <w:numId w:val="1"/>
        </w:numPr>
        <w:tabs>
          <w:tab w:val="clear" w:pos="1080"/>
          <w:tab w:val="right" w:pos="993"/>
          <w:tab w:val="num" w:pos="1211"/>
        </w:tabs>
        <w:ind w:left="0" w:firstLine="709"/>
      </w:pPr>
      <w:r>
        <w:rPr>
          <w:szCs w:val="28"/>
        </w:rPr>
        <w:t>п</w:t>
      </w:r>
      <w:r w:rsidRPr="00CC7F3E">
        <w:rPr>
          <w:szCs w:val="28"/>
        </w:rPr>
        <w:t xml:space="preserve">о налогу, взимаемому в связи с применением патентной системы налогообложения </w:t>
      </w:r>
      <w:r>
        <w:rPr>
          <w:szCs w:val="28"/>
        </w:rPr>
        <w:t xml:space="preserve">с </w:t>
      </w:r>
      <w:r w:rsidRPr="00145DD9">
        <w:t>1 января 2019 года</w:t>
      </w:r>
      <w:r>
        <w:t>,</w:t>
      </w:r>
      <w:r w:rsidRPr="00CC7F3E">
        <w:rPr>
          <w:szCs w:val="28"/>
        </w:rPr>
        <w:t>по большинству видов деятельности</w:t>
      </w:r>
      <w:r w:rsidRPr="00145DD9">
        <w:t xml:space="preserve"> снижа</w:t>
      </w:r>
      <w:r>
        <w:t>ю</w:t>
      </w:r>
      <w:r w:rsidRPr="00145DD9">
        <w:t xml:space="preserve">тся </w:t>
      </w:r>
      <w:r w:rsidRPr="00CC7F3E">
        <w:rPr>
          <w:szCs w:val="28"/>
        </w:rPr>
        <w:t xml:space="preserve">размеры потенциально возможного к получению </w:t>
      </w:r>
      <w:r w:rsidRPr="00023519">
        <w:rPr>
          <w:szCs w:val="28"/>
        </w:rPr>
        <w:t>индивидуальным предпринимателем годового дохода.</w:t>
      </w:r>
    </w:p>
    <w:p w:rsidR="00D87C7C" w:rsidRPr="00023519" w:rsidRDefault="00D87C7C" w:rsidP="00E07753">
      <w:pPr>
        <w:numPr>
          <w:ilvl w:val="0"/>
          <w:numId w:val="1"/>
        </w:numPr>
        <w:tabs>
          <w:tab w:val="clear" w:pos="1080"/>
          <w:tab w:val="right" w:pos="993"/>
          <w:tab w:val="num" w:pos="1211"/>
        </w:tabs>
        <w:ind w:left="0" w:firstLine="709"/>
      </w:pPr>
      <w:r w:rsidRPr="00023519">
        <w:rPr>
          <w:szCs w:val="28"/>
        </w:rPr>
        <w:t xml:space="preserve">по налогу на имущество физических лиц устанавливается единая дата начала применения на территории Красноярского края порядка определения налоговой базы по налогу на имущество физических лиц исходя </w:t>
      </w:r>
      <w:r w:rsidRPr="00023519">
        <w:rPr>
          <w:szCs w:val="28"/>
        </w:rPr>
        <w:br/>
        <w:t>из кадастровой стоимости объектов налогообложения -</w:t>
      </w:r>
      <w:r w:rsidRPr="00023519">
        <w:t xml:space="preserve"> 1 января 2019 года.</w:t>
      </w:r>
    </w:p>
    <w:bookmarkEnd w:id="41"/>
    <w:bookmarkEnd w:id="42"/>
    <w:p w:rsidR="00D87C7C" w:rsidRPr="007E725E" w:rsidRDefault="00D87C7C" w:rsidP="00D87C7C">
      <w:pPr>
        <w:spacing w:before="120"/>
        <w:ind w:firstLine="709"/>
        <w:rPr>
          <w:szCs w:val="28"/>
        </w:rPr>
      </w:pPr>
      <w:r w:rsidRPr="00023519">
        <w:t>При формировании параметров доходов бюджет</w:t>
      </w:r>
      <w:r w:rsidR="009665A9">
        <w:t>а города Назарово</w:t>
      </w:r>
      <w:r w:rsidRPr="00023519">
        <w:t xml:space="preserve"> на 2019</w:t>
      </w:r>
      <w:r>
        <w:rPr>
          <w:szCs w:val="28"/>
        </w:rPr>
        <w:t>-</w:t>
      </w:r>
      <w:r w:rsidRPr="00023519">
        <w:t>2021 годы, необходимо учитывать изменения, внесенные (планируемые к принятию) в решения представительных органов муниципальных образований о местных налогах.</w:t>
      </w:r>
    </w:p>
    <w:p w:rsidR="00D87C7C" w:rsidRDefault="00D87C7C" w:rsidP="00D87C7C">
      <w:r w:rsidRPr="00C00968">
        <w:t xml:space="preserve">Одним из источников составления прогноза поступлений является информация главных администраторов доходов бюджета. </w:t>
      </w:r>
      <w:r w:rsidR="009665A9">
        <w:t>П</w:t>
      </w:r>
      <w:r w:rsidRPr="00C00968">
        <w:t>оказатели прогноза доходов, представляемые главными администратора</w:t>
      </w:r>
      <w:r w:rsidR="009665A9">
        <w:t xml:space="preserve">ми доходов бюджета, </w:t>
      </w:r>
      <w:r w:rsidRPr="00C00968">
        <w:t>рассчитаны в</w:t>
      </w:r>
      <w:r>
        <w:t> </w:t>
      </w:r>
      <w:r w:rsidRPr="00C00968">
        <w:t>соответствии с методиками прогнозирования поступлений доходов в</w:t>
      </w:r>
      <w:r>
        <w:t> </w:t>
      </w:r>
      <w:r w:rsidRPr="00C00968">
        <w:t>бюджет, утвержденными во исполнение положений Б</w:t>
      </w:r>
      <w:r>
        <w:t>К</w:t>
      </w:r>
      <w:r w:rsidRPr="00C00968">
        <w:t xml:space="preserve"> РФ.</w:t>
      </w:r>
    </w:p>
    <w:p w:rsidR="003D1FA0" w:rsidRPr="0035069E" w:rsidRDefault="003D1FA0" w:rsidP="00B62E27">
      <w:pPr>
        <w:pStyle w:val="3"/>
      </w:pPr>
      <w:bookmarkStart w:id="43" w:name="_Toc180806901"/>
      <w:bookmarkStart w:id="44" w:name="_Toc338258159"/>
      <w:bookmarkStart w:id="45" w:name="_Toc529265186"/>
      <w:r w:rsidRPr="0035069E">
        <w:t>Налог на прибыль организаций</w:t>
      </w:r>
      <w:bookmarkEnd w:id="43"/>
      <w:bookmarkEnd w:id="44"/>
      <w:bookmarkEnd w:id="45"/>
    </w:p>
    <w:p w:rsidR="005749BE" w:rsidRPr="000D4601" w:rsidRDefault="005749BE" w:rsidP="005749BE">
      <w:pPr>
        <w:autoSpaceDE w:val="0"/>
        <w:autoSpaceDN w:val="0"/>
        <w:adjustRightInd w:val="0"/>
        <w:spacing w:before="120"/>
        <w:rPr>
          <w:color w:val="000000"/>
          <w:szCs w:val="28"/>
        </w:rPr>
      </w:pPr>
      <w:bookmarkStart w:id="46" w:name="_Toc180806902"/>
      <w:r w:rsidRPr="000D4601">
        <w:rPr>
          <w:color w:val="000000"/>
          <w:szCs w:val="28"/>
        </w:rPr>
        <w:t xml:space="preserve">Расчет суммы </w:t>
      </w:r>
      <w:r w:rsidRPr="000D4601">
        <w:rPr>
          <w:i/>
          <w:iCs/>
          <w:color w:val="000000"/>
          <w:szCs w:val="28"/>
        </w:rPr>
        <w:t xml:space="preserve">налога на прибыль организаций, зачисляемого </w:t>
      </w:r>
      <w:r w:rsidRPr="000D4601">
        <w:rPr>
          <w:i/>
          <w:iCs/>
          <w:color w:val="000000"/>
          <w:szCs w:val="28"/>
        </w:rPr>
        <w:br/>
        <w:t>в бюджеты субъектов Российской Федерации,</w:t>
      </w:r>
      <w:r w:rsidRPr="000D4601">
        <w:rPr>
          <w:color w:val="000000"/>
          <w:szCs w:val="28"/>
        </w:rPr>
        <w:t xml:space="preserve"> (далее – налог на прибыль организаций) на 201</w:t>
      </w:r>
      <w:r w:rsidR="00C4279E">
        <w:rPr>
          <w:color w:val="000000"/>
          <w:szCs w:val="28"/>
        </w:rPr>
        <w:t>9</w:t>
      </w:r>
      <w:r w:rsidRPr="000D4601">
        <w:rPr>
          <w:color w:val="000000"/>
          <w:szCs w:val="28"/>
        </w:rPr>
        <w:t xml:space="preserve"> год и плановый период 20</w:t>
      </w:r>
      <w:r w:rsidR="00C4279E">
        <w:rPr>
          <w:color w:val="000000"/>
          <w:szCs w:val="28"/>
        </w:rPr>
        <w:t>20</w:t>
      </w:r>
      <w:r w:rsidRPr="000D4601">
        <w:rPr>
          <w:color w:val="000000"/>
          <w:szCs w:val="28"/>
        </w:rPr>
        <w:t xml:space="preserve"> и 202</w:t>
      </w:r>
      <w:r w:rsidR="00C4279E">
        <w:rPr>
          <w:color w:val="000000"/>
          <w:szCs w:val="28"/>
        </w:rPr>
        <w:t>1</w:t>
      </w:r>
      <w:r w:rsidRPr="000D4601">
        <w:rPr>
          <w:color w:val="000000"/>
          <w:szCs w:val="28"/>
        </w:rPr>
        <w:t xml:space="preserve"> годов произведен </w:t>
      </w:r>
      <w:r w:rsidRPr="000D4601">
        <w:rPr>
          <w:color w:val="000000"/>
          <w:szCs w:val="28"/>
        </w:rPr>
        <w:br/>
        <w:t>в соответствии с действующим налоговым и бюджетным законодательством, с учетом изменений законодательства Российской Федерации и нормативных правовых актов Правительства Российской Федерации, законов Красноярского края вводимых и планируемых к введ</w:t>
      </w:r>
      <w:r w:rsidR="00C4279E">
        <w:rPr>
          <w:color w:val="000000"/>
          <w:szCs w:val="28"/>
        </w:rPr>
        <w:t xml:space="preserve">ению в действие </w:t>
      </w:r>
      <w:r w:rsidR="00C4279E">
        <w:rPr>
          <w:color w:val="000000"/>
          <w:szCs w:val="28"/>
        </w:rPr>
        <w:br/>
        <w:t>с 1 января 2019</w:t>
      </w:r>
      <w:r w:rsidRPr="000D4601">
        <w:rPr>
          <w:color w:val="000000"/>
          <w:szCs w:val="28"/>
        </w:rPr>
        <w:t> года.</w:t>
      </w:r>
    </w:p>
    <w:p w:rsidR="005749BE" w:rsidRPr="000D4601" w:rsidRDefault="005749BE" w:rsidP="005749BE">
      <w:pPr>
        <w:tabs>
          <w:tab w:val="num" w:pos="1353"/>
          <w:tab w:val="num" w:pos="1386"/>
          <w:tab w:val="num" w:pos="1429"/>
        </w:tabs>
        <w:spacing w:before="120" w:after="100" w:afterAutospacing="1"/>
        <w:ind w:firstLine="709"/>
        <w:rPr>
          <w:color w:val="000000"/>
          <w:szCs w:val="28"/>
        </w:rPr>
      </w:pPr>
      <w:r w:rsidRPr="000D4601">
        <w:rPr>
          <w:color w:val="000000"/>
          <w:szCs w:val="28"/>
        </w:rPr>
        <w:t>В основу расчета</w:t>
      </w:r>
      <w:r w:rsidR="00F1585B">
        <w:rPr>
          <w:color w:val="000000"/>
          <w:szCs w:val="28"/>
        </w:rPr>
        <w:t xml:space="preserve"> налога на прибыль организаций </w:t>
      </w:r>
      <w:r w:rsidRPr="000D4601">
        <w:rPr>
          <w:color w:val="000000"/>
          <w:szCs w:val="28"/>
        </w:rPr>
        <w:t>приняты следующие исходные данные:</w:t>
      </w:r>
    </w:p>
    <w:p w:rsidR="005749BE" w:rsidRPr="000D4601" w:rsidRDefault="005749BE" w:rsidP="00E07753">
      <w:pPr>
        <w:numPr>
          <w:ilvl w:val="0"/>
          <w:numId w:val="3"/>
        </w:numPr>
        <w:tabs>
          <w:tab w:val="num" w:pos="709"/>
          <w:tab w:val="num" w:pos="1134"/>
          <w:tab w:val="num" w:pos="1386"/>
          <w:tab w:val="num" w:pos="1785"/>
        </w:tabs>
        <w:spacing w:before="120"/>
        <w:ind w:left="0" w:firstLine="709"/>
        <w:rPr>
          <w:color w:val="000000"/>
          <w:szCs w:val="28"/>
        </w:rPr>
      </w:pPr>
      <w:r w:rsidRPr="000D4601">
        <w:rPr>
          <w:color w:val="000000"/>
          <w:szCs w:val="28"/>
          <w:lang w:eastAsia="en-US"/>
        </w:rPr>
        <w:t xml:space="preserve">отчеты Управления Федеральной налоговой службы </w:t>
      </w:r>
      <w:r w:rsidRPr="000D4601">
        <w:rPr>
          <w:color w:val="000000"/>
          <w:szCs w:val="28"/>
          <w:lang w:eastAsia="en-US"/>
        </w:rPr>
        <w:br/>
        <w:t>по Красноярскому краю (далее – УФНС по краю) по форме № 5-ПМ                 «Отчет о налоговой базе и структуре начислений по налогу на прибыль организаций, зачисляемому в бюджет субъекта Росс</w:t>
      </w:r>
      <w:r w:rsidR="00C4279E">
        <w:rPr>
          <w:color w:val="000000"/>
          <w:szCs w:val="28"/>
          <w:lang w:eastAsia="en-US"/>
        </w:rPr>
        <w:t>ийской Федерации» по итогам 2017</w:t>
      </w:r>
      <w:r w:rsidRPr="000D4601">
        <w:rPr>
          <w:color w:val="000000"/>
          <w:szCs w:val="28"/>
          <w:lang w:eastAsia="en-US"/>
        </w:rPr>
        <w:t> года, по форме № 5-КГНМ «О налоговой базе и сумме исчисленного консолидированными группами налогоплательщиков налога на прибыль организаций,</w:t>
      </w:r>
      <w:r w:rsidRPr="000D4601">
        <w:rPr>
          <w:color w:val="000000"/>
          <w:szCs w:val="28"/>
        </w:rPr>
        <w:t xml:space="preserve"> зачисляемого в бюджет субъекта Российской Фед</w:t>
      </w:r>
      <w:r w:rsidR="00C4279E">
        <w:rPr>
          <w:color w:val="000000"/>
          <w:szCs w:val="28"/>
        </w:rPr>
        <w:t>ерации» за налоговый период 2017</w:t>
      </w:r>
      <w:r w:rsidRPr="000D4601">
        <w:rPr>
          <w:color w:val="000000"/>
          <w:szCs w:val="28"/>
        </w:rPr>
        <w:t> года и по состоянию на 01.07.201</w:t>
      </w:r>
      <w:r w:rsidR="00C4279E">
        <w:rPr>
          <w:color w:val="000000"/>
          <w:szCs w:val="28"/>
        </w:rPr>
        <w:t>8</w:t>
      </w:r>
      <w:r w:rsidRPr="000D4601">
        <w:rPr>
          <w:color w:val="000000"/>
          <w:szCs w:val="28"/>
        </w:rPr>
        <w:t>;</w:t>
      </w:r>
    </w:p>
    <w:p w:rsidR="005749BE" w:rsidRPr="000D4601" w:rsidRDefault="005749BE" w:rsidP="00E07753">
      <w:pPr>
        <w:numPr>
          <w:ilvl w:val="0"/>
          <w:numId w:val="3"/>
        </w:numPr>
        <w:tabs>
          <w:tab w:val="num" w:pos="709"/>
          <w:tab w:val="num" w:pos="1134"/>
          <w:tab w:val="num" w:pos="1386"/>
          <w:tab w:val="num" w:pos="1785"/>
        </w:tabs>
        <w:spacing w:before="120"/>
        <w:ind w:left="0" w:firstLine="709"/>
        <w:rPr>
          <w:color w:val="000000"/>
          <w:szCs w:val="28"/>
          <w:lang w:eastAsia="en-US"/>
        </w:rPr>
      </w:pPr>
      <w:r w:rsidRPr="000D4601">
        <w:rPr>
          <w:color w:val="000000"/>
          <w:szCs w:val="28"/>
          <w:lang w:eastAsia="en-US"/>
        </w:rPr>
        <w:t>отчетные данные УФНС по краю по видам экономической деятельности за 201</w:t>
      </w:r>
      <w:r w:rsidR="00C4279E">
        <w:rPr>
          <w:color w:val="000000"/>
          <w:szCs w:val="28"/>
          <w:lang w:eastAsia="en-US"/>
        </w:rPr>
        <w:t>7</w:t>
      </w:r>
      <w:r w:rsidRPr="000D4601">
        <w:rPr>
          <w:color w:val="000000"/>
          <w:szCs w:val="28"/>
          <w:lang w:eastAsia="en-US"/>
        </w:rPr>
        <w:t> год и 8 месяцев 201</w:t>
      </w:r>
      <w:r w:rsidR="00C4279E">
        <w:rPr>
          <w:color w:val="000000"/>
          <w:szCs w:val="28"/>
          <w:lang w:eastAsia="en-US"/>
        </w:rPr>
        <w:t>8</w:t>
      </w:r>
      <w:r w:rsidRPr="000D4601">
        <w:rPr>
          <w:color w:val="000000"/>
          <w:szCs w:val="28"/>
          <w:lang w:eastAsia="en-US"/>
        </w:rPr>
        <w:t xml:space="preserve"> года, предоставленные </w:t>
      </w:r>
      <w:r w:rsidRPr="000D4601">
        <w:rPr>
          <w:color w:val="000000"/>
          <w:szCs w:val="28"/>
          <w:lang w:eastAsia="en-US"/>
        </w:rPr>
        <w:br/>
        <w:t>в соответствии с приказом Минфина России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 августа 2004 года № 410» (далее – приказ № 65н);</w:t>
      </w:r>
    </w:p>
    <w:p w:rsidR="005749BE" w:rsidRPr="000D4601" w:rsidRDefault="005749BE" w:rsidP="005749BE">
      <w:pPr>
        <w:spacing w:before="120"/>
        <w:ind w:firstLine="709"/>
        <w:rPr>
          <w:color w:val="000000"/>
        </w:rPr>
      </w:pPr>
      <w:r w:rsidRPr="000D4601">
        <w:rPr>
          <w:color w:val="000000"/>
        </w:rPr>
        <w:t>Рост по видам экономической деятельности учтен на основе показателей Прогноза СЭР –индексов-дефляторов цен.</w:t>
      </w:r>
    </w:p>
    <w:bookmarkEnd w:id="46"/>
    <w:p w:rsidR="003D1FA0" w:rsidRPr="0035069E" w:rsidRDefault="003D1FA0" w:rsidP="003D1FA0">
      <w:pPr>
        <w:spacing w:before="120"/>
        <w:ind w:firstLine="709"/>
        <w:rPr>
          <w:b/>
          <w:i/>
        </w:rPr>
      </w:pPr>
      <w:r w:rsidRPr="0035069E">
        <w:t xml:space="preserve">Налог на прибыль организаций учтен </w:t>
      </w:r>
      <w:r w:rsidR="00DA0A60" w:rsidRPr="0035069E">
        <w:t>по видам экономической деятельности на основе показателей Прогноза СЭР –индексов-дефляторов цен (</w:t>
      </w:r>
      <w:r w:rsidR="007A78D1">
        <w:t>П</w:t>
      </w:r>
      <w:r w:rsidR="00DA0A60" w:rsidRPr="0035069E">
        <w:t>риложение №3)</w:t>
      </w:r>
      <w:r w:rsidRPr="0035069E">
        <w:t xml:space="preserve">исходя из единого по краю норматива отчисления в местные бюджеты в размере </w:t>
      </w:r>
      <w:r w:rsidR="00E86BCA" w:rsidRPr="0035069E">
        <w:t>5</w:t>
      </w:r>
      <w:r w:rsidRPr="0035069E">
        <w:t xml:space="preserve"> % и </w:t>
      </w:r>
      <w:r w:rsidR="004F67E3" w:rsidRPr="0035069E">
        <w:t>состави</w:t>
      </w:r>
      <w:r w:rsidR="00165310" w:rsidRPr="0035069E">
        <w:t>л</w:t>
      </w:r>
      <w:r w:rsidR="00D00820" w:rsidRPr="0035069E">
        <w:rPr>
          <w:szCs w:val="28"/>
        </w:rPr>
        <w:t xml:space="preserve">а </w:t>
      </w:r>
      <w:r w:rsidR="00A64843" w:rsidRPr="0035069E">
        <w:rPr>
          <w:b/>
          <w:i/>
          <w:szCs w:val="28"/>
        </w:rPr>
        <w:t xml:space="preserve">в </w:t>
      </w:r>
      <w:r w:rsidR="00D00820" w:rsidRPr="0035069E">
        <w:rPr>
          <w:b/>
          <w:i/>
          <w:szCs w:val="28"/>
        </w:rPr>
        <w:t>201</w:t>
      </w:r>
      <w:r w:rsidR="00C4279E">
        <w:rPr>
          <w:b/>
          <w:i/>
          <w:szCs w:val="28"/>
        </w:rPr>
        <w:t>9 г.</w:t>
      </w:r>
      <w:r w:rsidR="007A78D1">
        <w:rPr>
          <w:b/>
          <w:i/>
          <w:szCs w:val="28"/>
        </w:rPr>
        <w:t>-</w:t>
      </w:r>
      <w:r w:rsidR="00C4279E">
        <w:rPr>
          <w:b/>
          <w:i/>
          <w:szCs w:val="28"/>
        </w:rPr>
        <w:t>19250 тыс. руб.,</w:t>
      </w:r>
      <w:r w:rsidR="007A78D1">
        <w:rPr>
          <w:b/>
          <w:i/>
          <w:szCs w:val="28"/>
        </w:rPr>
        <w:t>2020г.</w:t>
      </w:r>
      <w:r w:rsidR="00C4279E">
        <w:rPr>
          <w:b/>
          <w:i/>
          <w:szCs w:val="28"/>
        </w:rPr>
        <w:t>-19500</w:t>
      </w:r>
      <w:r w:rsidR="00A64843" w:rsidRPr="0035069E">
        <w:rPr>
          <w:b/>
          <w:i/>
          <w:szCs w:val="28"/>
        </w:rPr>
        <w:t xml:space="preserve"> тыс. руб.</w:t>
      </w:r>
      <w:r w:rsidR="00C4279E">
        <w:rPr>
          <w:b/>
          <w:i/>
          <w:szCs w:val="28"/>
        </w:rPr>
        <w:t>, 2021- 19750 тыс. руб.</w:t>
      </w:r>
    </w:p>
    <w:p w:rsidR="00E84BD4" w:rsidRPr="007E762F" w:rsidRDefault="00E84BD4" w:rsidP="00B62E27">
      <w:pPr>
        <w:pStyle w:val="3"/>
      </w:pPr>
      <w:bookmarkStart w:id="47" w:name="_Toc338258160"/>
      <w:bookmarkStart w:id="48" w:name="_Toc529265187"/>
      <w:r w:rsidRPr="007E762F">
        <w:t>Налог на доходы физических лиц</w:t>
      </w:r>
      <w:bookmarkEnd w:id="47"/>
      <w:bookmarkEnd w:id="48"/>
    </w:p>
    <w:p w:rsidR="00613DBE" w:rsidRPr="007E762F" w:rsidRDefault="00613DBE" w:rsidP="00613DBE">
      <w:pPr>
        <w:spacing w:before="120"/>
        <w:ind w:firstLine="709"/>
        <w:rPr>
          <w:szCs w:val="28"/>
        </w:rPr>
      </w:pPr>
      <w:r w:rsidRPr="007E762F">
        <w:rPr>
          <w:szCs w:val="28"/>
        </w:rPr>
        <w:t xml:space="preserve">Сумма </w:t>
      </w:r>
      <w:r w:rsidRPr="007E762F">
        <w:rPr>
          <w:i/>
          <w:szCs w:val="28"/>
        </w:rPr>
        <w:t>налога на доходы физических лиц</w:t>
      </w:r>
      <w:r w:rsidRPr="007E762F">
        <w:rPr>
          <w:szCs w:val="28"/>
        </w:rPr>
        <w:t>определена и</w:t>
      </w:r>
      <w:r w:rsidRPr="007E762F">
        <w:t>сходя из оценки ожидаемого исполнения 201</w:t>
      </w:r>
      <w:r w:rsidR="001C3489">
        <w:t>8</w:t>
      </w:r>
      <w:r w:rsidRPr="007E762F">
        <w:t xml:space="preserve"> года с учетом</w:t>
      </w:r>
      <w:r w:rsidRPr="007E762F">
        <w:rPr>
          <w:szCs w:val="28"/>
        </w:rPr>
        <w:t>:</w:t>
      </w:r>
    </w:p>
    <w:p w:rsidR="00613DBE" w:rsidRPr="007E762F" w:rsidRDefault="00613DBE" w:rsidP="00E07753">
      <w:pPr>
        <w:numPr>
          <w:ilvl w:val="0"/>
          <w:numId w:val="3"/>
        </w:numPr>
        <w:spacing w:before="120"/>
        <w:rPr>
          <w:szCs w:val="28"/>
        </w:rPr>
      </w:pPr>
      <w:r w:rsidRPr="007E762F">
        <w:rPr>
          <w:szCs w:val="28"/>
        </w:rPr>
        <w:t>показателей Прогноза СЭР;</w:t>
      </w:r>
    </w:p>
    <w:p w:rsidR="00613DBE" w:rsidRPr="0035069E" w:rsidRDefault="00613DBE" w:rsidP="00E07753">
      <w:pPr>
        <w:numPr>
          <w:ilvl w:val="0"/>
          <w:numId w:val="3"/>
        </w:numPr>
        <w:spacing w:before="120"/>
        <w:rPr>
          <w:szCs w:val="28"/>
        </w:rPr>
      </w:pPr>
      <w:r w:rsidRPr="0035069E">
        <w:rPr>
          <w:szCs w:val="28"/>
        </w:rPr>
        <w:t xml:space="preserve">данных налоговой статистики по формам № 5-ДДК «Отчет </w:t>
      </w:r>
      <w:r w:rsidRPr="0035069E">
        <w:rPr>
          <w:szCs w:val="28"/>
        </w:rPr>
        <w:br/>
        <w:t xml:space="preserve">о декларировании доходов физическими лицами» и № 5-НДФЛ «Отчет о налоговой базе и структуре начислений по налогу </w:t>
      </w:r>
      <w:r w:rsidRPr="0035069E">
        <w:rPr>
          <w:szCs w:val="28"/>
        </w:rPr>
        <w:br/>
        <w:t>на доходы физических лиц»;</w:t>
      </w:r>
    </w:p>
    <w:p w:rsidR="00613DBE" w:rsidRPr="0035069E" w:rsidRDefault="00613DBE" w:rsidP="00E07753">
      <w:pPr>
        <w:numPr>
          <w:ilvl w:val="0"/>
          <w:numId w:val="3"/>
        </w:numPr>
        <w:spacing w:before="120"/>
        <w:rPr>
          <w:szCs w:val="28"/>
        </w:rPr>
      </w:pPr>
      <w:r w:rsidRPr="0035069E">
        <w:rPr>
          <w:szCs w:val="28"/>
        </w:rPr>
        <w:t xml:space="preserve">информации УФНС по краю, предоставленной в соответствии </w:t>
      </w:r>
      <w:r w:rsidRPr="0035069E">
        <w:rPr>
          <w:szCs w:val="28"/>
        </w:rPr>
        <w:br/>
        <w:t>с приказом № 65н.</w:t>
      </w:r>
    </w:p>
    <w:p w:rsidR="001C3489" w:rsidRPr="001C3489" w:rsidRDefault="001C3489" w:rsidP="001C3489">
      <w:pPr>
        <w:pStyle w:val="a8"/>
        <w:tabs>
          <w:tab w:val="num" w:pos="0"/>
          <w:tab w:val="num" w:pos="1386"/>
        </w:tabs>
        <w:spacing w:before="120"/>
        <w:ind w:left="0" w:firstLine="851"/>
        <w:rPr>
          <w:szCs w:val="28"/>
        </w:rPr>
      </w:pPr>
      <w:r w:rsidRPr="001C3489">
        <w:rPr>
          <w:szCs w:val="28"/>
        </w:rPr>
        <w:t xml:space="preserve">Расчет суммы налога на доходы физических лиц произведен в соответствии с действующим налоговым и бюджетным законодательством с учетом проекта Закона Красноярского края «Об установлении коэффициента, отражающего региональные особенности рынка труда на территории Красноярского края, на 2019 год», </w:t>
      </w:r>
      <w:r w:rsidRPr="001C3489">
        <w:rPr>
          <w:spacing w:val="4"/>
          <w:szCs w:val="28"/>
        </w:rPr>
        <w:t xml:space="preserve">в соответствии с которым размер </w:t>
      </w:r>
      <w:r w:rsidRPr="001C3489">
        <w:rPr>
          <w:szCs w:val="28"/>
        </w:rPr>
        <w:t>регионального</w:t>
      </w:r>
      <w:r w:rsidRPr="001C3489">
        <w:rPr>
          <w:spacing w:val="4"/>
          <w:szCs w:val="28"/>
        </w:rPr>
        <w:t xml:space="preserve"> коэффициента увеличивается с 1,78 до 1,82.</w:t>
      </w:r>
    </w:p>
    <w:p w:rsidR="001C3489" w:rsidRPr="001C3489" w:rsidRDefault="001C3489" w:rsidP="001C3489">
      <w:pPr>
        <w:pStyle w:val="a8"/>
        <w:spacing w:before="120"/>
        <w:ind w:left="0" w:firstLine="851"/>
        <w:rPr>
          <w:szCs w:val="28"/>
        </w:rPr>
      </w:pPr>
      <w:r w:rsidRPr="001C3489">
        <w:rPr>
          <w:szCs w:val="28"/>
        </w:rPr>
        <w:t xml:space="preserve">Прогноз поступления </w:t>
      </w:r>
      <w:r w:rsidRPr="001C3489">
        <w:rPr>
          <w:i/>
          <w:szCs w:val="28"/>
        </w:rPr>
        <w:t>налога на доходы физических лиц с доходов, источником которых является налоговый агент</w:t>
      </w:r>
      <w:r w:rsidRPr="001C3489">
        <w:rPr>
          <w:szCs w:val="28"/>
        </w:rPr>
        <w:t xml:space="preserve"> (подстатья 101 02 010), на 2019-2021 годы определен исходя из </w:t>
      </w:r>
      <w:r>
        <w:t>оценки исполнения 2018 года</w:t>
      </w:r>
      <w:r w:rsidRPr="001C3489">
        <w:rPr>
          <w:szCs w:val="28"/>
        </w:rPr>
        <w:t xml:space="preserve"> и темпов прироста показателя Прогноза СЭР «фонд заработной платы работников списочного состава о</w:t>
      </w:r>
      <w:r w:rsidR="00F1585B">
        <w:rPr>
          <w:szCs w:val="28"/>
        </w:rPr>
        <w:t xml:space="preserve">рганизаций </w:t>
      </w:r>
      <w:r w:rsidRPr="001C3489">
        <w:rPr>
          <w:szCs w:val="28"/>
        </w:rPr>
        <w:t>и внешних совместителей по полному кругу организаций».  Другие доходы физических лиц определены с учетом увеличения оценки 2018 года на среднегодовой индекс потребительских цен ежегодно.</w:t>
      </w:r>
    </w:p>
    <w:p w:rsidR="001C3489" w:rsidRPr="001C3489" w:rsidRDefault="001C3489" w:rsidP="001C3489">
      <w:pPr>
        <w:pStyle w:val="a8"/>
        <w:spacing w:before="120"/>
        <w:ind w:left="0" w:firstLine="851"/>
        <w:rPr>
          <w:szCs w:val="28"/>
        </w:rPr>
      </w:pPr>
      <w:r w:rsidRPr="001C3489">
        <w:rPr>
          <w:szCs w:val="28"/>
        </w:rPr>
        <w:t xml:space="preserve">Налоговые вычеты определены исходя из оценки 2018 года </w:t>
      </w:r>
      <w:r w:rsidRPr="001C3489">
        <w:rPr>
          <w:szCs w:val="28"/>
        </w:rPr>
        <w:br/>
        <w:t xml:space="preserve">на основании отчетных данных УФНС по краю по формам № 5-НДФЛ </w:t>
      </w:r>
      <w:r w:rsidRPr="001C3489">
        <w:rPr>
          <w:szCs w:val="28"/>
        </w:rPr>
        <w:br/>
        <w:t xml:space="preserve">за 2017 год и № 5-ДДК за 2016 год, информации УФНС по краю </w:t>
      </w:r>
      <w:r w:rsidRPr="001C3489">
        <w:rPr>
          <w:szCs w:val="28"/>
        </w:rPr>
        <w:br/>
        <w:t xml:space="preserve">о произведенных возвратах из бюджета, связанных с использованием физическими лицами права на предоставление социальных и имущественных вычетов. Объем стандартных, инвестиционных  и имущественных налоговых вычетов сохранен на уровне оценки 2018 года, социальных вычетов определен с учетом ежегодного роста (произведена индексация </w:t>
      </w:r>
      <w:r w:rsidRPr="001C3489">
        <w:rPr>
          <w:szCs w:val="28"/>
        </w:rPr>
        <w:br/>
        <w:t>на отдельные показатели Прогноза СЭР).</w:t>
      </w:r>
    </w:p>
    <w:p w:rsidR="001C3489" w:rsidRPr="001C3489" w:rsidRDefault="001C3489" w:rsidP="001C3489">
      <w:pPr>
        <w:pStyle w:val="a8"/>
        <w:ind w:left="0" w:firstLine="851"/>
        <w:rPr>
          <w:szCs w:val="28"/>
        </w:rPr>
      </w:pPr>
      <w:r w:rsidRPr="001C3489">
        <w:rPr>
          <w:szCs w:val="28"/>
        </w:rPr>
        <w:t>Прогноз поступления налога на доходы физических лиц по другим подстатьям определен исходя из оценки исполнения 2018 года (без учета п</w:t>
      </w:r>
      <w:r w:rsidR="00F1585B">
        <w:rPr>
          <w:szCs w:val="28"/>
        </w:rPr>
        <w:t xml:space="preserve">оступлений разового характера) </w:t>
      </w:r>
      <w:r w:rsidRPr="001C3489">
        <w:rPr>
          <w:szCs w:val="28"/>
        </w:rPr>
        <w:t>с учетом:</w:t>
      </w:r>
    </w:p>
    <w:p w:rsidR="001C3489" w:rsidRPr="001C3489" w:rsidRDefault="001C3489" w:rsidP="001C3489">
      <w:pPr>
        <w:pStyle w:val="a8"/>
        <w:ind w:left="0" w:firstLine="851"/>
        <w:rPr>
          <w:szCs w:val="28"/>
        </w:rPr>
      </w:pPr>
      <w:r w:rsidRPr="001C3489">
        <w:rPr>
          <w:szCs w:val="28"/>
        </w:rPr>
        <w:t>роста на среднегодовой индекс потребительских цен ежегодно (подстатьи 101 02 020 и 101 02 030);</w:t>
      </w:r>
    </w:p>
    <w:p w:rsidR="001C3489" w:rsidRPr="001C3489" w:rsidRDefault="001C3489" w:rsidP="001C3489">
      <w:pPr>
        <w:pStyle w:val="a8"/>
        <w:ind w:left="0" w:firstLine="851"/>
        <w:rPr>
          <w:szCs w:val="28"/>
        </w:rPr>
      </w:pPr>
      <w:r w:rsidRPr="001C3489">
        <w:rPr>
          <w:szCs w:val="28"/>
        </w:rPr>
        <w:t>роста на среднегодовой индекс потребительских цен по РФ предшествующего года ежегодно (учитывает ежегодное изменение коэффицента-дефлятора) и изменения коэффициента, отражающего региональные особенности рынка труда на территории Красноярского края, на 2019 год (подстатья 101 02 040).</w:t>
      </w:r>
    </w:p>
    <w:p w:rsidR="001C3489" w:rsidRDefault="001C3489" w:rsidP="001C3489">
      <w:pPr>
        <w:pStyle w:val="a8"/>
        <w:spacing w:before="120"/>
        <w:ind w:left="0" w:firstLine="851"/>
      </w:pPr>
      <w:r w:rsidRPr="00A575D5">
        <w:t>Проектом Приказа Минэкономразвития России «Об установлении коэффициентов-дефляторов на 201</w:t>
      </w:r>
      <w:r>
        <w:t>9</w:t>
      </w:r>
      <w:r w:rsidRPr="00A575D5">
        <w:t xml:space="preserve"> год» коэффицент-дефлятор,</w:t>
      </w:r>
      <w:r>
        <w:t xml:space="preserve"> применяемый </w:t>
      </w:r>
      <w:r w:rsidRPr="00875C33">
        <w:t>для исчисления фиксированных авансовых платежей по</w:t>
      </w:r>
      <w:r>
        <w:t> </w:t>
      </w:r>
      <w:r w:rsidRPr="00875C33">
        <w:t>НДФЛ, уплачиваемых иностранными гражданами, которые работают на</w:t>
      </w:r>
      <w:r>
        <w:t> </w:t>
      </w:r>
      <w:r w:rsidRPr="00875C33">
        <w:t>территории России</w:t>
      </w:r>
      <w:r w:rsidRPr="00A575D5">
        <w:t>,на 201</w:t>
      </w:r>
      <w:r>
        <w:t>9</w:t>
      </w:r>
      <w:r w:rsidRPr="00A575D5">
        <w:t xml:space="preserve"> год </w:t>
      </w:r>
      <w:r>
        <w:t xml:space="preserve">предусмотрен в размере </w:t>
      </w:r>
      <w:r w:rsidRPr="00A575D5">
        <w:t>1,</w:t>
      </w:r>
      <w:r>
        <w:t>729</w:t>
      </w:r>
      <w:r w:rsidRPr="00A575D5">
        <w:t xml:space="preserve"> (в 201</w:t>
      </w:r>
      <w:r>
        <w:t>8 году</w:t>
      </w:r>
      <w:r w:rsidRPr="00A575D5">
        <w:t xml:space="preserve"> действует 1,</w:t>
      </w:r>
      <w:r>
        <w:t>686</w:t>
      </w:r>
      <w:r w:rsidRPr="00A575D5">
        <w:t>).</w:t>
      </w:r>
    </w:p>
    <w:p w:rsidR="001C3489" w:rsidRDefault="001C3489" w:rsidP="001C3489">
      <w:pPr>
        <w:pStyle w:val="a8"/>
        <w:widowControl w:val="0"/>
        <w:autoSpaceDE w:val="0"/>
        <w:autoSpaceDN w:val="0"/>
        <w:adjustRightInd w:val="0"/>
        <w:spacing w:before="120"/>
        <w:ind w:left="0" w:firstLine="851"/>
        <w:rPr>
          <w:szCs w:val="28"/>
        </w:rPr>
      </w:pPr>
      <w:r w:rsidRPr="001C3489">
        <w:rPr>
          <w:szCs w:val="28"/>
        </w:rPr>
        <w:t>Учтено погашение недоимки на 2019-2021 годы - 35%, 35% и 30% от ее величины по состоянию на 01.08.2018 соответственно.</w:t>
      </w:r>
    </w:p>
    <w:p w:rsidR="00DA3688" w:rsidRDefault="00DA3688" w:rsidP="00DA3688">
      <w:pPr>
        <w:rPr>
          <w:szCs w:val="28"/>
        </w:rPr>
      </w:pPr>
      <w:r w:rsidRPr="0035069E">
        <w:rPr>
          <w:szCs w:val="28"/>
        </w:rPr>
        <w:t>Поступления налога на доходы физических лиц на 201</w:t>
      </w:r>
      <w:r>
        <w:rPr>
          <w:szCs w:val="28"/>
        </w:rPr>
        <w:t>9</w:t>
      </w:r>
      <w:r w:rsidRPr="0035069E">
        <w:rPr>
          <w:szCs w:val="28"/>
        </w:rPr>
        <w:t>-20</w:t>
      </w:r>
      <w:r>
        <w:rPr>
          <w:szCs w:val="28"/>
        </w:rPr>
        <w:t>21</w:t>
      </w:r>
      <w:r w:rsidRPr="0035069E">
        <w:rPr>
          <w:szCs w:val="28"/>
        </w:rPr>
        <w:t xml:space="preserve"> годы планируются в размере </w:t>
      </w:r>
      <w:r w:rsidR="0007249B" w:rsidRPr="0007249B">
        <w:rPr>
          <w:b/>
          <w:i/>
          <w:szCs w:val="28"/>
        </w:rPr>
        <w:t>197965,79</w:t>
      </w:r>
      <w:r w:rsidRPr="0035069E">
        <w:rPr>
          <w:b/>
          <w:i/>
          <w:szCs w:val="28"/>
        </w:rPr>
        <w:t>тыс. руб.,</w:t>
      </w:r>
      <w:r w:rsidR="0007249B">
        <w:rPr>
          <w:b/>
          <w:i/>
          <w:szCs w:val="28"/>
        </w:rPr>
        <w:t>199672,69</w:t>
      </w:r>
      <w:r w:rsidRPr="0035069E">
        <w:rPr>
          <w:b/>
          <w:i/>
          <w:szCs w:val="28"/>
        </w:rPr>
        <w:t xml:space="preserve"> тыс.руб.,</w:t>
      </w:r>
      <w:r w:rsidR="0007249B">
        <w:rPr>
          <w:b/>
          <w:i/>
          <w:szCs w:val="28"/>
        </w:rPr>
        <w:t>201065,45</w:t>
      </w:r>
      <w:r w:rsidRPr="0035069E">
        <w:rPr>
          <w:b/>
          <w:i/>
          <w:szCs w:val="28"/>
        </w:rPr>
        <w:t xml:space="preserve">тыс.руб. </w:t>
      </w:r>
      <w:r w:rsidRPr="0035069E">
        <w:rPr>
          <w:szCs w:val="28"/>
        </w:rPr>
        <w:t>соответственно.(Приложение №4)</w:t>
      </w:r>
    </w:p>
    <w:p w:rsidR="00C93F38" w:rsidRPr="0035069E" w:rsidRDefault="00C93F38" w:rsidP="00E84BD4">
      <w:pPr>
        <w:rPr>
          <w:szCs w:val="28"/>
        </w:rPr>
      </w:pPr>
    </w:p>
    <w:p w:rsidR="00A753AA" w:rsidRDefault="00A753AA" w:rsidP="00A753AA">
      <w:pPr>
        <w:pStyle w:val="3"/>
        <w:ind w:firstLine="0"/>
        <w:jc w:val="center"/>
        <w:rPr>
          <w:spacing w:val="4"/>
        </w:rPr>
      </w:pPr>
      <w:bookmarkStart w:id="49" w:name="_Toc211339770"/>
      <w:bookmarkStart w:id="50" w:name="_Toc211614078"/>
      <w:bookmarkStart w:id="51" w:name="_Toc243212866"/>
      <w:bookmarkStart w:id="52" w:name="_Toc274130218"/>
      <w:bookmarkStart w:id="53" w:name="_Toc274756246"/>
      <w:bookmarkStart w:id="54" w:name="_Toc306095234"/>
      <w:bookmarkStart w:id="55" w:name="_Toc337909488"/>
      <w:bookmarkStart w:id="56" w:name="_Toc369084246"/>
      <w:bookmarkStart w:id="57" w:name="_Toc370120587"/>
      <w:bookmarkStart w:id="58" w:name="_Toc529265188"/>
      <w:r w:rsidRPr="0035069E">
        <w:rPr>
          <w:spacing w:val="4"/>
        </w:rPr>
        <w:t>Акцизы по подакцизным товарам (продукции), производимым на территории Российской Федерации</w:t>
      </w:r>
      <w:bookmarkEnd w:id="49"/>
      <w:bookmarkEnd w:id="50"/>
      <w:bookmarkEnd w:id="51"/>
      <w:bookmarkEnd w:id="52"/>
      <w:bookmarkEnd w:id="53"/>
      <w:bookmarkEnd w:id="54"/>
      <w:bookmarkEnd w:id="55"/>
      <w:bookmarkEnd w:id="56"/>
      <w:bookmarkEnd w:id="57"/>
      <w:bookmarkEnd w:id="58"/>
    </w:p>
    <w:p w:rsidR="00C93F38" w:rsidRPr="00C93F38" w:rsidRDefault="00C93F38" w:rsidP="00C93F38"/>
    <w:p w:rsidR="00DA3688" w:rsidRDefault="00DA3688" w:rsidP="00DA3688">
      <w:pPr>
        <w:autoSpaceDE w:val="0"/>
        <w:autoSpaceDN w:val="0"/>
        <w:adjustRightInd w:val="0"/>
        <w:ind w:firstLine="700"/>
        <w:rPr>
          <w:szCs w:val="28"/>
        </w:rPr>
      </w:pPr>
      <w:r>
        <w:rPr>
          <w:szCs w:val="28"/>
        </w:rPr>
        <w:t>Расчет суммы д</w:t>
      </w:r>
      <w:r>
        <w:rPr>
          <w:rFonts w:eastAsia="Calibri"/>
          <w:szCs w:val="28"/>
        </w:rPr>
        <w:t>оходов краевого бюджета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осуществлен</w:t>
      </w:r>
      <w:r>
        <w:rPr>
          <w:szCs w:val="28"/>
        </w:rPr>
        <w:t xml:space="preserve"> в соответствии с действующим налоговым и бюджетным законодательством и проектами федеральных законов «О федеральном бюджете на 2019 год и плановый период 2020 и 2021 годов» (определен порядок распределения доходов от акцизов на нефтепродукты в бюджеты субъектов Российской Федерации), «</w:t>
      </w:r>
      <w:r>
        <w:rPr>
          <w:sz w:val="30"/>
        </w:rPr>
        <w:t xml:space="preserve">О внесении изменений в Бюджетный кодекс Российской Федерации и отдельные законодательные акты Российской Федерации» (предусматривает </w:t>
      </w:r>
      <w:r>
        <w:rPr>
          <w:szCs w:val="28"/>
        </w:rPr>
        <w:t>поэтапную передачу акцизов на нефтепродукты из федерального бюджета в консолидированные бюджеты субъектов Российской Федерации).</w:t>
      </w:r>
    </w:p>
    <w:p w:rsidR="00DA3688" w:rsidRPr="00110D2E" w:rsidRDefault="00DA3688" w:rsidP="00DA3688">
      <w:pPr>
        <w:pStyle w:val="ConsPlusNormal"/>
        <w:spacing w:before="120"/>
        <w:ind w:firstLine="700"/>
        <w:jc w:val="both"/>
      </w:pPr>
      <w:r>
        <w:rPr>
          <w:rFonts w:ascii="Times New Roman" w:hAnsi="Times New Roman" w:cs="Times New Roman"/>
          <w:sz w:val="28"/>
          <w:szCs w:val="28"/>
        </w:rPr>
        <w:t>Исходя из сумм, учтенных в проекте закона края «О краевом бюджете на 2019 год и плановый период 2020-2021 годов», 10 % налоговых доходов консолидированного бюджета Красноярского края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составят по подстатьям бюджетной классификации:</w:t>
      </w:r>
    </w:p>
    <w:p w:rsidR="00DA3688" w:rsidRDefault="00DA3688" w:rsidP="00DA3688">
      <w:pPr>
        <w:pStyle w:val="af4"/>
        <w:jc w:val="right"/>
        <w:rPr>
          <w:b/>
          <w:sz w:val="24"/>
          <w:szCs w:val="24"/>
        </w:rPr>
      </w:pPr>
      <w:r>
        <w:rPr>
          <w:b/>
          <w:sz w:val="24"/>
          <w:szCs w:val="24"/>
        </w:rPr>
        <w:t xml:space="preserve">Таблица </w:t>
      </w:r>
      <w:r w:rsidR="0056106D">
        <w:rPr>
          <w:b/>
          <w:sz w:val="24"/>
          <w:szCs w:val="24"/>
        </w:rPr>
        <w:fldChar w:fldCharType="begin"/>
      </w:r>
      <w:r>
        <w:rPr>
          <w:b/>
          <w:sz w:val="24"/>
          <w:szCs w:val="24"/>
        </w:rPr>
        <w:instrText xml:space="preserve"> SEQ Таблица \* ARABIC </w:instrText>
      </w:r>
      <w:r w:rsidR="0056106D">
        <w:rPr>
          <w:b/>
          <w:sz w:val="24"/>
          <w:szCs w:val="24"/>
        </w:rPr>
        <w:fldChar w:fldCharType="separate"/>
      </w:r>
      <w:r>
        <w:rPr>
          <w:b/>
          <w:noProof/>
          <w:sz w:val="24"/>
          <w:szCs w:val="24"/>
        </w:rPr>
        <w:t>2</w:t>
      </w:r>
      <w:r w:rsidR="0056106D">
        <w:rPr>
          <w:b/>
          <w:sz w:val="24"/>
          <w:szCs w:val="24"/>
        </w:rPr>
        <w:fldChar w:fldCharType="end"/>
      </w:r>
    </w:p>
    <w:p w:rsidR="00DA3688" w:rsidRDefault="00DA3688" w:rsidP="00DA3688">
      <w:pPr>
        <w:pStyle w:val="ConsPlusNormal"/>
        <w:ind w:firstLine="700"/>
        <w:jc w:val="right"/>
        <w:rPr>
          <w:rFonts w:ascii="Times New Roman" w:hAnsi="Times New Roman" w:cs="Times New Roman"/>
        </w:rPr>
      </w:pPr>
      <w:r>
        <w:rPr>
          <w:rFonts w:ascii="Times New Roman" w:hAnsi="Times New Roman" w:cs="Times New Roman"/>
        </w:rPr>
        <w:t>тыс. рублей</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3826"/>
        <w:gridCol w:w="1116"/>
        <w:gridCol w:w="1116"/>
        <w:gridCol w:w="1116"/>
      </w:tblGrid>
      <w:tr w:rsidR="00DA3688" w:rsidTr="00DA3688">
        <w:tc>
          <w:tcPr>
            <w:tcW w:w="2518"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Код</w:t>
            </w:r>
          </w:p>
        </w:tc>
        <w:tc>
          <w:tcPr>
            <w:tcW w:w="3827"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2019</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2020</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2021</w:t>
            </w:r>
          </w:p>
        </w:tc>
      </w:tr>
      <w:tr w:rsidR="00DA3688" w:rsidTr="00DA3688">
        <w:tc>
          <w:tcPr>
            <w:tcW w:w="2518" w:type="dxa"/>
            <w:tcBorders>
              <w:top w:val="single" w:sz="4" w:space="0" w:color="auto"/>
              <w:left w:val="single" w:sz="4" w:space="0" w:color="auto"/>
              <w:bottom w:val="single" w:sz="4" w:space="0" w:color="auto"/>
              <w:right w:val="single" w:sz="4" w:space="0" w:color="auto"/>
            </w:tcBorders>
          </w:tcPr>
          <w:p w:rsidR="00DA3688" w:rsidRDefault="00DA3688" w:rsidP="00DA3688">
            <w:pPr>
              <w:ind w:firstLine="0"/>
              <w:rPr>
                <w:sz w:val="20"/>
              </w:rPr>
            </w:pPr>
            <w:r>
              <w:rPr>
                <w:sz w:val="20"/>
              </w:rPr>
              <w:t>100 1 03 02230 01 0000 110</w:t>
            </w:r>
          </w:p>
          <w:p w:rsidR="00DA3688" w:rsidRDefault="00DA3688" w:rsidP="00DA3688">
            <w:pPr>
              <w:pStyle w:val="ConsPlusNormal"/>
              <w:ind w:firstLine="0"/>
              <w:jc w:val="both"/>
              <w:rPr>
                <w:rFonts w:ascii="Times New Roman"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6" w:type="dxa"/>
            <w:tcBorders>
              <w:top w:val="single" w:sz="4" w:space="0" w:color="auto"/>
              <w:left w:val="single" w:sz="4" w:space="0" w:color="auto"/>
              <w:bottom w:val="single" w:sz="4" w:space="0" w:color="auto"/>
              <w:right w:val="single" w:sz="4" w:space="0" w:color="auto"/>
            </w:tcBorders>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291 434,1</w:t>
            </w:r>
          </w:p>
          <w:p w:rsidR="00DA3688" w:rsidRDefault="00DA3688" w:rsidP="00DA3688">
            <w:pPr>
              <w:pStyle w:val="ConsPlusNormal"/>
              <w:ind w:firstLine="0"/>
              <w:jc w:val="right"/>
              <w:rPr>
                <w:rFonts w:ascii="Times New Roman" w:hAnsi="Times New Roman" w:cs="Times New Roman"/>
              </w:rPr>
            </w:pP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310 907,0</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pPr>
            <w:r>
              <w:rPr>
                <w:rFonts w:ascii="Times New Roman" w:hAnsi="Times New Roman" w:cs="Times New Roman"/>
              </w:rPr>
              <w:t>352 843,3</w:t>
            </w:r>
          </w:p>
        </w:tc>
      </w:tr>
      <w:tr w:rsidR="00DA3688" w:rsidTr="00DA3688">
        <w:tc>
          <w:tcPr>
            <w:tcW w:w="2518"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rPr>
            </w:pPr>
            <w:r>
              <w:rPr>
                <w:rFonts w:ascii="Times New Roman" w:hAnsi="Times New Roman" w:cs="Times New Roman"/>
              </w:rPr>
              <w:t>100 1 03 02240 01 0000 110</w:t>
            </w:r>
          </w:p>
        </w:tc>
        <w:tc>
          <w:tcPr>
            <w:tcW w:w="3827"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2 049,1</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2 052,9</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2 258,8</w:t>
            </w:r>
          </w:p>
        </w:tc>
      </w:tr>
      <w:tr w:rsidR="00DA3688" w:rsidTr="00DA3688">
        <w:tc>
          <w:tcPr>
            <w:tcW w:w="2518"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rPr>
            </w:pPr>
            <w:r>
              <w:rPr>
                <w:rFonts w:ascii="Times New Roman" w:hAnsi="Times New Roman" w:cs="Times New Roman"/>
              </w:rPr>
              <w:t>100 1 03 02250 01 0000 110</w:t>
            </w:r>
          </w:p>
        </w:tc>
        <w:tc>
          <w:tcPr>
            <w:tcW w:w="3827"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Доходы от уплаты акцизов на автомобильный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6" w:type="dxa"/>
            <w:tcBorders>
              <w:top w:val="single" w:sz="4" w:space="0" w:color="auto"/>
              <w:left w:val="single" w:sz="4" w:space="0" w:color="auto"/>
              <w:bottom w:val="single" w:sz="4" w:space="0" w:color="auto"/>
              <w:right w:val="single" w:sz="4" w:space="0" w:color="auto"/>
            </w:tcBorders>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564 875,1</w:t>
            </w:r>
          </w:p>
          <w:p w:rsidR="00DA3688" w:rsidRDefault="00DA3688" w:rsidP="00DA3688">
            <w:pPr>
              <w:pStyle w:val="ConsPlusNormal"/>
              <w:ind w:firstLine="0"/>
              <w:jc w:val="right"/>
              <w:rPr>
                <w:rFonts w:ascii="Times New Roman" w:hAnsi="Times New Roman" w:cs="Times New Roman"/>
              </w:rPr>
            </w:pP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602 852,1</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684 419,5</w:t>
            </w:r>
          </w:p>
        </w:tc>
      </w:tr>
      <w:tr w:rsidR="00DA3688" w:rsidTr="00DA3688">
        <w:tc>
          <w:tcPr>
            <w:tcW w:w="2518"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rPr>
            </w:pPr>
            <w:r>
              <w:rPr>
                <w:rFonts w:ascii="Times New Roman" w:hAnsi="Times New Roman" w:cs="Times New Roman"/>
              </w:rPr>
              <w:t>100 103 02260 01 0000 110</w:t>
            </w:r>
          </w:p>
        </w:tc>
        <w:tc>
          <w:tcPr>
            <w:tcW w:w="3827"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Доходы от уплаты акцизов на прямогонный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-53 776,5</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-57 835,5</w:t>
            </w:r>
          </w:p>
        </w:tc>
        <w:tc>
          <w:tcPr>
            <w:tcW w:w="1116" w:type="dxa"/>
            <w:tcBorders>
              <w:top w:val="single" w:sz="4" w:space="0" w:color="auto"/>
              <w:left w:val="single" w:sz="4" w:space="0" w:color="auto"/>
              <w:bottom w:val="single" w:sz="4" w:space="0" w:color="auto"/>
              <w:right w:val="single" w:sz="4" w:space="0" w:color="auto"/>
            </w:tcBorders>
            <w:hideMark/>
          </w:tcPr>
          <w:p w:rsidR="00DA3688" w:rsidRDefault="00DA3688" w:rsidP="00DA3688">
            <w:pPr>
              <w:pStyle w:val="ConsPlusNormal"/>
              <w:ind w:firstLine="0"/>
              <w:jc w:val="right"/>
              <w:rPr>
                <w:rFonts w:ascii="Times New Roman" w:hAnsi="Times New Roman" w:cs="Times New Roman"/>
              </w:rPr>
            </w:pPr>
            <w:r>
              <w:rPr>
                <w:rFonts w:ascii="Times New Roman" w:hAnsi="Times New Roman" w:cs="Times New Roman"/>
              </w:rPr>
              <w:t>-63 895,0</w:t>
            </w:r>
          </w:p>
        </w:tc>
      </w:tr>
    </w:tbl>
    <w:p w:rsidR="00C93F38" w:rsidRDefault="00C93F38" w:rsidP="00C93F38">
      <w:pPr>
        <w:pStyle w:val="ConsPlusNormal"/>
        <w:spacing w:before="120"/>
        <w:ind w:firstLine="697"/>
        <w:jc w:val="both"/>
        <w:rPr>
          <w:rFonts w:ascii="Times New Roman" w:hAnsi="Times New Roman" w:cs="Times New Roman"/>
          <w:color w:val="000000"/>
          <w:sz w:val="28"/>
          <w:szCs w:val="28"/>
        </w:rPr>
      </w:pPr>
      <w:r w:rsidRPr="000D4601">
        <w:rPr>
          <w:rFonts w:ascii="Times New Roman" w:hAnsi="Times New Roman" w:cs="Times New Roman"/>
          <w:color w:val="000000"/>
          <w:sz w:val="28"/>
          <w:szCs w:val="28"/>
        </w:rPr>
        <w:t xml:space="preserve">Расчет прогноза поступления в местный бюджет </w:t>
      </w:r>
      <w:r w:rsidRPr="0035069E">
        <w:rPr>
          <w:rFonts w:ascii="Times New Roman" w:hAnsi="Times New Roman" w:cs="Times New Roman"/>
          <w:sz w:val="28"/>
          <w:szCs w:val="28"/>
        </w:rPr>
        <w:t>(Приложение №5,6,7)</w:t>
      </w:r>
      <w:r w:rsidRPr="000D4601">
        <w:rPr>
          <w:rFonts w:ascii="Times New Roman" w:hAnsi="Times New Roman" w:cs="Times New Roman"/>
          <w:color w:val="000000"/>
          <w:sz w:val="28"/>
          <w:szCs w:val="28"/>
        </w:rPr>
        <w:t>произведен исходя из данных сумм с учетом размеров дифференцированных нормативов отчислений в бюджеты муниципальных образований края, установленных статьей 1</w:t>
      </w:r>
      <w:r w:rsidR="00DA3688">
        <w:rPr>
          <w:rFonts w:ascii="Times New Roman" w:hAnsi="Times New Roman" w:cs="Times New Roman"/>
          <w:color w:val="000000"/>
          <w:sz w:val="28"/>
          <w:szCs w:val="28"/>
        </w:rPr>
        <w:t>5</w:t>
      </w:r>
      <w:r w:rsidRPr="000D4601">
        <w:rPr>
          <w:rFonts w:ascii="Times New Roman" w:hAnsi="Times New Roman" w:cs="Times New Roman"/>
          <w:color w:val="000000"/>
          <w:sz w:val="28"/>
          <w:szCs w:val="28"/>
        </w:rPr>
        <w:t xml:space="preserve"> проекта закона края </w:t>
      </w:r>
      <w:r w:rsidRPr="000D4601">
        <w:rPr>
          <w:rFonts w:ascii="Times New Roman" w:hAnsi="Times New Roman" w:cs="Times New Roman"/>
          <w:color w:val="000000"/>
          <w:spacing w:val="4"/>
          <w:sz w:val="28"/>
          <w:szCs w:val="28"/>
        </w:rPr>
        <w:t>«О краевом бюджете на 2018 год и плановый период 2019-2020 годов»</w:t>
      </w:r>
      <w:r w:rsidRPr="000D4601">
        <w:rPr>
          <w:rFonts w:ascii="Times New Roman" w:hAnsi="Times New Roman" w:cs="Times New Roman"/>
          <w:color w:val="000000"/>
          <w:sz w:val="28"/>
          <w:szCs w:val="28"/>
        </w:rPr>
        <w:t>.</w:t>
      </w:r>
    </w:p>
    <w:p w:rsidR="00ED5441" w:rsidRPr="0035069E" w:rsidRDefault="00ED5441" w:rsidP="00D37896">
      <w:pPr>
        <w:pStyle w:val="3"/>
      </w:pPr>
      <w:bookmarkStart w:id="59" w:name="_Toc338258161"/>
      <w:bookmarkStart w:id="60" w:name="_Toc529265189"/>
      <w:r w:rsidRPr="0035069E">
        <w:t>Налоги на совокупный доход</w:t>
      </w:r>
      <w:bookmarkEnd w:id="59"/>
      <w:bookmarkEnd w:id="60"/>
    </w:p>
    <w:p w:rsidR="0094550B" w:rsidRDefault="0094550B" w:rsidP="0094550B">
      <w:pPr>
        <w:spacing w:before="120"/>
        <w:ind w:firstLine="709"/>
        <w:rPr>
          <w:szCs w:val="28"/>
        </w:rPr>
      </w:pPr>
      <w:bookmarkStart w:id="61" w:name="_Toc432668152"/>
      <w:bookmarkStart w:id="62" w:name="_Toc432680540"/>
      <w:bookmarkStart w:id="63" w:name="_Toc432696928"/>
      <w:r w:rsidRPr="00A7268D">
        <w:rPr>
          <w:szCs w:val="28"/>
        </w:rPr>
        <w:t xml:space="preserve">Расчет суммы </w:t>
      </w:r>
      <w:r w:rsidRPr="00A7268D">
        <w:rPr>
          <w:i/>
          <w:szCs w:val="28"/>
        </w:rPr>
        <w:t>единого налога на вмененный доход</w:t>
      </w:r>
      <w:r w:rsidRPr="00A7268D">
        <w:rPr>
          <w:szCs w:val="28"/>
        </w:rPr>
        <w:t xml:space="preserve"> произведен </w:t>
      </w:r>
      <w:r>
        <w:rPr>
          <w:szCs w:val="28"/>
        </w:rPr>
        <w:br/>
      </w:r>
      <w:r w:rsidRPr="00A7268D">
        <w:rPr>
          <w:szCs w:val="28"/>
        </w:rPr>
        <w:t xml:space="preserve">на основе информации УФНС по краю о суммах начисленного налога </w:t>
      </w:r>
      <w:r>
        <w:rPr>
          <w:szCs w:val="28"/>
        </w:rPr>
        <w:br/>
      </w:r>
      <w:r w:rsidRPr="00A7268D">
        <w:rPr>
          <w:szCs w:val="28"/>
        </w:rPr>
        <w:t>за налоговые периоды 201</w:t>
      </w:r>
      <w:r>
        <w:rPr>
          <w:szCs w:val="28"/>
        </w:rPr>
        <w:t>7</w:t>
      </w:r>
      <w:r w:rsidRPr="00A7268D">
        <w:rPr>
          <w:szCs w:val="28"/>
        </w:rPr>
        <w:t xml:space="preserve"> года,</w:t>
      </w:r>
      <w:r>
        <w:rPr>
          <w:szCs w:val="28"/>
        </w:rPr>
        <w:t xml:space="preserve"> 1 квартал 2018года,</w:t>
      </w:r>
      <w:r w:rsidRPr="00A7268D">
        <w:rPr>
          <w:szCs w:val="28"/>
        </w:rPr>
        <w:t xml:space="preserve"> предоставленной </w:t>
      </w:r>
      <w:r>
        <w:rPr>
          <w:szCs w:val="28"/>
        </w:rPr>
        <w:br/>
        <w:t xml:space="preserve">в соответствии с приказом № 65н, а также с учетом факта поступлений </w:t>
      </w:r>
      <w:r>
        <w:rPr>
          <w:szCs w:val="28"/>
        </w:rPr>
        <w:br/>
        <w:t>за отчетные периоды 2018 года.</w:t>
      </w:r>
    </w:p>
    <w:p w:rsidR="0094550B" w:rsidRDefault="0094550B" w:rsidP="0094550B">
      <w:pPr>
        <w:spacing w:before="120"/>
      </w:pPr>
      <w:r>
        <w:rPr>
          <w:szCs w:val="28"/>
        </w:rPr>
        <w:t xml:space="preserve">При расчете учтены </w:t>
      </w:r>
      <w:r w:rsidRPr="00393878">
        <w:rPr>
          <w:szCs w:val="28"/>
        </w:rPr>
        <w:t>срок</w:t>
      </w:r>
      <w:r>
        <w:rPr>
          <w:szCs w:val="28"/>
        </w:rPr>
        <w:t>и</w:t>
      </w:r>
      <w:r w:rsidRPr="00393878">
        <w:rPr>
          <w:szCs w:val="28"/>
        </w:rPr>
        <w:t xml:space="preserve"> уплаты налога, </w:t>
      </w:r>
      <w:r>
        <w:rPr>
          <w:szCs w:val="28"/>
        </w:rPr>
        <w:t>изменение коэффициента-дефлятора, сохранение у</w:t>
      </w:r>
      <w:r w:rsidRPr="00393878">
        <w:t>ровн</w:t>
      </w:r>
      <w:r>
        <w:t xml:space="preserve">я </w:t>
      </w:r>
      <w:r w:rsidRPr="00393878">
        <w:t xml:space="preserve">собираемости </w:t>
      </w:r>
      <w:r>
        <w:t>2017 года и </w:t>
      </w:r>
      <w:r>
        <w:rPr>
          <w:szCs w:val="28"/>
        </w:rPr>
        <w:t>норматива</w:t>
      </w:r>
      <w:r w:rsidRPr="007A2311">
        <w:rPr>
          <w:szCs w:val="28"/>
        </w:rPr>
        <w:t xml:space="preserve"> отчисления в </w:t>
      </w:r>
      <w:r w:rsidR="00F1585B">
        <w:rPr>
          <w:szCs w:val="28"/>
        </w:rPr>
        <w:t xml:space="preserve">местные бюджеты </w:t>
      </w:r>
      <w:r>
        <w:rPr>
          <w:szCs w:val="28"/>
        </w:rPr>
        <w:t>в размере 100%. В 2019 и 2020 годах поступление недоимки запланировано в размере 10% от ее величины на 01.07.2018 (92 тыс. руб.)</w:t>
      </w:r>
      <w:r w:rsidRPr="00E06A30">
        <w:t>.</w:t>
      </w:r>
    </w:p>
    <w:p w:rsidR="0094550B" w:rsidRDefault="0094550B" w:rsidP="0094550B">
      <w:pPr>
        <w:spacing w:before="120"/>
        <w:ind w:firstLine="709"/>
      </w:pPr>
      <w:r w:rsidRPr="00A575D5">
        <w:t>Проектом Приказа Минэкономразвития России «Об установлении коэффициентов-дефляторов на 201</w:t>
      </w:r>
      <w:r>
        <w:t>9</w:t>
      </w:r>
      <w:r w:rsidRPr="00A575D5">
        <w:t xml:space="preserve"> год» коэффицент-дефлятор, применяемый для расчета налоговой базы по единому налогу на вмененный доход в соответствии с главой 26.3 «Система налогообложения в виде единого налога на вмененный доход для отдельных видов деятельности», </w:t>
      </w:r>
      <w:r>
        <w:br/>
      </w:r>
      <w:r w:rsidRPr="00A575D5">
        <w:t>на 201</w:t>
      </w:r>
      <w:r>
        <w:t>9</w:t>
      </w:r>
      <w:r w:rsidRPr="00A575D5">
        <w:t xml:space="preserve"> год составит 1,</w:t>
      </w:r>
      <w:r>
        <w:t>915</w:t>
      </w:r>
      <w:r w:rsidRPr="00A575D5">
        <w:t xml:space="preserve"> (в 201</w:t>
      </w:r>
      <w:r>
        <w:t>8 году</w:t>
      </w:r>
      <w:r w:rsidRPr="00A575D5">
        <w:t xml:space="preserve"> действует 1,</w:t>
      </w:r>
      <w:r>
        <w:t>868</w:t>
      </w:r>
      <w:r w:rsidRPr="00A575D5">
        <w:t>).</w:t>
      </w:r>
    </w:p>
    <w:bookmarkEnd w:id="61"/>
    <w:bookmarkEnd w:id="62"/>
    <w:bookmarkEnd w:id="63"/>
    <w:p w:rsidR="003A3F32" w:rsidRPr="0035069E" w:rsidRDefault="003A3F32" w:rsidP="003A3F32">
      <w:pPr>
        <w:spacing w:after="120"/>
        <w:rPr>
          <w:b/>
          <w:i/>
          <w:szCs w:val="28"/>
        </w:rPr>
      </w:pPr>
      <w:r w:rsidRPr="0035069E">
        <w:rPr>
          <w:szCs w:val="28"/>
        </w:rPr>
        <w:t xml:space="preserve">Сумма единого налога на вмененный доход   составит: </w:t>
      </w:r>
      <w:r w:rsidRPr="0035069E">
        <w:rPr>
          <w:b/>
          <w:i/>
          <w:szCs w:val="28"/>
        </w:rPr>
        <w:t>в 201</w:t>
      </w:r>
      <w:r w:rsidR="0094550B">
        <w:rPr>
          <w:b/>
          <w:i/>
          <w:szCs w:val="28"/>
        </w:rPr>
        <w:t>9</w:t>
      </w:r>
      <w:r w:rsidRPr="0035069E">
        <w:rPr>
          <w:b/>
          <w:i/>
          <w:szCs w:val="28"/>
        </w:rPr>
        <w:t>г.-</w:t>
      </w:r>
      <w:r w:rsidR="00E64A3C" w:rsidRPr="0035069E">
        <w:rPr>
          <w:b/>
          <w:i/>
          <w:szCs w:val="28"/>
        </w:rPr>
        <w:t xml:space="preserve"> 1</w:t>
      </w:r>
      <w:r w:rsidR="0094550B">
        <w:rPr>
          <w:b/>
          <w:i/>
          <w:szCs w:val="28"/>
        </w:rPr>
        <w:t>7340,9</w:t>
      </w:r>
      <w:r w:rsidRPr="0035069E">
        <w:rPr>
          <w:b/>
          <w:i/>
          <w:szCs w:val="28"/>
        </w:rPr>
        <w:t xml:space="preserve"> тыс.руб., 20</w:t>
      </w:r>
      <w:r w:rsidR="0094550B">
        <w:rPr>
          <w:b/>
          <w:i/>
          <w:szCs w:val="28"/>
        </w:rPr>
        <w:t>20</w:t>
      </w:r>
      <w:r w:rsidRPr="0035069E">
        <w:rPr>
          <w:b/>
          <w:i/>
          <w:szCs w:val="28"/>
        </w:rPr>
        <w:t>г.-</w:t>
      </w:r>
      <w:r w:rsidR="00B67661">
        <w:rPr>
          <w:b/>
          <w:i/>
          <w:szCs w:val="28"/>
        </w:rPr>
        <w:t>17900</w:t>
      </w:r>
      <w:r w:rsidRPr="0035069E">
        <w:rPr>
          <w:b/>
          <w:i/>
          <w:szCs w:val="28"/>
        </w:rPr>
        <w:t xml:space="preserve"> тыс.руб., 20</w:t>
      </w:r>
      <w:r w:rsidR="00B41752">
        <w:rPr>
          <w:b/>
          <w:i/>
          <w:szCs w:val="28"/>
        </w:rPr>
        <w:t>2</w:t>
      </w:r>
      <w:r w:rsidR="00612E9D">
        <w:rPr>
          <w:b/>
          <w:i/>
          <w:szCs w:val="28"/>
        </w:rPr>
        <w:t>1</w:t>
      </w:r>
      <w:r w:rsidRPr="0035069E">
        <w:rPr>
          <w:b/>
          <w:i/>
          <w:szCs w:val="28"/>
        </w:rPr>
        <w:t xml:space="preserve">г.- </w:t>
      </w:r>
      <w:r w:rsidR="00612E9D">
        <w:rPr>
          <w:b/>
          <w:i/>
          <w:szCs w:val="28"/>
        </w:rPr>
        <w:t>4475</w:t>
      </w:r>
      <w:r w:rsidRPr="0035069E">
        <w:rPr>
          <w:b/>
          <w:i/>
          <w:szCs w:val="28"/>
        </w:rPr>
        <w:t xml:space="preserve"> тыс.руб.</w:t>
      </w:r>
    </w:p>
    <w:p w:rsidR="00B41752" w:rsidRPr="000D4601" w:rsidRDefault="00B41752" w:rsidP="00B41752">
      <w:pPr>
        <w:spacing w:before="120"/>
        <w:ind w:firstLine="709"/>
        <w:rPr>
          <w:color w:val="000000"/>
          <w:szCs w:val="28"/>
        </w:rPr>
      </w:pPr>
      <w:r w:rsidRPr="000D4601">
        <w:rPr>
          <w:color w:val="000000"/>
          <w:szCs w:val="28"/>
        </w:rPr>
        <w:t xml:space="preserve">Сумма </w:t>
      </w:r>
      <w:r w:rsidRPr="000D4601">
        <w:rPr>
          <w:i/>
          <w:iCs/>
          <w:color w:val="000000"/>
          <w:szCs w:val="28"/>
        </w:rPr>
        <w:t>единого сельскохозяйственного налога</w:t>
      </w:r>
      <w:r w:rsidRPr="000D4601">
        <w:rPr>
          <w:color w:val="000000"/>
          <w:szCs w:val="28"/>
        </w:rPr>
        <w:t xml:space="preserve"> определена на основе:</w:t>
      </w:r>
    </w:p>
    <w:p w:rsidR="00B41752" w:rsidRPr="000D4601" w:rsidRDefault="00B41752" w:rsidP="00E07753">
      <w:pPr>
        <w:numPr>
          <w:ilvl w:val="0"/>
          <w:numId w:val="3"/>
        </w:numPr>
        <w:spacing w:before="120"/>
        <w:rPr>
          <w:color w:val="000000"/>
          <w:szCs w:val="28"/>
        </w:rPr>
      </w:pPr>
      <w:r w:rsidRPr="000D4601">
        <w:rPr>
          <w:color w:val="000000"/>
          <w:szCs w:val="28"/>
        </w:rPr>
        <w:t xml:space="preserve">информации УФНС по краю, предоставленной в соответствии </w:t>
      </w:r>
      <w:r w:rsidRPr="000D4601">
        <w:rPr>
          <w:color w:val="000000"/>
          <w:szCs w:val="28"/>
        </w:rPr>
        <w:br/>
        <w:t>с приказом № 65н;</w:t>
      </w:r>
    </w:p>
    <w:p w:rsidR="00B41752" w:rsidRPr="000D4601" w:rsidRDefault="00B41752" w:rsidP="00E07753">
      <w:pPr>
        <w:numPr>
          <w:ilvl w:val="0"/>
          <w:numId w:val="3"/>
        </w:numPr>
        <w:spacing w:before="120"/>
        <w:rPr>
          <w:color w:val="000000"/>
          <w:szCs w:val="28"/>
        </w:rPr>
      </w:pPr>
      <w:r w:rsidRPr="000D4601">
        <w:rPr>
          <w:color w:val="000000"/>
          <w:szCs w:val="28"/>
        </w:rPr>
        <w:t>отчета УФНС по краю по форме № 5-ЕСХН «О налоговой базе и структуре начислений по единому сельскохозяй</w:t>
      </w:r>
      <w:r w:rsidR="00612E9D">
        <w:rPr>
          <w:color w:val="000000"/>
          <w:szCs w:val="28"/>
        </w:rPr>
        <w:t>ственному налогу» по итогам 2017</w:t>
      </w:r>
      <w:r w:rsidRPr="000D4601">
        <w:rPr>
          <w:color w:val="000000"/>
          <w:szCs w:val="28"/>
        </w:rPr>
        <w:t xml:space="preserve"> года.</w:t>
      </w:r>
    </w:p>
    <w:p w:rsidR="00612E9D" w:rsidRDefault="00612E9D" w:rsidP="00ED5441">
      <w:pPr>
        <w:spacing w:after="120"/>
        <w:rPr>
          <w:szCs w:val="28"/>
        </w:rPr>
      </w:pPr>
    </w:p>
    <w:p w:rsidR="00B41752" w:rsidRDefault="00C80E02" w:rsidP="00ED5441">
      <w:pPr>
        <w:spacing w:after="120"/>
        <w:rPr>
          <w:b/>
          <w:i/>
          <w:szCs w:val="28"/>
        </w:rPr>
      </w:pPr>
      <w:r w:rsidRPr="0035069E">
        <w:rPr>
          <w:szCs w:val="28"/>
        </w:rPr>
        <w:t xml:space="preserve">Сумма </w:t>
      </w:r>
      <w:r w:rsidR="004D5A77" w:rsidRPr="0035069E">
        <w:rPr>
          <w:i/>
          <w:szCs w:val="28"/>
        </w:rPr>
        <w:t>единого сельскохозяйственного налога</w:t>
      </w:r>
      <w:r w:rsidRPr="0035069E">
        <w:rPr>
          <w:szCs w:val="28"/>
        </w:rPr>
        <w:t xml:space="preserve"> составит</w:t>
      </w:r>
      <w:r w:rsidR="00D00820" w:rsidRPr="0035069E">
        <w:rPr>
          <w:szCs w:val="28"/>
        </w:rPr>
        <w:t>: в</w:t>
      </w:r>
      <w:r w:rsidR="00AF6750" w:rsidRPr="0035069E">
        <w:rPr>
          <w:b/>
          <w:i/>
          <w:szCs w:val="28"/>
        </w:rPr>
        <w:t>201</w:t>
      </w:r>
      <w:r w:rsidR="00612E9D">
        <w:rPr>
          <w:b/>
          <w:i/>
          <w:szCs w:val="28"/>
        </w:rPr>
        <w:t>9</w:t>
      </w:r>
      <w:r w:rsidR="00AF6750" w:rsidRPr="0035069E">
        <w:rPr>
          <w:b/>
          <w:i/>
          <w:szCs w:val="28"/>
        </w:rPr>
        <w:t xml:space="preserve"> г</w:t>
      </w:r>
      <w:r w:rsidR="00D00820" w:rsidRPr="0035069E">
        <w:rPr>
          <w:b/>
          <w:i/>
          <w:szCs w:val="28"/>
        </w:rPr>
        <w:t>.</w:t>
      </w:r>
      <w:r w:rsidR="00B41752">
        <w:rPr>
          <w:b/>
          <w:i/>
          <w:szCs w:val="28"/>
        </w:rPr>
        <w:t xml:space="preserve">– </w:t>
      </w:r>
    </w:p>
    <w:p w:rsidR="00C80E02" w:rsidRPr="0035069E" w:rsidRDefault="00612E9D" w:rsidP="00B41752">
      <w:pPr>
        <w:spacing w:after="120"/>
        <w:ind w:firstLine="0"/>
        <w:rPr>
          <w:b/>
          <w:i/>
          <w:szCs w:val="28"/>
        </w:rPr>
      </w:pPr>
      <w:r>
        <w:rPr>
          <w:b/>
          <w:i/>
          <w:szCs w:val="28"/>
        </w:rPr>
        <w:t>3</w:t>
      </w:r>
      <w:r w:rsidR="00C80E02" w:rsidRPr="0035069E">
        <w:rPr>
          <w:b/>
          <w:i/>
          <w:szCs w:val="28"/>
        </w:rPr>
        <w:t>тыс.руб.</w:t>
      </w:r>
      <w:r w:rsidR="00AF6750" w:rsidRPr="0035069E">
        <w:rPr>
          <w:b/>
          <w:i/>
          <w:szCs w:val="28"/>
        </w:rPr>
        <w:t xml:space="preserve">, </w:t>
      </w:r>
      <w:r w:rsidR="008729F5" w:rsidRPr="0035069E">
        <w:rPr>
          <w:b/>
          <w:i/>
          <w:szCs w:val="28"/>
        </w:rPr>
        <w:t xml:space="preserve">в </w:t>
      </w:r>
      <w:r w:rsidR="00AF6750" w:rsidRPr="0035069E">
        <w:rPr>
          <w:b/>
          <w:i/>
          <w:szCs w:val="28"/>
        </w:rPr>
        <w:t>20</w:t>
      </w:r>
      <w:r>
        <w:rPr>
          <w:b/>
          <w:i/>
          <w:szCs w:val="28"/>
        </w:rPr>
        <w:t>20</w:t>
      </w:r>
      <w:r w:rsidR="00AF6750" w:rsidRPr="0035069E">
        <w:rPr>
          <w:b/>
          <w:i/>
          <w:szCs w:val="28"/>
        </w:rPr>
        <w:t xml:space="preserve"> г</w:t>
      </w:r>
      <w:r w:rsidR="00D00820" w:rsidRPr="0035069E">
        <w:rPr>
          <w:b/>
          <w:i/>
          <w:szCs w:val="28"/>
        </w:rPr>
        <w:t>.</w:t>
      </w:r>
      <w:r w:rsidR="00AF6750" w:rsidRPr="0035069E">
        <w:rPr>
          <w:b/>
          <w:i/>
          <w:szCs w:val="28"/>
        </w:rPr>
        <w:t xml:space="preserve"> –</w:t>
      </w:r>
      <w:r>
        <w:rPr>
          <w:b/>
          <w:i/>
          <w:szCs w:val="28"/>
        </w:rPr>
        <w:t>5</w:t>
      </w:r>
      <w:r w:rsidR="00AF6750" w:rsidRPr="0035069E">
        <w:rPr>
          <w:b/>
          <w:i/>
          <w:szCs w:val="28"/>
        </w:rPr>
        <w:t xml:space="preserve"> тыс.</w:t>
      </w:r>
      <w:r w:rsidR="00D00820" w:rsidRPr="0035069E">
        <w:rPr>
          <w:b/>
          <w:i/>
          <w:szCs w:val="28"/>
        </w:rPr>
        <w:t xml:space="preserve"> руб., </w:t>
      </w:r>
      <w:r w:rsidR="008729F5" w:rsidRPr="0035069E">
        <w:rPr>
          <w:b/>
          <w:i/>
          <w:szCs w:val="28"/>
        </w:rPr>
        <w:t xml:space="preserve">в </w:t>
      </w:r>
      <w:r w:rsidR="00D00820" w:rsidRPr="0035069E">
        <w:rPr>
          <w:b/>
          <w:i/>
          <w:szCs w:val="28"/>
        </w:rPr>
        <w:t>20</w:t>
      </w:r>
      <w:r w:rsidR="00B41752">
        <w:rPr>
          <w:b/>
          <w:i/>
          <w:szCs w:val="28"/>
        </w:rPr>
        <w:t>2</w:t>
      </w:r>
      <w:r>
        <w:rPr>
          <w:b/>
          <w:i/>
          <w:szCs w:val="28"/>
        </w:rPr>
        <w:t>1</w:t>
      </w:r>
      <w:r w:rsidR="00AF6750" w:rsidRPr="0035069E">
        <w:rPr>
          <w:b/>
          <w:i/>
          <w:szCs w:val="28"/>
        </w:rPr>
        <w:t xml:space="preserve"> г</w:t>
      </w:r>
      <w:r w:rsidR="00D00820" w:rsidRPr="0035069E">
        <w:rPr>
          <w:b/>
          <w:i/>
          <w:szCs w:val="28"/>
        </w:rPr>
        <w:t>.</w:t>
      </w:r>
      <w:r w:rsidR="00AF6750" w:rsidRPr="0035069E">
        <w:rPr>
          <w:b/>
          <w:i/>
          <w:szCs w:val="28"/>
        </w:rPr>
        <w:t xml:space="preserve"> –</w:t>
      </w:r>
      <w:r w:rsidR="00E64A3C" w:rsidRPr="0035069E">
        <w:rPr>
          <w:b/>
          <w:i/>
          <w:szCs w:val="28"/>
        </w:rPr>
        <w:t>7</w:t>
      </w:r>
      <w:r w:rsidR="00AF6750" w:rsidRPr="0035069E">
        <w:rPr>
          <w:b/>
          <w:i/>
          <w:szCs w:val="28"/>
        </w:rPr>
        <w:t xml:space="preserve"> тыс.руб.</w:t>
      </w:r>
    </w:p>
    <w:p w:rsidR="00F66716" w:rsidRPr="0035069E" w:rsidRDefault="004D5A77" w:rsidP="00D84375">
      <w:pPr>
        <w:spacing w:before="120"/>
        <w:ind w:firstLine="709"/>
        <w:rPr>
          <w:b/>
          <w:i/>
          <w:szCs w:val="28"/>
        </w:rPr>
      </w:pPr>
      <w:r w:rsidRPr="0035069E">
        <w:rPr>
          <w:szCs w:val="28"/>
        </w:rPr>
        <w:t xml:space="preserve">Расчет суммы </w:t>
      </w:r>
      <w:r w:rsidRPr="0035069E">
        <w:rPr>
          <w:i/>
          <w:iCs/>
          <w:szCs w:val="28"/>
        </w:rPr>
        <w:t>налога, взимаемого в связи с применением патентной системы налогообложения</w:t>
      </w:r>
      <w:r w:rsidRPr="0035069E">
        <w:rPr>
          <w:szCs w:val="28"/>
        </w:rPr>
        <w:t>, произведен в соответствии с действующим налоговым законодательством на основе оценки поступления в 201</w:t>
      </w:r>
      <w:r w:rsidR="00612E9D">
        <w:rPr>
          <w:szCs w:val="28"/>
        </w:rPr>
        <w:t>8</w:t>
      </w:r>
      <w:r w:rsidRPr="0035069E">
        <w:rPr>
          <w:szCs w:val="28"/>
        </w:rPr>
        <w:t xml:space="preserve"> году</w:t>
      </w:r>
      <w:r w:rsidR="00B41752">
        <w:rPr>
          <w:szCs w:val="28"/>
        </w:rPr>
        <w:t>.</w:t>
      </w:r>
      <w:r w:rsidRPr="0035069E">
        <w:rPr>
          <w:szCs w:val="28"/>
        </w:rPr>
        <w:br/>
      </w:r>
      <w:r w:rsidR="008C686B" w:rsidRPr="0035069E">
        <w:rPr>
          <w:szCs w:val="28"/>
        </w:rPr>
        <w:t>Сумма налога составит</w:t>
      </w:r>
      <w:r w:rsidR="008729F5" w:rsidRPr="0035069E">
        <w:rPr>
          <w:szCs w:val="28"/>
        </w:rPr>
        <w:t xml:space="preserve">: на </w:t>
      </w:r>
      <w:r w:rsidR="00AF6750" w:rsidRPr="0035069E">
        <w:rPr>
          <w:b/>
          <w:i/>
          <w:szCs w:val="28"/>
        </w:rPr>
        <w:t>201</w:t>
      </w:r>
      <w:r w:rsidR="00612E9D">
        <w:rPr>
          <w:b/>
          <w:i/>
          <w:szCs w:val="28"/>
        </w:rPr>
        <w:t>9</w:t>
      </w:r>
      <w:r w:rsidR="00AF6750" w:rsidRPr="0035069E">
        <w:rPr>
          <w:b/>
          <w:i/>
          <w:szCs w:val="28"/>
        </w:rPr>
        <w:t xml:space="preserve"> год</w:t>
      </w:r>
      <w:r w:rsidR="006B00B9" w:rsidRPr="0035069E">
        <w:rPr>
          <w:b/>
          <w:i/>
          <w:szCs w:val="28"/>
        </w:rPr>
        <w:t>– 1</w:t>
      </w:r>
      <w:r w:rsidR="00612E9D">
        <w:rPr>
          <w:b/>
          <w:i/>
          <w:szCs w:val="28"/>
        </w:rPr>
        <w:t>6</w:t>
      </w:r>
      <w:r w:rsidR="00D84375" w:rsidRPr="0035069E">
        <w:rPr>
          <w:b/>
          <w:i/>
          <w:szCs w:val="28"/>
        </w:rPr>
        <w:t>0</w:t>
      </w:r>
      <w:r w:rsidR="008C686B" w:rsidRPr="0035069E">
        <w:rPr>
          <w:b/>
          <w:i/>
          <w:szCs w:val="28"/>
        </w:rPr>
        <w:t xml:space="preserve"> тыс.руб</w:t>
      </w:r>
      <w:r w:rsidR="006B00B9" w:rsidRPr="0035069E">
        <w:rPr>
          <w:b/>
          <w:i/>
          <w:szCs w:val="28"/>
        </w:rPr>
        <w:t>.</w:t>
      </w:r>
      <w:r w:rsidR="00AF6750" w:rsidRPr="0035069E">
        <w:rPr>
          <w:b/>
          <w:i/>
          <w:szCs w:val="28"/>
        </w:rPr>
        <w:t>,</w:t>
      </w:r>
      <w:r w:rsidR="008729F5" w:rsidRPr="0035069E">
        <w:rPr>
          <w:b/>
          <w:i/>
          <w:szCs w:val="28"/>
        </w:rPr>
        <w:t xml:space="preserve"> на</w:t>
      </w:r>
      <w:r w:rsidR="00AF6750" w:rsidRPr="0035069E">
        <w:rPr>
          <w:b/>
          <w:i/>
          <w:szCs w:val="28"/>
        </w:rPr>
        <w:t xml:space="preserve"> 20</w:t>
      </w:r>
      <w:r w:rsidR="00612E9D">
        <w:rPr>
          <w:b/>
          <w:i/>
          <w:szCs w:val="28"/>
        </w:rPr>
        <w:t>20</w:t>
      </w:r>
      <w:r w:rsidR="00AF6750" w:rsidRPr="0035069E">
        <w:rPr>
          <w:b/>
          <w:i/>
          <w:szCs w:val="28"/>
        </w:rPr>
        <w:t xml:space="preserve"> год – </w:t>
      </w:r>
      <w:r w:rsidR="002859EA" w:rsidRPr="0035069E">
        <w:rPr>
          <w:b/>
          <w:i/>
          <w:szCs w:val="28"/>
        </w:rPr>
        <w:t>1</w:t>
      </w:r>
      <w:r w:rsidR="00612E9D">
        <w:rPr>
          <w:b/>
          <w:i/>
          <w:szCs w:val="28"/>
        </w:rPr>
        <w:t>6</w:t>
      </w:r>
      <w:r w:rsidR="003F026D" w:rsidRPr="0035069E">
        <w:rPr>
          <w:b/>
          <w:i/>
          <w:szCs w:val="28"/>
        </w:rPr>
        <w:t>0</w:t>
      </w:r>
      <w:r w:rsidR="00AF6750" w:rsidRPr="0035069E">
        <w:rPr>
          <w:b/>
          <w:i/>
          <w:szCs w:val="28"/>
        </w:rPr>
        <w:t xml:space="preserve"> тыс.руб., </w:t>
      </w:r>
      <w:r w:rsidR="008729F5" w:rsidRPr="0035069E">
        <w:rPr>
          <w:b/>
          <w:i/>
          <w:szCs w:val="28"/>
        </w:rPr>
        <w:t xml:space="preserve">на </w:t>
      </w:r>
      <w:r w:rsidR="00AF6750" w:rsidRPr="0035069E">
        <w:rPr>
          <w:b/>
          <w:i/>
          <w:szCs w:val="28"/>
        </w:rPr>
        <w:t>20</w:t>
      </w:r>
      <w:r w:rsidR="00B41752">
        <w:rPr>
          <w:b/>
          <w:i/>
          <w:szCs w:val="28"/>
        </w:rPr>
        <w:t>2</w:t>
      </w:r>
      <w:r w:rsidR="00612E9D">
        <w:rPr>
          <w:b/>
          <w:i/>
          <w:szCs w:val="28"/>
        </w:rPr>
        <w:t>1</w:t>
      </w:r>
      <w:r w:rsidR="00AF6750" w:rsidRPr="0035069E">
        <w:rPr>
          <w:b/>
          <w:i/>
          <w:szCs w:val="28"/>
        </w:rPr>
        <w:t xml:space="preserve"> год – </w:t>
      </w:r>
      <w:r w:rsidR="003F026D" w:rsidRPr="0035069E">
        <w:rPr>
          <w:b/>
          <w:i/>
          <w:szCs w:val="28"/>
        </w:rPr>
        <w:t>1</w:t>
      </w:r>
      <w:r w:rsidR="00612E9D">
        <w:rPr>
          <w:b/>
          <w:i/>
          <w:szCs w:val="28"/>
        </w:rPr>
        <w:t>6</w:t>
      </w:r>
      <w:r w:rsidR="003F026D" w:rsidRPr="0035069E">
        <w:rPr>
          <w:b/>
          <w:i/>
          <w:szCs w:val="28"/>
        </w:rPr>
        <w:t>0</w:t>
      </w:r>
      <w:r w:rsidR="00AF6750" w:rsidRPr="0035069E">
        <w:rPr>
          <w:b/>
          <w:i/>
          <w:szCs w:val="28"/>
        </w:rPr>
        <w:t xml:space="preserve"> тыс.руб.</w:t>
      </w:r>
    </w:p>
    <w:p w:rsidR="00CF014F" w:rsidRPr="0035069E" w:rsidRDefault="00CF014F" w:rsidP="00CF014F">
      <w:pPr>
        <w:pStyle w:val="3"/>
      </w:pPr>
      <w:bookmarkStart w:id="64" w:name="_Toc370120589"/>
      <w:bookmarkStart w:id="65" w:name="_Toc529265190"/>
      <w:r w:rsidRPr="0035069E">
        <w:t>Налог на имущество физических лиц</w:t>
      </w:r>
      <w:bookmarkEnd w:id="64"/>
      <w:bookmarkEnd w:id="65"/>
    </w:p>
    <w:p w:rsidR="009B1B75" w:rsidRPr="00E67D6C" w:rsidRDefault="00B41752" w:rsidP="009B1B75">
      <w:pPr>
        <w:autoSpaceDE w:val="0"/>
        <w:autoSpaceDN w:val="0"/>
        <w:adjustRightInd w:val="0"/>
        <w:spacing w:before="120"/>
        <w:ind w:firstLine="539"/>
      </w:pPr>
      <w:r w:rsidRPr="000D4601">
        <w:rPr>
          <w:color w:val="000000"/>
          <w:szCs w:val="28"/>
        </w:rPr>
        <w:t>Расчет прогноза на 201</w:t>
      </w:r>
      <w:r w:rsidR="009B1B75">
        <w:rPr>
          <w:color w:val="000000"/>
          <w:szCs w:val="28"/>
        </w:rPr>
        <w:t>9</w:t>
      </w:r>
      <w:r w:rsidRPr="000D4601">
        <w:rPr>
          <w:color w:val="000000"/>
          <w:szCs w:val="28"/>
        </w:rPr>
        <w:t xml:space="preserve"> год </w:t>
      </w:r>
      <w:r w:rsidR="009B1B75" w:rsidRPr="00E67D6C">
        <w:t>произведен на основании данных о фактических поступлениях налога на имущество физических лиц за налоговый период 2016 года в 2017 году</w:t>
      </w:r>
      <w:r w:rsidR="009B1B75" w:rsidRPr="00E67D6C">
        <w:rPr>
          <w:rStyle w:val="a7"/>
        </w:rPr>
        <w:footnoteReference w:id="1"/>
      </w:r>
      <w:r w:rsidR="009B1B75" w:rsidRPr="00E67D6C">
        <w:t xml:space="preserve"> с учетом изменения коэффициента-дефлятора</w:t>
      </w:r>
      <w:r w:rsidR="009B1B75" w:rsidRPr="00E67D6C">
        <w:rPr>
          <w:rStyle w:val="a7"/>
        </w:rPr>
        <w:footnoteReference w:id="2"/>
      </w:r>
      <w:r w:rsidR="009B1B75" w:rsidRPr="00E67D6C">
        <w:t>, применяемого к инвентаризационной стоимости, и роста уровня собираемости относительно 2017 года на 0,4 процентных пункта.</w:t>
      </w:r>
    </w:p>
    <w:p w:rsidR="009B1B75" w:rsidRPr="00E67D6C" w:rsidRDefault="009B1B75" w:rsidP="009B1B75">
      <w:pPr>
        <w:autoSpaceDE w:val="0"/>
        <w:autoSpaceDN w:val="0"/>
        <w:adjustRightInd w:val="0"/>
        <w:spacing w:before="120"/>
        <w:ind w:firstLine="567"/>
        <w:rPr>
          <w:szCs w:val="28"/>
        </w:rPr>
      </w:pPr>
      <w:r w:rsidRPr="00E67D6C">
        <w:rPr>
          <w:szCs w:val="28"/>
        </w:rPr>
        <w:t>Расчет налога на имущество физических лиц на 2020-2021 годы произведен с</w:t>
      </w:r>
      <w:r w:rsidRPr="00E67D6C">
        <w:rPr>
          <w:spacing w:val="4"/>
          <w:szCs w:val="28"/>
        </w:rPr>
        <w:t> </w:t>
      </w:r>
      <w:r w:rsidRPr="00E67D6C">
        <w:rPr>
          <w:szCs w:val="28"/>
        </w:rPr>
        <w:t>учетом внесенного 21.09.2018 Правительством Красноярского края в Законодательное Собрание Красноярского края проекта закона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предусматривающего переход на территории Красноярского края с</w:t>
      </w:r>
      <w:r w:rsidRPr="00E67D6C">
        <w:rPr>
          <w:spacing w:val="4"/>
          <w:szCs w:val="28"/>
        </w:rPr>
        <w:t> </w:t>
      </w:r>
      <w:r w:rsidRPr="00E67D6C">
        <w:rPr>
          <w:szCs w:val="28"/>
        </w:rPr>
        <w:t>1</w:t>
      </w:r>
      <w:r w:rsidRPr="00E67D6C">
        <w:rPr>
          <w:spacing w:val="4"/>
          <w:szCs w:val="28"/>
        </w:rPr>
        <w:t> </w:t>
      </w:r>
      <w:r w:rsidRPr="00E67D6C">
        <w:rPr>
          <w:szCs w:val="28"/>
        </w:rPr>
        <w:t>января 2019 года на исчисление налога на</w:t>
      </w:r>
      <w:r w:rsidRPr="00E67D6C">
        <w:rPr>
          <w:spacing w:val="4"/>
          <w:szCs w:val="28"/>
        </w:rPr>
        <w:t> </w:t>
      </w:r>
      <w:r w:rsidRPr="00E67D6C">
        <w:rPr>
          <w:szCs w:val="28"/>
        </w:rPr>
        <w:t>имущество физических лиц исходя из кадастровой стоимости объектов налогообложения.</w:t>
      </w:r>
    </w:p>
    <w:p w:rsidR="009B1B75" w:rsidRPr="00E67D6C" w:rsidRDefault="009B1B75" w:rsidP="009B1B75">
      <w:pPr>
        <w:autoSpaceDE w:val="0"/>
        <w:autoSpaceDN w:val="0"/>
        <w:adjustRightInd w:val="0"/>
        <w:ind w:firstLine="567"/>
        <w:rPr>
          <w:szCs w:val="28"/>
        </w:rPr>
      </w:pPr>
      <w:r w:rsidRPr="00E67D6C">
        <w:rPr>
          <w:szCs w:val="28"/>
        </w:rPr>
        <w:t>Согласно нормам статьи 5 Н</w:t>
      </w:r>
      <w:r>
        <w:rPr>
          <w:szCs w:val="28"/>
        </w:rPr>
        <w:t>К</w:t>
      </w:r>
      <w:r w:rsidRPr="00E67D6C">
        <w:rPr>
          <w:szCs w:val="28"/>
        </w:rPr>
        <w:t xml:space="preserve"> РФ</w:t>
      </w:r>
      <w:r w:rsidRPr="00E67D6C">
        <w:rPr>
          <w:rFonts w:eastAsia="Calibri"/>
          <w:bCs/>
          <w:iCs/>
          <w:szCs w:val="28"/>
          <w:lang w:eastAsia="en-US"/>
        </w:rPr>
        <w:t xml:space="preserve"> а</w:t>
      </w:r>
      <w:r w:rsidRPr="00E67D6C">
        <w:rPr>
          <w:rFonts w:eastAsia="Calibri"/>
          <w:szCs w:val="28"/>
        </w:rPr>
        <w:t>кты законодательства о налогах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w:t>
      </w:r>
    </w:p>
    <w:p w:rsidR="009B1B75" w:rsidRPr="00E67D6C" w:rsidRDefault="009B1B75" w:rsidP="009B1B75">
      <w:pPr>
        <w:autoSpaceDE w:val="0"/>
        <w:autoSpaceDN w:val="0"/>
        <w:adjustRightInd w:val="0"/>
        <w:spacing w:before="120"/>
        <w:ind w:firstLine="567"/>
        <w:rPr>
          <w:szCs w:val="28"/>
        </w:rPr>
      </w:pPr>
      <w:r w:rsidRPr="00E67D6C">
        <w:rPr>
          <w:szCs w:val="28"/>
        </w:rPr>
        <w:t>В связи с введением с 2019 года нового порядка исчисления налога на имущество физических лиц, представительные органы городских округов, муниципальных районов (в отношении межселенных территорий), городских и сельских поселений должны принять и официально опубликовать нормативные правовые акты о введении налога на имущество физических лиц исходя из кадастровой стоимости объектов налогообложения не позднее 30</w:t>
      </w:r>
      <w:r w:rsidRPr="00E67D6C">
        <w:t> </w:t>
      </w:r>
      <w:r w:rsidRPr="00E67D6C">
        <w:rPr>
          <w:szCs w:val="28"/>
        </w:rPr>
        <w:t>ноября</w:t>
      </w:r>
      <w:r w:rsidRPr="00E67D6C">
        <w:t> </w:t>
      </w:r>
      <w:r w:rsidRPr="00E67D6C">
        <w:rPr>
          <w:szCs w:val="28"/>
        </w:rPr>
        <w:t>2018</w:t>
      </w:r>
      <w:r w:rsidRPr="00E67D6C">
        <w:t> </w:t>
      </w:r>
      <w:r w:rsidRPr="00E67D6C">
        <w:rPr>
          <w:szCs w:val="28"/>
        </w:rPr>
        <w:t>года.</w:t>
      </w:r>
    </w:p>
    <w:p w:rsidR="009B1B75" w:rsidRPr="00E67D6C" w:rsidRDefault="009B1B75" w:rsidP="009B1B75">
      <w:pPr>
        <w:autoSpaceDE w:val="0"/>
        <w:autoSpaceDN w:val="0"/>
        <w:adjustRightInd w:val="0"/>
        <w:spacing w:before="120"/>
        <w:ind w:firstLine="567"/>
        <w:rPr>
          <w:rFonts w:eastAsia="Calibri"/>
          <w:bCs/>
          <w:iCs/>
          <w:szCs w:val="28"/>
          <w:lang w:eastAsia="en-US"/>
        </w:rPr>
      </w:pPr>
      <w:r w:rsidRPr="00E67D6C">
        <w:rPr>
          <w:szCs w:val="28"/>
        </w:rPr>
        <w:t xml:space="preserve">В соответствии со статьей 399 главы 32 НК РФ </w:t>
      </w:r>
      <w:r w:rsidRPr="00E67D6C">
        <w:rPr>
          <w:rFonts w:eastAsia="Calibri"/>
          <w:bCs/>
          <w:iCs/>
          <w:szCs w:val="28"/>
          <w:lang w:eastAsia="en-US"/>
        </w:rPr>
        <w:t>представительные органы муниципальных образований устанавливая налог, определяют:</w:t>
      </w:r>
    </w:p>
    <w:p w:rsidR="009B1B75" w:rsidRPr="00E67D6C" w:rsidRDefault="009B1B75" w:rsidP="009B1B75">
      <w:pPr>
        <w:autoSpaceDE w:val="0"/>
        <w:autoSpaceDN w:val="0"/>
        <w:adjustRightInd w:val="0"/>
        <w:ind w:firstLine="567"/>
        <w:rPr>
          <w:rFonts w:eastAsia="Calibri"/>
          <w:szCs w:val="28"/>
        </w:rPr>
      </w:pPr>
      <w:r w:rsidRPr="00E67D6C">
        <w:rPr>
          <w:rFonts w:eastAsia="Calibri"/>
          <w:bCs/>
          <w:iCs/>
          <w:szCs w:val="28"/>
          <w:lang w:eastAsia="en-US"/>
        </w:rPr>
        <w:t>- налоговые ставки в пределах, установленных пунктом 2</w:t>
      </w:r>
      <w:r w:rsidRPr="00E67D6C">
        <w:rPr>
          <w:szCs w:val="28"/>
        </w:rPr>
        <w:t> </w:t>
      </w:r>
      <w:r w:rsidRPr="00E67D6C">
        <w:rPr>
          <w:rFonts w:eastAsia="Calibri"/>
          <w:bCs/>
          <w:iCs/>
          <w:szCs w:val="28"/>
          <w:lang w:eastAsia="en-US"/>
        </w:rPr>
        <w:t>статьи</w:t>
      </w:r>
      <w:r w:rsidRPr="00E67D6C">
        <w:rPr>
          <w:szCs w:val="28"/>
        </w:rPr>
        <w:t> </w:t>
      </w:r>
      <w:r w:rsidRPr="00E67D6C">
        <w:rPr>
          <w:rFonts w:eastAsia="Calibri"/>
          <w:bCs/>
          <w:iCs/>
          <w:szCs w:val="28"/>
          <w:lang w:eastAsia="en-US"/>
        </w:rPr>
        <w:t>406</w:t>
      </w:r>
      <w:r w:rsidRPr="00E67D6C">
        <w:rPr>
          <w:szCs w:val="28"/>
        </w:rPr>
        <w:t> </w:t>
      </w:r>
      <w:r w:rsidRPr="00E67D6C">
        <w:rPr>
          <w:rFonts w:eastAsia="Calibri"/>
          <w:bCs/>
          <w:iCs/>
          <w:szCs w:val="28"/>
          <w:lang w:eastAsia="en-US"/>
        </w:rPr>
        <w:t>Н</w:t>
      </w:r>
      <w:r>
        <w:rPr>
          <w:rFonts w:eastAsia="Calibri"/>
          <w:bCs/>
          <w:iCs/>
          <w:szCs w:val="28"/>
          <w:lang w:eastAsia="en-US"/>
        </w:rPr>
        <w:t>К РФ</w:t>
      </w:r>
      <w:r w:rsidRPr="00E67D6C">
        <w:rPr>
          <w:rFonts w:eastAsia="Calibri"/>
          <w:bCs/>
          <w:iCs/>
          <w:szCs w:val="28"/>
          <w:lang w:eastAsia="en-US"/>
        </w:rPr>
        <w:t xml:space="preserve"> (допускается: </w:t>
      </w:r>
      <w:r w:rsidRPr="00E67D6C">
        <w:rPr>
          <w:rFonts w:eastAsia="Calibri"/>
          <w:szCs w:val="28"/>
        </w:rPr>
        <w:t>дифференциация ставок (пункт</w:t>
      </w:r>
      <w:r w:rsidRPr="00E67D6C">
        <w:rPr>
          <w:szCs w:val="28"/>
        </w:rPr>
        <w:t> </w:t>
      </w:r>
      <w:r w:rsidRPr="00E67D6C">
        <w:rPr>
          <w:rFonts w:eastAsia="Calibri"/>
          <w:szCs w:val="28"/>
        </w:rPr>
        <w:t>5</w:t>
      </w:r>
      <w:r w:rsidRPr="00E67D6C">
        <w:rPr>
          <w:szCs w:val="28"/>
        </w:rPr>
        <w:t> </w:t>
      </w:r>
      <w:r w:rsidRPr="00E67D6C">
        <w:rPr>
          <w:rFonts w:eastAsia="Calibri"/>
          <w:szCs w:val="28"/>
        </w:rPr>
        <w:t>статьи 406 Н</w:t>
      </w:r>
      <w:r>
        <w:rPr>
          <w:rFonts w:eastAsia="Calibri"/>
          <w:szCs w:val="28"/>
        </w:rPr>
        <w:t>К РФ</w:t>
      </w:r>
      <w:r w:rsidRPr="00E67D6C">
        <w:rPr>
          <w:rFonts w:eastAsia="Calibri"/>
          <w:szCs w:val="28"/>
        </w:rPr>
        <w:t>), и</w:t>
      </w:r>
      <w:r w:rsidRPr="00E67D6C">
        <w:rPr>
          <w:rFonts w:eastAsia="Calibri"/>
          <w:bCs/>
          <w:szCs w:val="28"/>
        </w:rPr>
        <w:t>зменение размеров ставок, установленных Н</w:t>
      </w:r>
      <w:r>
        <w:rPr>
          <w:rFonts w:eastAsia="Calibri"/>
          <w:bCs/>
          <w:szCs w:val="28"/>
        </w:rPr>
        <w:t>К РФ</w:t>
      </w:r>
      <w:r w:rsidRPr="00E67D6C">
        <w:rPr>
          <w:rFonts w:eastAsia="Calibri"/>
          <w:bCs/>
          <w:szCs w:val="28"/>
        </w:rPr>
        <w:t xml:space="preserve">, до 0% либо увеличение до 3-х раз в отношении </w:t>
      </w:r>
      <w:r w:rsidRPr="00E67D6C">
        <w:rPr>
          <w:rFonts w:eastAsia="Calibri"/>
          <w:szCs w:val="28"/>
        </w:rPr>
        <w:t>жилых объектов, гаражей и машино-мест, хозяйственных строений или сооружений, площадь каждого из которых не превышает 50 квадратных метров, расположенных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 (пункт 3 статьи 406 Н</w:t>
      </w:r>
      <w:r>
        <w:rPr>
          <w:rFonts w:eastAsia="Calibri"/>
          <w:szCs w:val="28"/>
        </w:rPr>
        <w:t>К РФ</w:t>
      </w:r>
      <w:r w:rsidRPr="00E67D6C">
        <w:rPr>
          <w:rFonts w:eastAsia="Calibri"/>
          <w:szCs w:val="28"/>
        </w:rPr>
        <w:t>));</w:t>
      </w:r>
    </w:p>
    <w:p w:rsidR="009B1B75" w:rsidRPr="00E67D6C" w:rsidRDefault="009B1B75" w:rsidP="009B1B75">
      <w:pPr>
        <w:autoSpaceDE w:val="0"/>
        <w:autoSpaceDN w:val="0"/>
        <w:adjustRightInd w:val="0"/>
        <w:ind w:firstLine="567"/>
        <w:rPr>
          <w:rFonts w:eastAsia="Calibri"/>
          <w:bCs/>
          <w:iCs/>
          <w:szCs w:val="28"/>
          <w:lang w:eastAsia="en-US"/>
        </w:rPr>
      </w:pPr>
      <w:r w:rsidRPr="00E67D6C">
        <w:rPr>
          <w:rFonts w:eastAsia="Calibri"/>
          <w:szCs w:val="28"/>
        </w:rPr>
        <w:t>-</w:t>
      </w:r>
      <w:r w:rsidRPr="00E67D6C">
        <w:rPr>
          <w:rFonts w:eastAsia="Calibri"/>
          <w:bCs/>
          <w:iCs/>
          <w:szCs w:val="28"/>
          <w:lang w:eastAsia="en-US"/>
        </w:rPr>
        <w:t xml:space="preserve"> особенности определения налоговой базы в соответствии с главой 32 Н</w:t>
      </w:r>
      <w:r>
        <w:rPr>
          <w:rFonts w:eastAsia="Calibri"/>
          <w:bCs/>
          <w:iCs/>
          <w:szCs w:val="28"/>
          <w:lang w:eastAsia="en-US"/>
        </w:rPr>
        <w:t>К РФ</w:t>
      </w:r>
      <w:r w:rsidRPr="00E67D6C">
        <w:rPr>
          <w:rFonts w:eastAsia="Calibri"/>
          <w:bCs/>
          <w:iCs/>
          <w:szCs w:val="28"/>
          <w:lang w:eastAsia="en-US"/>
        </w:rPr>
        <w:t xml:space="preserve">. </w:t>
      </w:r>
    </w:p>
    <w:p w:rsidR="00B41752" w:rsidRPr="000D4601" w:rsidRDefault="00B41752" w:rsidP="00B41752">
      <w:pPr>
        <w:autoSpaceDE w:val="0"/>
        <w:autoSpaceDN w:val="0"/>
        <w:adjustRightInd w:val="0"/>
        <w:ind w:firstLine="540"/>
        <w:rPr>
          <w:color w:val="000000"/>
        </w:rPr>
      </w:pPr>
      <w:r w:rsidRPr="000D4601">
        <w:rPr>
          <w:color w:val="000000"/>
        </w:rPr>
        <w:t>Для расчета налога от кадастровой стоимости использова</w:t>
      </w:r>
      <w:r>
        <w:rPr>
          <w:color w:val="000000"/>
        </w:rPr>
        <w:t>ны</w:t>
      </w:r>
      <w:r w:rsidRPr="000D4601">
        <w:rPr>
          <w:color w:val="000000"/>
        </w:rPr>
        <w:t>:</w:t>
      </w:r>
    </w:p>
    <w:p w:rsidR="00B41752" w:rsidRPr="000D4601" w:rsidRDefault="00B41752" w:rsidP="00E07753">
      <w:pPr>
        <w:numPr>
          <w:ilvl w:val="0"/>
          <w:numId w:val="3"/>
        </w:numPr>
        <w:tabs>
          <w:tab w:val="num" w:pos="709"/>
          <w:tab w:val="num" w:pos="1134"/>
          <w:tab w:val="num" w:pos="1386"/>
          <w:tab w:val="num" w:pos="1785"/>
        </w:tabs>
        <w:spacing w:before="120"/>
        <w:ind w:left="0" w:firstLine="709"/>
        <w:rPr>
          <w:color w:val="000000"/>
          <w:szCs w:val="28"/>
        </w:rPr>
      </w:pPr>
      <w:r w:rsidRPr="000D4601">
        <w:rPr>
          <w:color w:val="000000"/>
          <w:szCs w:val="28"/>
          <w:lang w:eastAsia="en-US"/>
        </w:rPr>
        <w:t>данные</w:t>
      </w:r>
      <w:r w:rsidRPr="000D4601">
        <w:rPr>
          <w:color w:val="000000"/>
        </w:rPr>
        <w:t xml:space="preserve"> о количестве, кадастровой стоимости, площади объектов налогообложения</w:t>
      </w:r>
      <w:r w:rsidRPr="000D4601">
        <w:rPr>
          <w:color w:val="000000"/>
          <w:szCs w:val="28"/>
        </w:rPr>
        <w:t xml:space="preserve"> из аналитического приложения «Анализ имущественных налогов» в составеавтоматизированной информационной системы ФНС России «Налог-3», необходимые в т.ч. для расчета вычетов;</w:t>
      </w:r>
    </w:p>
    <w:p w:rsidR="00B41752" w:rsidRPr="009B1B75" w:rsidRDefault="00B41752" w:rsidP="00E07753">
      <w:pPr>
        <w:numPr>
          <w:ilvl w:val="0"/>
          <w:numId w:val="3"/>
        </w:numPr>
        <w:tabs>
          <w:tab w:val="num" w:pos="709"/>
          <w:tab w:val="num" w:pos="1134"/>
          <w:tab w:val="num" w:pos="1386"/>
          <w:tab w:val="num" w:pos="1785"/>
        </w:tabs>
        <w:spacing w:before="120"/>
        <w:ind w:left="0" w:firstLine="709"/>
        <w:rPr>
          <w:color w:val="000000"/>
          <w:szCs w:val="28"/>
        </w:rPr>
      </w:pPr>
      <w:r w:rsidRPr="000D4601">
        <w:rPr>
          <w:color w:val="000000"/>
        </w:rPr>
        <w:t>решения представительн</w:t>
      </w:r>
      <w:r w:rsidR="008A37BA">
        <w:rPr>
          <w:color w:val="000000"/>
        </w:rPr>
        <w:t>ого органа муниципального образования«О налоге на имущество физических лиц»</w:t>
      </w:r>
      <w:r w:rsidRPr="000D4601">
        <w:rPr>
          <w:color w:val="000000"/>
        </w:rPr>
        <w:t>, в части установления налоговых ставок и предоставления льгот.</w:t>
      </w:r>
    </w:p>
    <w:p w:rsidR="009B1B75" w:rsidRPr="00E67D6C" w:rsidRDefault="009B1B75" w:rsidP="009B1B75">
      <w:pPr>
        <w:autoSpaceDE w:val="0"/>
        <w:autoSpaceDN w:val="0"/>
        <w:adjustRightInd w:val="0"/>
        <w:spacing w:before="120"/>
        <w:ind w:firstLine="567"/>
        <w:rPr>
          <w:rFonts w:eastAsia="Calibri"/>
          <w:szCs w:val="28"/>
        </w:rPr>
      </w:pPr>
      <w:r w:rsidRPr="00E67D6C">
        <w:rPr>
          <w:rFonts w:eastAsia="Calibri"/>
          <w:szCs w:val="28"/>
        </w:rPr>
        <w:t>В случае если налоговые ставки не будут определены нормативными правовыми актами представительных органов муниципальных образований, налогообложение будет производиться по налоговым ставкам, указанным в</w:t>
      </w:r>
      <w:r>
        <w:rPr>
          <w:rFonts w:eastAsia="Calibri"/>
          <w:szCs w:val="28"/>
        </w:rPr>
        <w:t> </w:t>
      </w:r>
      <w:hyperlink r:id="rId10" w:history="1">
        <w:r w:rsidRPr="00E67D6C">
          <w:rPr>
            <w:rFonts w:eastAsia="Calibri"/>
            <w:szCs w:val="28"/>
          </w:rPr>
          <w:t>пункте 2</w:t>
        </w:r>
      </w:hyperlink>
      <w:r w:rsidRPr="00E67D6C">
        <w:rPr>
          <w:rFonts w:eastAsia="Calibri"/>
          <w:szCs w:val="28"/>
        </w:rPr>
        <w:t xml:space="preserve"> статьи 406 НК РФ: </w:t>
      </w:r>
    </w:p>
    <w:p w:rsidR="009B1B75" w:rsidRPr="00E67D6C" w:rsidRDefault="009B1B75" w:rsidP="00E07753">
      <w:pPr>
        <w:numPr>
          <w:ilvl w:val="0"/>
          <w:numId w:val="3"/>
        </w:numPr>
        <w:tabs>
          <w:tab w:val="num" w:pos="709"/>
          <w:tab w:val="num" w:pos="1134"/>
          <w:tab w:val="num" w:pos="1386"/>
          <w:tab w:val="num" w:pos="1785"/>
        </w:tabs>
        <w:spacing w:before="120"/>
        <w:ind w:left="0" w:firstLine="709"/>
        <w:rPr>
          <w:rFonts w:eastAsia="Calibri"/>
          <w:szCs w:val="28"/>
        </w:rPr>
      </w:pPr>
      <w:r w:rsidRPr="00E67D6C">
        <w:rPr>
          <w:rFonts w:eastAsia="Calibri"/>
          <w:szCs w:val="28"/>
        </w:rPr>
        <w:t xml:space="preserve">0,1% в отношении жилых объектов, гаражей и машино-мест, хозяйственных строений или сооружений, площадь каждого из которых не превышает 50 квадратных метров, расположенных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 </w:t>
      </w:r>
    </w:p>
    <w:p w:rsidR="009B1B75" w:rsidRPr="00E67D6C" w:rsidRDefault="009B1B75" w:rsidP="00E07753">
      <w:pPr>
        <w:numPr>
          <w:ilvl w:val="0"/>
          <w:numId w:val="3"/>
        </w:numPr>
        <w:tabs>
          <w:tab w:val="num" w:pos="709"/>
          <w:tab w:val="num" w:pos="1134"/>
          <w:tab w:val="num" w:pos="1386"/>
          <w:tab w:val="num" w:pos="1785"/>
        </w:tabs>
        <w:spacing w:before="120"/>
        <w:ind w:left="0" w:firstLine="709"/>
        <w:rPr>
          <w:rFonts w:eastAsia="Calibri"/>
          <w:szCs w:val="28"/>
        </w:rPr>
      </w:pPr>
      <w:r w:rsidRPr="00E67D6C">
        <w:rPr>
          <w:rFonts w:eastAsia="Calibri"/>
          <w:szCs w:val="28"/>
        </w:rPr>
        <w:t>2 % в отношении объектов налогообложения объектов налогообложения, кадастровая стоимость каждого из которых превышает 300 миллионов рублей;</w:t>
      </w:r>
    </w:p>
    <w:p w:rsidR="009B1B75" w:rsidRPr="00E67D6C" w:rsidRDefault="009B1B75" w:rsidP="00E07753">
      <w:pPr>
        <w:numPr>
          <w:ilvl w:val="0"/>
          <w:numId w:val="3"/>
        </w:numPr>
        <w:tabs>
          <w:tab w:val="num" w:pos="709"/>
          <w:tab w:val="num" w:pos="1134"/>
          <w:tab w:val="num" w:pos="1386"/>
          <w:tab w:val="num" w:pos="1785"/>
        </w:tabs>
        <w:spacing w:before="120"/>
        <w:ind w:left="0" w:firstLine="709"/>
        <w:rPr>
          <w:rFonts w:eastAsia="Calibri"/>
          <w:szCs w:val="28"/>
        </w:rPr>
      </w:pPr>
      <w:r w:rsidRPr="00E67D6C">
        <w:rPr>
          <w:rFonts w:eastAsia="Calibri"/>
          <w:szCs w:val="28"/>
        </w:rPr>
        <w:t>0,5% в отношении прочих объектов налогообложения.</w:t>
      </w:r>
    </w:p>
    <w:p w:rsidR="009B1B75" w:rsidRPr="00E67D6C" w:rsidRDefault="009B1B75" w:rsidP="009B1B75">
      <w:pPr>
        <w:autoSpaceDE w:val="0"/>
        <w:autoSpaceDN w:val="0"/>
        <w:adjustRightInd w:val="0"/>
        <w:spacing w:before="120"/>
        <w:ind w:firstLine="567"/>
        <w:rPr>
          <w:szCs w:val="28"/>
        </w:rPr>
      </w:pPr>
      <w:r w:rsidRPr="00E67D6C">
        <w:rPr>
          <w:rFonts w:eastAsia="Calibri"/>
          <w:szCs w:val="28"/>
        </w:rPr>
        <w:t>Обращаем внимание, что налоговая база, определяемая как кадастровая</w:t>
      </w:r>
      <w:r>
        <w:rPr>
          <w:rFonts w:eastAsia="Calibri"/>
          <w:szCs w:val="28"/>
        </w:rPr>
        <w:t xml:space="preserve"> стоимость объекта налогообложения уменьшается на величину вычета, предусмотренного в отношении квартиры, части жилого дома -  20 </w:t>
      </w:r>
      <w:r w:rsidRPr="00E67D6C">
        <w:rPr>
          <w:rFonts w:eastAsia="Calibri"/>
          <w:szCs w:val="28"/>
        </w:rPr>
        <w:t>квадратных метров, в отношении комнаты, части квартиры - 10 квадратных метров, в отношении жилого дома - 50 квадратных метров, в отношении единого недвижимого комплекса, в состав которого входит хотя бы один жилой дом, - один миллион рублей.</w:t>
      </w:r>
    </w:p>
    <w:p w:rsidR="009B1B75" w:rsidRPr="00E67D6C" w:rsidRDefault="009B1B75" w:rsidP="009B1B75">
      <w:pPr>
        <w:autoSpaceDE w:val="0"/>
        <w:autoSpaceDN w:val="0"/>
        <w:adjustRightInd w:val="0"/>
        <w:spacing w:before="120"/>
        <w:ind w:firstLine="567"/>
      </w:pPr>
      <w:r w:rsidRPr="00E67D6C">
        <w:t>Для расчета налога от кадастровой стоимости предлагаем использовать:</w:t>
      </w:r>
    </w:p>
    <w:p w:rsidR="009B1B75" w:rsidRPr="00E67D6C" w:rsidRDefault="009B1B75" w:rsidP="00E07753">
      <w:pPr>
        <w:numPr>
          <w:ilvl w:val="0"/>
          <w:numId w:val="3"/>
        </w:numPr>
        <w:tabs>
          <w:tab w:val="num" w:pos="709"/>
          <w:tab w:val="num" w:pos="1134"/>
          <w:tab w:val="num" w:pos="1386"/>
          <w:tab w:val="num" w:pos="1785"/>
        </w:tabs>
        <w:spacing w:before="120"/>
        <w:ind w:left="0" w:firstLine="709"/>
        <w:rPr>
          <w:szCs w:val="28"/>
        </w:rPr>
      </w:pPr>
      <w:r w:rsidRPr="00E67D6C">
        <w:rPr>
          <w:szCs w:val="28"/>
          <w:lang w:eastAsia="en-US"/>
        </w:rPr>
        <w:t>данные</w:t>
      </w:r>
      <w:r w:rsidRPr="00E67D6C">
        <w:t xml:space="preserve"> о количестве, кадастровой стоимости, площади объектов налогообложения</w:t>
      </w:r>
      <w:r w:rsidRPr="00E67D6C">
        <w:rPr>
          <w:szCs w:val="28"/>
        </w:rPr>
        <w:t xml:space="preserve"> из аналитического приложения «Сервис для анализа информации по муниципальным образованиям» в составеавтоматизированной информационной системы ФНС России «Налог-3»;</w:t>
      </w:r>
    </w:p>
    <w:p w:rsidR="009B1B75" w:rsidRPr="00E67D6C" w:rsidRDefault="009B1B75" w:rsidP="00E07753">
      <w:pPr>
        <w:numPr>
          <w:ilvl w:val="0"/>
          <w:numId w:val="3"/>
        </w:numPr>
        <w:tabs>
          <w:tab w:val="num" w:pos="709"/>
          <w:tab w:val="num" w:pos="1134"/>
          <w:tab w:val="num" w:pos="1386"/>
          <w:tab w:val="num" w:pos="1785"/>
        </w:tabs>
        <w:spacing w:before="120"/>
        <w:ind w:left="0" w:firstLine="709"/>
        <w:rPr>
          <w:szCs w:val="28"/>
        </w:rPr>
      </w:pPr>
      <w:r w:rsidRPr="00E67D6C">
        <w:t>решения представительных органов муниципальных образований о местных налогах, в части установления налоговых ставок и предоставления льгот</w:t>
      </w:r>
      <w:r w:rsidRPr="00143149">
        <w:t>.</w:t>
      </w:r>
    </w:p>
    <w:p w:rsidR="009B1B75" w:rsidRDefault="009B1B75" w:rsidP="009B1B75">
      <w:pPr>
        <w:autoSpaceDE w:val="0"/>
        <w:autoSpaceDN w:val="0"/>
        <w:adjustRightInd w:val="0"/>
        <w:spacing w:before="120"/>
        <w:ind w:firstLine="567"/>
        <w:rPr>
          <w:rFonts w:eastAsia="Calibri"/>
          <w:szCs w:val="28"/>
        </w:rPr>
      </w:pPr>
      <w:r w:rsidRPr="00E67D6C">
        <w:rPr>
          <w:rFonts w:eastAsia="Calibri"/>
          <w:szCs w:val="28"/>
        </w:rPr>
        <w:t>При исчислении налога на имущество физических лиц</w:t>
      </w:r>
      <w:r>
        <w:rPr>
          <w:rFonts w:eastAsia="Calibri"/>
          <w:szCs w:val="28"/>
        </w:rPr>
        <w:t>,</w:t>
      </w:r>
      <w:r w:rsidRPr="00E67D6C">
        <w:rPr>
          <w:rFonts w:eastAsia="Calibri"/>
          <w:szCs w:val="28"/>
        </w:rPr>
        <w:t xml:space="preserve"> исходя и</w:t>
      </w:r>
      <w:r>
        <w:rPr>
          <w:rFonts w:eastAsia="Calibri"/>
          <w:szCs w:val="28"/>
        </w:rPr>
        <w:t>з</w:t>
      </w:r>
      <w:r w:rsidRPr="00E67D6C">
        <w:rPr>
          <w:rFonts w:eastAsia="Calibri"/>
          <w:szCs w:val="28"/>
        </w:rPr>
        <w:t xml:space="preserve"> кадастровой стоимости </w:t>
      </w:r>
      <w:r>
        <w:rPr>
          <w:rFonts w:eastAsia="Calibri"/>
          <w:szCs w:val="28"/>
        </w:rPr>
        <w:t xml:space="preserve">объектов, предусмотрен переходный период. </w:t>
      </w:r>
      <w:r w:rsidRPr="00E67D6C">
        <w:rPr>
          <w:rFonts w:eastAsia="Calibri"/>
          <w:szCs w:val="28"/>
        </w:rPr>
        <w:t>Так</w:t>
      </w:r>
      <w:r>
        <w:rPr>
          <w:rFonts w:eastAsia="Calibri"/>
          <w:szCs w:val="28"/>
        </w:rPr>
        <w:t xml:space="preserve">, </w:t>
      </w:r>
      <w:r w:rsidRPr="00E67D6C">
        <w:rPr>
          <w:rFonts w:eastAsia="Calibri"/>
          <w:szCs w:val="28"/>
        </w:rPr>
        <w:t>налог за первые три налоговых периода с начала применения порядка определения налоговой базы</w:t>
      </w:r>
      <w:r>
        <w:rPr>
          <w:rFonts w:eastAsia="Calibri"/>
          <w:szCs w:val="28"/>
        </w:rPr>
        <w:t>,</w:t>
      </w:r>
      <w:r w:rsidRPr="00E67D6C">
        <w:rPr>
          <w:rFonts w:eastAsia="Calibri"/>
          <w:szCs w:val="28"/>
        </w:rPr>
        <w:t xml:space="preserve"> исходя из кадастровой стоимости объекта налогообложения</w:t>
      </w:r>
      <w:r>
        <w:rPr>
          <w:rFonts w:eastAsia="Calibri"/>
          <w:szCs w:val="28"/>
        </w:rPr>
        <w:t>,</w:t>
      </w:r>
      <w:r w:rsidRPr="00E67D6C">
        <w:rPr>
          <w:rFonts w:eastAsia="Calibri"/>
          <w:szCs w:val="28"/>
        </w:rPr>
        <w:t xml:space="preserve"> производится с учетом понижающих коэффициентов</w:t>
      </w:r>
      <w:r>
        <w:rPr>
          <w:rFonts w:eastAsia="Calibri"/>
          <w:szCs w:val="28"/>
        </w:rPr>
        <w:t xml:space="preserve"> 0,2, 0,4, 0,6. </w:t>
      </w:r>
    </w:p>
    <w:p w:rsidR="009B1B75" w:rsidRPr="004A7437" w:rsidRDefault="009B1B75" w:rsidP="009B1B75">
      <w:pPr>
        <w:autoSpaceDE w:val="0"/>
        <w:autoSpaceDN w:val="0"/>
        <w:adjustRightInd w:val="0"/>
        <w:spacing w:before="120"/>
        <w:ind w:firstLine="567"/>
        <w:rPr>
          <w:rFonts w:eastAsia="Calibri"/>
          <w:szCs w:val="28"/>
        </w:rPr>
      </w:pPr>
      <w:r>
        <w:rPr>
          <w:rFonts w:eastAsia="Calibri"/>
          <w:szCs w:val="28"/>
        </w:rPr>
        <w:t>Кроме того</w:t>
      </w:r>
      <w:r w:rsidRPr="004A7437">
        <w:rPr>
          <w:rFonts w:eastAsia="Calibri"/>
          <w:szCs w:val="28"/>
        </w:rPr>
        <w:t>,  в целях недопущения увеличения налоговой нагрузки на граждан по налогу на имущество физических лиц, начиная с третьего налогового периода, предусмотрен коэффициент, ограничивающий ежегодное увеличение суммы налога на имущество физических лиц, исчисленной по кадастровой стоимости, не более чем на 10 процентов по сравнению с предыдущим годом</w:t>
      </w:r>
      <w:r w:rsidRPr="004A7437">
        <w:rPr>
          <w:rStyle w:val="a7"/>
          <w:rFonts w:eastAsia="Calibri"/>
          <w:szCs w:val="28"/>
        </w:rPr>
        <w:footnoteReference w:id="3"/>
      </w:r>
      <w:r w:rsidRPr="004A7437">
        <w:rPr>
          <w:rFonts w:eastAsia="Calibri"/>
          <w:szCs w:val="28"/>
        </w:rPr>
        <w:t>.</w:t>
      </w:r>
    </w:p>
    <w:p w:rsidR="009B1B75" w:rsidRPr="004A7437" w:rsidRDefault="009B1B75" w:rsidP="009B1B75">
      <w:pPr>
        <w:autoSpaceDE w:val="0"/>
        <w:autoSpaceDN w:val="0"/>
        <w:adjustRightInd w:val="0"/>
        <w:spacing w:before="120"/>
        <w:ind w:firstLine="567"/>
        <w:rPr>
          <w:szCs w:val="28"/>
        </w:rPr>
      </w:pPr>
      <w:r w:rsidRPr="004A7437">
        <w:t>С учетом порядка исчисления суммы налога з</w:t>
      </w:r>
      <w:r w:rsidRPr="004A7437">
        <w:rPr>
          <w:rFonts w:eastAsia="Calibri"/>
          <w:szCs w:val="28"/>
        </w:rPr>
        <w:t>а первые два налоговых периода с начала применения порядка определения налоговой базы исходя из кадастровой стоимости объекта налогообложения, д</w:t>
      </w:r>
      <w:r w:rsidRPr="004A7437">
        <w:t>ля расчета прогноза на 2020 и 2021 годы требуется соотнести налог от кадастровой стоимости</w:t>
      </w:r>
      <w:r>
        <w:t xml:space="preserve"> (с учетом вычетов и льгот) </w:t>
      </w:r>
      <w:r w:rsidRPr="004A7437">
        <w:t>с прогнозной суммой н</w:t>
      </w:r>
      <w:r w:rsidRPr="004A7437">
        <w:rPr>
          <w:rFonts w:eastAsia="Calibri"/>
          <w:szCs w:val="28"/>
          <w:lang w:eastAsia="en-US"/>
        </w:rPr>
        <w:t>алога, исчисленной от инвентаризационной стоимости и подлежащей уплате в 2019 году, за налоговый период 2018 года</w:t>
      </w:r>
      <w:r w:rsidRPr="004A7437">
        <w:rPr>
          <w:szCs w:val="28"/>
        </w:rPr>
        <w:t xml:space="preserve"> (без учета уровня собираемости) - </w:t>
      </w:r>
      <w:r w:rsidRPr="004A7437">
        <w:rPr>
          <w:rFonts w:eastAsia="Calibri"/>
          <w:szCs w:val="28"/>
        </w:rPr>
        <w:t>пункты 8 и 9 статьи 408 НК РФ</w:t>
      </w:r>
      <w:r w:rsidRPr="004A7437">
        <w:rPr>
          <w:szCs w:val="28"/>
        </w:rPr>
        <w:t>. После проведения соответствующих расчетов - применить расчетный уровень собираемости.</w:t>
      </w:r>
    </w:p>
    <w:p w:rsidR="009B1B75" w:rsidRDefault="009B1B75" w:rsidP="009B1B75">
      <w:pPr>
        <w:autoSpaceDE w:val="0"/>
        <w:autoSpaceDN w:val="0"/>
        <w:adjustRightInd w:val="0"/>
        <w:spacing w:before="120"/>
        <w:ind w:firstLine="567"/>
        <w:rPr>
          <w:rFonts w:eastAsia="Calibri"/>
          <w:szCs w:val="28"/>
        </w:rPr>
      </w:pPr>
      <w:r w:rsidRPr="004A7437">
        <w:rPr>
          <w:rFonts w:eastAsia="Calibri"/>
          <w:szCs w:val="28"/>
        </w:rPr>
        <w:t>Обращаем внимание, что при исчислении налога на имущество физических лиц исходя из</w:t>
      </w:r>
      <w:r>
        <w:rPr>
          <w:rFonts w:eastAsia="Calibri"/>
          <w:szCs w:val="28"/>
        </w:rPr>
        <w:t xml:space="preserve"> кадастровой стоимости объектов налогообложения, под налогообложение попадают объекты, введенные в эксплуатацию после 2013 года и не имеющие инвентаризационной стоимости. </w:t>
      </w:r>
    </w:p>
    <w:p w:rsidR="009B1B75" w:rsidRPr="000D4601" w:rsidRDefault="009B1B75" w:rsidP="009B1B75">
      <w:pPr>
        <w:tabs>
          <w:tab w:val="num" w:pos="1134"/>
          <w:tab w:val="num" w:pos="1386"/>
          <w:tab w:val="num" w:pos="1785"/>
        </w:tabs>
        <w:spacing w:before="120"/>
        <w:ind w:left="709" w:firstLine="0"/>
        <w:rPr>
          <w:color w:val="000000"/>
          <w:szCs w:val="28"/>
        </w:rPr>
      </w:pPr>
    </w:p>
    <w:p w:rsidR="00CF014F" w:rsidRPr="0035069E" w:rsidRDefault="00CF014F" w:rsidP="00CF014F">
      <w:pPr>
        <w:spacing w:after="120"/>
        <w:rPr>
          <w:b/>
          <w:i/>
          <w:szCs w:val="28"/>
        </w:rPr>
      </w:pPr>
      <w:r w:rsidRPr="0035069E">
        <w:rPr>
          <w:szCs w:val="28"/>
        </w:rPr>
        <w:t>Сумма налога составит</w:t>
      </w:r>
      <w:r w:rsidR="00F33F89" w:rsidRPr="0035069E">
        <w:rPr>
          <w:szCs w:val="28"/>
        </w:rPr>
        <w:t xml:space="preserve">:на </w:t>
      </w:r>
      <w:r w:rsidRPr="0035069E">
        <w:rPr>
          <w:b/>
          <w:i/>
          <w:szCs w:val="28"/>
        </w:rPr>
        <w:t>201</w:t>
      </w:r>
      <w:r w:rsidR="009B1B75">
        <w:rPr>
          <w:b/>
          <w:i/>
          <w:szCs w:val="28"/>
        </w:rPr>
        <w:t>9</w:t>
      </w:r>
      <w:r w:rsidRPr="0035069E">
        <w:rPr>
          <w:b/>
          <w:i/>
          <w:szCs w:val="28"/>
        </w:rPr>
        <w:t xml:space="preserve"> год</w:t>
      </w:r>
      <w:r w:rsidRPr="0035069E">
        <w:rPr>
          <w:szCs w:val="28"/>
        </w:rPr>
        <w:t xml:space="preserve"> –</w:t>
      </w:r>
      <w:r w:rsidR="008A37BA" w:rsidRPr="008A37BA">
        <w:rPr>
          <w:b/>
          <w:i/>
          <w:szCs w:val="28"/>
        </w:rPr>
        <w:t>1</w:t>
      </w:r>
      <w:r w:rsidR="009B1B75">
        <w:rPr>
          <w:b/>
          <w:i/>
          <w:szCs w:val="28"/>
        </w:rPr>
        <w:t>3416</w:t>
      </w:r>
      <w:r w:rsidR="00BD482E" w:rsidRPr="0035069E">
        <w:rPr>
          <w:b/>
          <w:i/>
          <w:szCs w:val="28"/>
        </w:rPr>
        <w:t>тыс</w:t>
      </w:r>
      <w:r w:rsidRPr="0035069E">
        <w:rPr>
          <w:b/>
          <w:i/>
          <w:szCs w:val="28"/>
        </w:rPr>
        <w:t>.руб</w:t>
      </w:r>
      <w:r w:rsidR="001009BB" w:rsidRPr="0035069E">
        <w:rPr>
          <w:b/>
          <w:i/>
          <w:szCs w:val="28"/>
        </w:rPr>
        <w:t>.</w:t>
      </w:r>
      <w:r w:rsidRPr="0035069E">
        <w:rPr>
          <w:b/>
          <w:i/>
          <w:szCs w:val="28"/>
        </w:rPr>
        <w:t xml:space="preserve">, </w:t>
      </w:r>
      <w:r w:rsidR="00F33F89" w:rsidRPr="0035069E">
        <w:rPr>
          <w:b/>
          <w:i/>
          <w:szCs w:val="28"/>
        </w:rPr>
        <w:t xml:space="preserve">на </w:t>
      </w:r>
      <w:r w:rsidRPr="0035069E">
        <w:rPr>
          <w:b/>
          <w:i/>
          <w:szCs w:val="28"/>
        </w:rPr>
        <w:t>20</w:t>
      </w:r>
      <w:r w:rsidR="009B1B75">
        <w:rPr>
          <w:b/>
          <w:i/>
          <w:szCs w:val="28"/>
        </w:rPr>
        <w:t>20</w:t>
      </w:r>
      <w:r w:rsidRPr="0035069E">
        <w:rPr>
          <w:b/>
          <w:i/>
          <w:szCs w:val="28"/>
        </w:rPr>
        <w:t xml:space="preserve"> год –</w:t>
      </w:r>
      <w:r w:rsidR="009B1B75">
        <w:rPr>
          <w:b/>
          <w:i/>
          <w:szCs w:val="28"/>
        </w:rPr>
        <w:t>13152</w:t>
      </w:r>
      <w:r w:rsidR="008A37BA">
        <w:rPr>
          <w:b/>
          <w:i/>
          <w:szCs w:val="28"/>
        </w:rPr>
        <w:t xml:space="preserve"> т</w:t>
      </w:r>
      <w:r w:rsidRPr="0035069E">
        <w:rPr>
          <w:b/>
          <w:i/>
          <w:szCs w:val="28"/>
        </w:rPr>
        <w:t xml:space="preserve">ыс.руб., </w:t>
      </w:r>
      <w:r w:rsidR="00F33F89" w:rsidRPr="0035069E">
        <w:rPr>
          <w:b/>
          <w:i/>
          <w:szCs w:val="28"/>
        </w:rPr>
        <w:t xml:space="preserve">на </w:t>
      </w:r>
      <w:r w:rsidRPr="0035069E">
        <w:rPr>
          <w:b/>
          <w:i/>
          <w:szCs w:val="28"/>
        </w:rPr>
        <w:t>20</w:t>
      </w:r>
      <w:r w:rsidR="008A37BA">
        <w:rPr>
          <w:b/>
          <w:i/>
          <w:szCs w:val="28"/>
        </w:rPr>
        <w:t>2</w:t>
      </w:r>
      <w:r w:rsidR="009B1B75">
        <w:rPr>
          <w:b/>
          <w:i/>
          <w:szCs w:val="28"/>
        </w:rPr>
        <w:t>1</w:t>
      </w:r>
      <w:r w:rsidRPr="0035069E">
        <w:rPr>
          <w:b/>
          <w:i/>
          <w:szCs w:val="28"/>
        </w:rPr>
        <w:t xml:space="preserve"> год – </w:t>
      </w:r>
      <w:r w:rsidR="008A37BA">
        <w:rPr>
          <w:b/>
          <w:i/>
          <w:szCs w:val="28"/>
        </w:rPr>
        <w:t>1</w:t>
      </w:r>
      <w:r w:rsidR="009B1B75">
        <w:rPr>
          <w:b/>
          <w:i/>
          <w:szCs w:val="28"/>
        </w:rPr>
        <w:t>4510</w:t>
      </w:r>
      <w:r w:rsidRPr="0035069E">
        <w:rPr>
          <w:b/>
          <w:i/>
          <w:szCs w:val="28"/>
        </w:rPr>
        <w:t xml:space="preserve"> тыс.руб.</w:t>
      </w:r>
    </w:p>
    <w:p w:rsidR="00CF014F" w:rsidRPr="0035069E" w:rsidRDefault="00CF014F" w:rsidP="00CF014F">
      <w:pPr>
        <w:pStyle w:val="3"/>
      </w:pPr>
      <w:bookmarkStart w:id="66" w:name="_Toc370120590"/>
      <w:bookmarkStart w:id="67" w:name="_Toc529265191"/>
      <w:r w:rsidRPr="0035069E">
        <w:t>Земельный налог</w:t>
      </w:r>
      <w:bookmarkEnd w:id="66"/>
      <w:bookmarkEnd w:id="67"/>
    </w:p>
    <w:p w:rsidR="00430F6B" w:rsidRPr="000D4601" w:rsidRDefault="00430F6B" w:rsidP="00430F6B">
      <w:pPr>
        <w:spacing w:before="120"/>
        <w:rPr>
          <w:color w:val="000000"/>
        </w:rPr>
      </w:pPr>
      <w:bookmarkStart w:id="68" w:name="_Toc432668156"/>
      <w:bookmarkStart w:id="69" w:name="_Toc432680544"/>
      <w:bookmarkStart w:id="70" w:name="_Toc432696932"/>
      <w:r w:rsidRPr="000D4601">
        <w:rPr>
          <w:color w:val="000000"/>
        </w:rPr>
        <w:t>При расчете прогноза поступления земельного налога учтено:</w:t>
      </w:r>
    </w:p>
    <w:p w:rsidR="00430F6B" w:rsidRPr="000D4601" w:rsidRDefault="00430F6B" w:rsidP="00E07753">
      <w:pPr>
        <w:numPr>
          <w:ilvl w:val="0"/>
          <w:numId w:val="3"/>
        </w:numPr>
        <w:spacing w:before="120"/>
        <w:rPr>
          <w:color w:val="000000"/>
          <w:szCs w:val="28"/>
        </w:rPr>
      </w:pPr>
      <w:r w:rsidRPr="000D4601">
        <w:rPr>
          <w:color w:val="000000"/>
          <w:szCs w:val="28"/>
        </w:rPr>
        <w:t>данные о фактическом поступлении налога за 8 месяцев 201</w:t>
      </w:r>
      <w:r w:rsidR="009B1B75">
        <w:rPr>
          <w:color w:val="000000"/>
          <w:szCs w:val="28"/>
        </w:rPr>
        <w:t>8</w:t>
      </w:r>
      <w:r w:rsidRPr="000D4601">
        <w:rPr>
          <w:color w:val="000000"/>
          <w:szCs w:val="28"/>
        </w:rPr>
        <w:t xml:space="preserve"> года </w:t>
      </w:r>
      <w:r w:rsidRPr="000D4601">
        <w:rPr>
          <w:color w:val="000000"/>
          <w:szCs w:val="28"/>
        </w:rPr>
        <w:br/>
        <w:t>и оценка 201</w:t>
      </w:r>
      <w:r w:rsidR="009B1B75">
        <w:rPr>
          <w:color w:val="000000"/>
          <w:szCs w:val="28"/>
        </w:rPr>
        <w:t>8</w:t>
      </w:r>
      <w:r w:rsidRPr="000D4601">
        <w:rPr>
          <w:color w:val="000000"/>
          <w:szCs w:val="28"/>
        </w:rPr>
        <w:t xml:space="preserve"> года;</w:t>
      </w:r>
    </w:p>
    <w:p w:rsidR="00430F6B" w:rsidRPr="000D4601" w:rsidRDefault="00430F6B" w:rsidP="00E07753">
      <w:pPr>
        <w:numPr>
          <w:ilvl w:val="0"/>
          <w:numId w:val="3"/>
        </w:numPr>
        <w:spacing w:before="120"/>
        <w:rPr>
          <w:color w:val="000000"/>
          <w:szCs w:val="28"/>
        </w:rPr>
      </w:pPr>
      <w:r w:rsidRPr="000D4601">
        <w:rPr>
          <w:color w:val="000000"/>
          <w:szCs w:val="28"/>
        </w:rPr>
        <w:t>данные налоговой статистики по форме № 5-МН «Отчет о налоговой базе и структуре начислений по местным налогам за 201</w:t>
      </w:r>
      <w:r w:rsidR="00E40323">
        <w:rPr>
          <w:color w:val="000000"/>
          <w:szCs w:val="28"/>
        </w:rPr>
        <w:t>7</w:t>
      </w:r>
      <w:r w:rsidRPr="000D4601">
        <w:rPr>
          <w:color w:val="000000"/>
          <w:szCs w:val="28"/>
        </w:rPr>
        <w:t> год»;</w:t>
      </w:r>
    </w:p>
    <w:p w:rsidR="00430F6B" w:rsidRPr="000D4601" w:rsidRDefault="00430F6B" w:rsidP="00E07753">
      <w:pPr>
        <w:numPr>
          <w:ilvl w:val="0"/>
          <w:numId w:val="3"/>
        </w:numPr>
        <w:spacing w:before="120"/>
        <w:rPr>
          <w:color w:val="000000"/>
          <w:szCs w:val="28"/>
        </w:rPr>
      </w:pPr>
      <w:r w:rsidRPr="000D4601">
        <w:rPr>
          <w:color w:val="000000"/>
          <w:szCs w:val="28"/>
        </w:rPr>
        <w:t xml:space="preserve">информация УФНС по краю, предоставленная в соответствии </w:t>
      </w:r>
      <w:r w:rsidRPr="000D4601">
        <w:rPr>
          <w:color w:val="000000"/>
          <w:szCs w:val="28"/>
        </w:rPr>
        <w:br/>
        <w:t>с приказом № 65н.</w:t>
      </w:r>
    </w:p>
    <w:p w:rsidR="00430F6B" w:rsidRPr="000D4601" w:rsidRDefault="00430F6B" w:rsidP="00430F6B">
      <w:pPr>
        <w:spacing w:before="120"/>
        <w:rPr>
          <w:color w:val="000000"/>
        </w:rPr>
      </w:pPr>
      <w:r w:rsidRPr="000D4601">
        <w:rPr>
          <w:color w:val="000000"/>
        </w:rPr>
        <w:t xml:space="preserve">Расчет прогноза поступления налога от </w:t>
      </w:r>
      <w:r w:rsidRPr="000D4601">
        <w:rPr>
          <w:i/>
          <w:iCs/>
          <w:color w:val="000000"/>
        </w:rPr>
        <w:t>юридических лиц</w:t>
      </w:r>
      <w:r w:rsidRPr="000D4601">
        <w:rPr>
          <w:color w:val="000000"/>
        </w:rPr>
        <w:t xml:space="preserve"> произведен с учетом информации о начисленных и фактически поступивших суммах налога за отчетные периоды 201</w:t>
      </w:r>
      <w:r w:rsidR="00E40323">
        <w:rPr>
          <w:color w:val="000000"/>
        </w:rPr>
        <w:t>8</w:t>
      </w:r>
      <w:r w:rsidRPr="000D4601">
        <w:rPr>
          <w:color w:val="000000"/>
        </w:rPr>
        <w:t xml:space="preserve"> года, а также с учетом уплаты налога по итогам налогового периода и авансовых платежей по налогу.</w:t>
      </w:r>
    </w:p>
    <w:p w:rsidR="00430F6B" w:rsidRPr="000D4601" w:rsidRDefault="00430F6B" w:rsidP="00430F6B">
      <w:pPr>
        <w:spacing w:before="120"/>
        <w:rPr>
          <w:color w:val="000000"/>
        </w:rPr>
      </w:pPr>
      <w:r w:rsidRPr="000D4601">
        <w:rPr>
          <w:color w:val="000000"/>
        </w:rPr>
        <w:t>Учтено погашение недоимки на 201</w:t>
      </w:r>
      <w:r w:rsidR="00E40323">
        <w:rPr>
          <w:color w:val="000000"/>
        </w:rPr>
        <w:t>9-2021</w:t>
      </w:r>
      <w:r w:rsidRPr="000D4601">
        <w:rPr>
          <w:color w:val="000000"/>
        </w:rPr>
        <w:t xml:space="preserve"> годы в размере 5 % от ее величины по состоянию на 01.08.2017 ежегодно</w:t>
      </w:r>
      <w:r w:rsidR="00E40323">
        <w:rPr>
          <w:color w:val="000000"/>
        </w:rPr>
        <w:t xml:space="preserve"> (367 тыс. руб.)</w:t>
      </w:r>
      <w:r w:rsidRPr="000D4601">
        <w:rPr>
          <w:color w:val="000000"/>
        </w:rPr>
        <w:t>.</w:t>
      </w:r>
    </w:p>
    <w:p w:rsidR="00430F6B" w:rsidRPr="000D4601" w:rsidRDefault="00430F6B" w:rsidP="00430F6B">
      <w:pPr>
        <w:spacing w:before="120"/>
        <w:ind w:firstLine="709"/>
        <w:rPr>
          <w:color w:val="000000"/>
          <w:szCs w:val="28"/>
        </w:rPr>
      </w:pPr>
      <w:r w:rsidRPr="000D4601">
        <w:rPr>
          <w:color w:val="000000"/>
          <w:szCs w:val="28"/>
        </w:rPr>
        <w:t>Прогноз поступления налога</w:t>
      </w:r>
      <w:r w:rsidRPr="000D4601">
        <w:rPr>
          <w:i/>
          <w:color w:val="000000"/>
          <w:szCs w:val="28"/>
        </w:rPr>
        <w:t xml:space="preserve"> с физических лиц</w:t>
      </w:r>
      <w:r w:rsidRPr="000D4601">
        <w:rPr>
          <w:color w:val="000000"/>
          <w:szCs w:val="28"/>
        </w:rPr>
        <w:t xml:space="preserve"> соответствует оценке исполнения 201</w:t>
      </w:r>
      <w:r w:rsidR="00E40323">
        <w:rPr>
          <w:color w:val="000000"/>
          <w:szCs w:val="28"/>
        </w:rPr>
        <w:t>8</w:t>
      </w:r>
      <w:r w:rsidRPr="000D4601">
        <w:rPr>
          <w:color w:val="000000"/>
          <w:szCs w:val="28"/>
        </w:rPr>
        <w:t xml:space="preserve"> года, сформированной на основе информации о начислении налога по физическим лицам (отчет по форме № 5-МН «Отчет о налоговой базе и структуре начислений по местным налогам за 201</w:t>
      </w:r>
      <w:r w:rsidR="00E40323">
        <w:rPr>
          <w:color w:val="000000"/>
          <w:szCs w:val="28"/>
        </w:rPr>
        <w:t>7</w:t>
      </w:r>
      <w:r w:rsidRPr="000D4601">
        <w:rPr>
          <w:color w:val="000000"/>
          <w:szCs w:val="28"/>
        </w:rPr>
        <w:t> год»), расчетного уровня собираемости.</w:t>
      </w:r>
    </w:p>
    <w:p w:rsidR="00E40323" w:rsidRPr="008B6657" w:rsidRDefault="00E40323" w:rsidP="00E40323">
      <w:pPr>
        <w:spacing w:before="120"/>
        <w:ind w:firstLine="709"/>
      </w:pPr>
      <w:r w:rsidRPr="008B6657">
        <w:t>Учтено погашение недоимки на 2019-2021 годы в размере 25 % от ее величины по состоянию на</w:t>
      </w:r>
      <w:r>
        <w:t> </w:t>
      </w:r>
      <w:r w:rsidRPr="008B6657">
        <w:t>01.08.2018 ежегодно</w:t>
      </w:r>
      <w:r>
        <w:t xml:space="preserve"> (614,4 тыс. руб.)</w:t>
      </w:r>
      <w:r w:rsidRPr="008B6657">
        <w:t>.</w:t>
      </w:r>
    </w:p>
    <w:p w:rsidR="00430F6B" w:rsidRPr="000D4601" w:rsidRDefault="00430F6B" w:rsidP="00430F6B">
      <w:pPr>
        <w:ind w:firstLine="709"/>
        <w:rPr>
          <w:color w:val="000000"/>
        </w:rPr>
      </w:pPr>
    </w:p>
    <w:bookmarkEnd w:id="68"/>
    <w:bookmarkEnd w:id="69"/>
    <w:bookmarkEnd w:id="70"/>
    <w:p w:rsidR="00CF014F" w:rsidRPr="0035069E" w:rsidRDefault="00CF014F" w:rsidP="00CF014F">
      <w:pPr>
        <w:spacing w:after="120"/>
        <w:rPr>
          <w:b/>
          <w:i/>
          <w:szCs w:val="28"/>
        </w:rPr>
      </w:pPr>
      <w:r w:rsidRPr="0035069E">
        <w:rPr>
          <w:szCs w:val="28"/>
        </w:rPr>
        <w:t>Сумма налога составит</w:t>
      </w:r>
      <w:r w:rsidR="009D4DC9" w:rsidRPr="0035069E">
        <w:rPr>
          <w:szCs w:val="28"/>
        </w:rPr>
        <w:t>:</w:t>
      </w:r>
      <w:r w:rsidR="00414CB2" w:rsidRPr="0035069E">
        <w:rPr>
          <w:szCs w:val="28"/>
        </w:rPr>
        <w:t xml:space="preserve">на </w:t>
      </w:r>
      <w:r w:rsidRPr="0035069E">
        <w:rPr>
          <w:b/>
          <w:i/>
          <w:szCs w:val="28"/>
        </w:rPr>
        <w:t>201</w:t>
      </w:r>
      <w:r w:rsidR="00E40323">
        <w:rPr>
          <w:b/>
          <w:i/>
          <w:szCs w:val="28"/>
        </w:rPr>
        <w:t>9</w:t>
      </w:r>
      <w:r w:rsidRPr="0035069E">
        <w:rPr>
          <w:b/>
          <w:i/>
          <w:szCs w:val="28"/>
        </w:rPr>
        <w:t xml:space="preserve"> год –</w:t>
      </w:r>
      <w:r w:rsidR="00BD2F69" w:rsidRPr="0035069E">
        <w:rPr>
          <w:b/>
          <w:i/>
          <w:szCs w:val="28"/>
        </w:rPr>
        <w:t xml:space="preserve"> 3</w:t>
      </w:r>
      <w:r w:rsidR="00080804">
        <w:rPr>
          <w:b/>
          <w:i/>
          <w:szCs w:val="28"/>
        </w:rPr>
        <w:t>9</w:t>
      </w:r>
      <w:r w:rsidR="00E40323">
        <w:rPr>
          <w:b/>
          <w:i/>
          <w:szCs w:val="28"/>
        </w:rPr>
        <w:t>360</w:t>
      </w:r>
      <w:r w:rsidRPr="0035069E">
        <w:rPr>
          <w:b/>
          <w:i/>
          <w:szCs w:val="28"/>
        </w:rPr>
        <w:t>тыс.руб</w:t>
      </w:r>
      <w:r w:rsidR="001009BB" w:rsidRPr="0035069E">
        <w:rPr>
          <w:b/>
          <w:i/>
          <w:szCs w:val="28"/>
        </w:rPr>
        <w:t>.</w:t>
      </w:r>
      <w:r w:rsidRPr="0035069E">
        <w:rPr>
          <w:b/>
          <w:i/>
          <w:szCs w:val="28"/>
        </w:rPr>
        <w:t>, 20</w:t>
      </w:r>
      <w:r w:rsidR="00E40323">
        <w:rPr>
          <w:b/>
          <w:i/>
          <w:szCs w:val="28"/>
        </w:rPr>
        <w:t>20</w:t>
      </w:r>
      <w:r w:rsidRPr="0035069E">
        <w:rPr>
          <w:b/>
          <w:i/>
          <w:szCs w:val="28"/>
        </w:rPr>
        <w:t xml:space="preserve"> год – </w:t>
      </w:r>
      <w:r w:rsidR="00BD2F69" w:rsidRPr="0035069E">
        <w:rPr>
          <w:b/>
          <w:i/>
          <w:szCs w:val="28"/>
        </w:rPr>
        <w:t>3</w:t>
      </w:r>
      <w:r w:rsidR="00E40323">
        <w:rPr>
          <w:b/>
          <w:i/>
          <w:szCs w:val="28"/>
        </w:rPr>
        <w:t>9360</w:t>
      </w:r>
      <w:r w:rsidRPr="0035069E">
        <w:rPr>
          <w:b/>
          <w:i/>
          <w:szCs w:val="28"/>
        </w:rPr>
        <w:t xml:space="preserve"> тыс.руб., 20</w:t>
      </w:r>
      <w:r w:rsidR="00E40323">
        <w:rPr>
          <w:b/>
          <w:i/>
          <w:szCs w:val="28"/>
        </w:rPr>
        <w:t>21</w:t>
      </w:r>
      <w:r w:rsidRPr="0035069E">
        <w:rPr>
          <w:b/>
          <w:i/>
          <w:szCs w:val="28"/>
        </w:rPr>
        <w:t xml:space="preserve"> год – </w:t>
      </w:r>
      <w:r w:rsidR="00BD2F69" w:rsidRPr="0035069E">
        <w:rPr>
          <w:b/>
          <w:i/>
          <w:szCs w:val="28"/>
        </w:rPr>
        <w:t>3</w:t>
      </w:r>
      <w:r w:rsidR="00080804">
        <w:rPr>
          <w:b/>
          <w:i/>
          <w:szCs w:val="28"/>
        </w:rPr>
        <w:t>9</w:t>
      </w:r>
      <w:r w:rsidR="00BD2F69" w:rsidRPr="0035069E">
        <w:rPr>
          <w:b/>
          <w:i/>
          <w:szCs w:val="28"/>
        </w:rPr>
        <w:t>36</w:t>
      </w:r>
      <w:r w:rsidR="00E40323">
        <w:rPr>
          <w:b/>
          <w:i/>
          <w:szCs w:val="28"/>
        </w:rPr>
        <w:t>0</w:t>
      </w:r>
      <w:r w:rsidRPr="0035069E">
        <w:rPr>
          <w:b/>
          <w:i/>
          <w:szCs w:val="28"/>
        </w:rPr>
        <w:t xml:space="preserve"> тыс.руб.</w:t>
      </w:r>
    </w:p>
    <w:p w:rsidR="00AF0DE8" w:rsidRPr="0035069E" w:rsidRDefault="00AF0DE8" w:rsidP="00AF0DE8">
      <w:pPr>
        <w:pStyle w:val="3"/>
      </w:pPr>
      <w:bookmarkStart w:id="71" w:name="_Toc338258171"/>
      <w:bookmarkStart w:id="72" w:name="_Toc529265192"/>
      <w:r w:rsidRPr="0035069E">
        <w:t>Государственная пошлина</w:t>
      </w:r>
      <w:bookmarkEnd w:id="71"/>
      <w:bookmarkEnd w:id="72"/>
    </w:p>
    <w:p w:rsidR="00FE7CE8" w:rsidRPr="0035069E" w:rsidRDefault="00FE7CE8" w:rsidP="00FE7CE8">
      <w:pPr>
        <w:rPr>
          <w:szCs w:val="28"/>
        </w:rPr>
      </w:pPr>
      <w:r w:rsidRPr="0035069E">
        <w:rPr>
          <w:szCs w:val="28"/>
        </w:rPr>
        <w:t xml:space="preserve">Расчет суммы поступления государственной пошлины произведен </w:t>
      </w:r>
      <w:r w:rsidRPr="0035069E">
        <w:rPr>
          <w:szCs w:val="28"/>
        </w:rPr>
        <w:br/>
        <w:t xml:space="preserve">на основе </w:t>
      </w:r>
      <w:r w:rsidR="00F72FCF" w:rsidRPr="007A2311">
        <w:t>данны</w:t>
      </w:r>
      <w:r w:rsidR="00F72FCF">
        <w:t>х</w:t>
      </w:r>
      <w:r w:rsidR="00F72FCF" w:rsidRPr="007A2311">
        <w:t xml:space="preserve"> главных администраторов доходов бюджета</w:t>
      </w:r>
      <w:r w:rsidR="00F72FCF">
        <w:t xml:space="preserve">, сформированных </w:t>
      </w:r>
      <w:r w:rsidRPr="0035069E">
        <w:rPr>
          <w:szCs w:val="28"/>
        </w:rPr>
        <w:t xml:space="preserve"> с </w:t>
      </w:r>
      <w:r w:rsidR="00F72FCF" w:rsidRPr="006B7F5E">
        <w:rPr>
          <w:szCs w:val="28"/>
        </w:rPr>
        <w:t>планируемого к оказанию в очередном финансовом году количества государственных услуг, при предоставлении которых взимается государственная пошлина, и размера соответствующей государственной пошлины (с учетом планируемых изменений законодательства в части изменения размера платежей).</w:t>
      </w:r>
    </w:p>
    <w:p w:rsidR="00A33781" w:rsidRPr="0035069E" w:rsidRDefault="00A33781" w:rsidP="00FE7CE8">
      <w:pPr>
        <w:rPr>
          <w:szCs w:val="28"/>
        </w:rPr>
      </w:pPr>
      <w:r w:rsidRPr="0035069E">
        <w:rPr>
          <w:szCs w:val="28"/>
        </w:rPr>
        <w:t xml:space="preserve">Государственная пошлина за выдачу разрешения на установку рекламной конструкции учтена по данным отдела архитектуры и градостроительства. </w:t>
      </w:r>
    </w:p>
    <w:p w:rsidR="00AF0DE8" w:rsidRPr="0035069E" w:rsidRDefault="00AF0DE8" w:rsidP="00457DDA">
      <w:pPr>
        <w:rPr>
          <w:b/>
          <w:i/>
          <w:szCs w:val="28"/>
        </w:rPr>
      </w:pPr>
      <w:r w:rsidRPr="0035069E">
        <w:rPr>
          <w:szCs w:val="28"/>
        </w:rPr>
        <w:t>Сумма государственной пошлины составит</w:t>
      </w:r>
      <w:r w:rsidR="00E2219C" w:rsidRPr="0035069E">
        <w:rPr>
          <w:szCs w:val="28"/>
        </w:rPr>
        <w:t>:</w:t>
      </w:r>
      <w:r w:rsidR="00F33F89" w:rsidRPr="0035069E">
        <w:rPr>
          <w:szCs w:val="28"/>
        </w:rPr>
        <w:t xml:space="preserve"> на </w:t>
      </w:r>
      <w:r w:rsidR="00846057" w:rsidRPr="0035069E">
        <w:rPr>
          <w:b/>
          <w:i/>
          <w:szCs w:val="28"/>
        </w:rPr>
        <w:t>201</w:t>
      </w:r>
      <w:r w:rsidR="00F72FCF">
        <w:rPr>
          <w:b/>
          <w:i/>
          <w:szCs w:val="28"/>
        </w:rPr>
        <w:t>9</w:t>
      </w:r>
      <w:r w:rsidR="00846057" w:rsidRPr="0035069E">
        <w:rPr>
          <w:b/>
          <w:i/>
          <w:szCs w:val="28"/>
        </w:rPr>
        <w:t xml:space="preserve"> год - </w:t>
      </w:r>
      <w:r w:rsidR="00BD2F69" w:rsidRPr="0035069E">
        <w:rPr>
          <w:b/>
          <w:i/>
          <w:szCs w:val="28"/>
        </w:rPr>
        <w:t>1</w:t>
      </w:r>
      <w:r w:rsidR="00F72FCF">
        <w:rPr>
          <w:b/>
          <w:i/>
          <w:szCs w:val="28"/>
        </w:rPr>
        <w:t>2030</w:t>
      </w:r>
      <w:r w:rsidRPr="0035069E">
        <w:rPr>
          <w:b/>
          <w:i/>
          <w:szCs w:val="28"/>
        </w:rPr>
        <w:t xml:space="preserve"> тыс.руб.</w:t>
      </w:r>
      <w:r w:rsidR="00846057" w:rsidRPr="0035069E">
        <w:rPr>
          <w:b/>
          <w:i/>
          <w:szCs w:val="28"/>
        </w:rPr>
        <w:t xml:space="preserve">, </w:t>
      </w:r>
      <w:r w:rsidR="00F33F89" w:rsidRPr="0035069E">
        <w:rPr>
          <w:b/>
          <w:i/>
          <w:szCs w:val="28"/>
        </w:rPr>
        <w:t xml:space="preserve">на </w:t>
      </w:r>
      <w:r w:rsidR="00F72FCF">
        <w:rPr>
          <w:b/>
          <w:i/>
          <w:szCs w:val="28"/>
        </w:rPr>
        <w:t>2020</w:t>
      </w:r>
      <w:r w:rsidR="00846057" w:rsidRPr="0035069E">
        <w:rPr>
          <w:b/>
          <w:i/>
          <w:szCs w:val="28"/>
        </w:rPr>
        <w:t xml:space="preserve"> год- </w:t>
      </w:r>
      <w:r w:rsidR="00F72FCF">
        <w:rPr>
          <w:b/>
          <w:i/>
          <w:szCs w:val="28"/>
        </w:rPr>
        <w:t>12030</w:t>
      </w:r>
      <w:r w:rsidR="00846057" w:rsidRPr="0035069E">
        <w:rPr>
          <w:b/>
          <w:i/>
          <w:szCs w:val="28"/>
        </w:rPr>
        <w:t xml:space="preserve"> тыс.руб.,</w:t>
      </w:r>
      <w:r w:rsidR="00F33F89" w:rsidRPr="0035069E">
        <w:rPr>
          <w:b/>
          <w:i/>
          <w:szCs w:val="28"/>
        </w:rPr>
        <w:t xml:space="preserve"> на</w:t>
      </w:r>
      <w:r w:rsidR="00846057" w:rsidRPr="0035069E">
        <w:rPr>
          <w:b/>
          <w:i/>
          <w:szCs w:val="28"/>
        </w:rPr>
        <w:t xml:space="preserve"> 20</w:t>
      </w:r>
      <w:r w:rsidR="00F72FCF">
        <w:rPr>
          <w:b/>
          <w:i/>
          <w:szCs w:val="28"/>
        </w:rPr>
        <w:t>21</w:t>
      </w:r>
      <w:r w:rsidR="00846057" w:rsidRPr="0035069E">
        <w:rPr>
          <w:b/>
          <w:i/>
          <w:szCs w:val="28"/>
        </w:rPr>
        <w:t xml:space="preserve"> год- </w:t>
      </w:r>
      <w:r w:rsidR="00F72FCF">
        <w:rPr>
          <w:b/>
          <w:i/>
          <w:szCs w:val="28"/>
        </w:rPr>
        <w:t>12100</w:t>
      </w:r>
      <w:r w:rsidR="00846057" w:rsidRPr="0035069E">
        <w:rPr>
          <w:b/>
          <w:i/>
          <w:szCs w:val="28"/>
        </w:rPr>
        <w:t xml:space="preserve"> тыс.руб.</w:t>
      </w:r>
    </w:p>
    <w:p w:rsidR="00C9276B" w:rsidRPr="0035069E" w:rsidRDefault="00C9276B" w:rsidP="00C9276B">
      <w:pPr>
        <w:pStyle w:val="3"/>
      </w:pPr>
      <w:bookmarkStart w:id="73" w:name="_Toc306368696"/>
      <w:bookmarkStart w:id="74" w:name="_Toc308011356"/>
      <w:bookmarkStart w:id="75" w:name="_Toc308530201"/>
      <w:bookmarkStart w:id="76" w:name="_Toc529265193"/>
      <w:r w:rsidRPr="0035069E">
        <w:t>Доходы от сдачи в аренду земли</w:t>
      </w:r>
      <w:bookmarkEnd w:id="73"/>
      <w:bookmarkEnd w:id="74"/>
      <w:bookmarkEnd w:id="75"/>
      <w:bookmarkEnd w:id="76"/>
    </w:p>
    <w:p w:rsidR="00C9276B" w:rsidRPr="0035069E" w:rsidRDefault="00C9276B" w:rsidP="00C9276B">
      <w:pPr>
        <w:spacing w:after="120"/>
      </w:pPr>
      <w:r w:rsidRPr="0035069E">
        <w:t xml:space="preserve">Сумма доходов учтена на основании данных главного администратора доходов бюджета – </w:t>
      </w:r>
      <w:r w:rsidR="00451FBA" w:rsidRPr="0035069E">
        <w:t>отдела</w:t>
      </w:r>
      <w:r w:rsidRPr="0035069E">
        <w:t xml:space="preserve"> по собственности и землепользованию администрации города Назарово на осно</w:t>
      </w:r>
      <w:r w:rsidR="00F1585B">
        <w:t>ве данных о крупных арендаторах</w:t>
      </w:r>
      <w:r w:rsidR="00E2219C" w:rsidRPr="0035069E">
        <w:t xml:space="preserve">по нормативу отчисления 100% </w:t>
      </w:r>
      <w:r w:rsidRPr="0035069E">
        <w:t>в сумме</w:t>
      </w:r>
      <w:r w:rsidR="00E2219C" w:rsidRPr="0035069E">
        <w:t>:</w:t>
      </w:r>
      <w:r w:rsidR="00F33F89" w:rsidRPr="0035069E">
        <w:t xml:space="preserve"> на </w:t>
      </w:r>
      <w:r w:rsidR="00846057" w:rsidRPr="0035069E">
        <w:rPr>
          <w:b/>
          <w:i/>
        </w:rPr>
        <w:t>201</w:t>
      </w:r>
      <w:r w:rsidR="00F72FCF">
        <w:rPr>
          <w:b/>
          <w:i/>
        </w:rPr>
        <w:t>9-2021</w:t>
      </w:r>
      <w:r w:rsidR="00846057" w:rsidRPr="0035069E">
        <w:rPr>
          <w:b/>
          <w:i/>
        </w:rPr>
        <w:t xml:space="preserve"> год</w:t>
      </w:r>
      <w:r w:rsidR="00F72FCF">
        <w:rPr>
          <w:b/>
          <w:i/>
        </w:rPr>
        <w:t xml:space="preserve">ы </w:t>
      </w:r>
      <w:r w:rsidR="00F72FCF">
        <w:t>–</w:t>
      </w:r>
      <w:r w:rsidR="00F72FCF" w:rsidRPr="00F72FCF">
        <w:rPr>
          <w:b/>
          <w:i/>
        </w:rPr>
        <w:t>10553,77</w:t>
      </w:r>
      <w:r w:rsidRPr="0035069E">
        <w:rPr>
          <w:b/>
          <w:i/>
        </w:rPr>
        <w:t>тыс.руб</w:t>
      </w:r>
      <w:r w:rsidR="00F72FCF">
        <w:rPr>
          <w:b/>
          <w:i/>
        </w:rPr>
        <w:t>.</w:t>
      </w:r>
    </w:p>
    <w:p w:rsidR="003C606E" w:rsidRPr="0035069E" w:rsidRDefault="003C606E" w:rsidP="003C606E">
      <w:pPr>
        <w:pStyle w:val="3"/>
      </w:pPr>
      <w:bookmarkStart w:id="77" w:name="_Toc306368697"/>
      <w:bookmarkStart w:id="78" w:name="_Toc308011357"/>
      <w:bookmarkStart w:id="79" w:name="_Toc308530202"/>
      <w:bookmarkStart w:id="80" w:name="_Toc529265194"/>
      <w:r w:rsidRPr="0035069E">
        <w:t>Доходы от сдачи в аренду помещений</w:t>
      </w:r>
      <w:bookmarkEnd w:id="77"/>
      <w:bookmarkEnd w:id="78"/>
      <w:bookmarkEnd w:id="79"/>
      <w:bookmarkEnd w:id="80"/>
    </w:p>
    <w:p w:rsidR="00846057" w:rsidRPr="0035069E" w:rsidRDefault="003C606E" w:rsidP="00846057">
      <w:pPr>
        <w:spacing w:after="120"/>
      </w:pPr>
      <w:bookmarkStart w:id="81" w:name="_Toc180806910"/>
      <w:r w:rsidRPr="0035069E">
        <w:rPr>
          <w:szCs w:val="28"/>
        </w:rPr>
        <w:t>Р</w:t>
      </w:r>
      <w:r w:rsidRPr="0035069E">
        <w:rPr>
          <w:iCs/>
          <w:szCs w:val="28"/>
        </w:rPr>
        <w:t>асчет</w:t>
      </w:r>
      <w:r w:rsidRPr="0035069E">
        <w:rPr>
          <w:szCs w:val="28"/>
        </w:rPr>
        <w:t xml:space="preserve">произведен </w:t>
      </w:r>
      <w:r w:rsidRPr="0035069E">
        <w:t>на основании данных главного администратора доходов бюджета –</w:t>
      </w:r>
      <w:r w:rsidR="00451FBA" w:rsidRPr="0035069E">
        <w:t xml:space="preserve">отдела </w:t>
      </w:r>
      <w:r w:rsidRPr="0035069E">
        <w:t>по собственности и землепользованию администрации города Назарово в сумме</w:t>
      </w:r>
      <w:r w:rsidR="00E2219C" w:rsidRPr="0035069E">
        <w:t>:</w:t>
      </w:r>
      <w:r w:rsidR="00F33F89" w:rsidRPr="0035069E">
        <w:t xml:space="preserve"> на </w:t>
      </w:r>
      <w:r w:rsidR="00846057" w:rsidRPr="0035069E">
        <w:rPr>
          <w:b/>
          <w:i/>
        </w:rPr>
        <w:t>201</w:t>
      </w:r>
      <w:r w:rsidR="00F72FCF">
        <w:rPr>
          <w:b/>
          <w:i/>
        </w:rPr>
        <w:t>9-2021</w:t>
      </w:r>
      <w:r w:rsidR="00846057" w:rsidRPr="0035069E">
        <w:rPr>
          <w:b/>
          <w:i/>
        </w:rPr>
        <w:t xml:space="preserve"> год</w:t>
      </w:r>
      <w:r w:rsidR="00F72FCF">
        <w:rPr>
          <w:b/>
          <w:i/>
        </w:rPr>
        <w:t xml:space="preserve">ы </w:t>
      </w:r>
      <w:r w:rsidR="00846057" w:rsidRPr="0035069E">
        <w:t xml:space="preserve">- </w:t>
      </w:r>
      <w:r w:rsidR="00F72FCF" w:rsidRPr="00F72FCF">
        <w:rPr>
          <w:b/>
          <w:i/>
        </w:rPr>
        <w:t>2500</w:t>
      </w:r>
      <w:r w:rsidR="00BC29CC" w:rsidRPr="0035069E">
        <w:rPr>
          <w:b/>
          <w:i/>
        </w:rPr>
        <w:t>тыс</w:t>
      </w:r>
      <w:r w:rsidR="00846057" w:rsidRPr="0035069E">
        <w:rPr>
          <w:b/>
          <w:i/>
        </w:rPr>
        <w:t>.руб.</w:t>
      </w:r>
    </w:p>
    <w:p w:rsidR="002042E5" w:rsidRPr="0035069E" w:rsidRDefault="002042E5" w:rsidP="002042E5">
      <w:pPr>
        <w:pStyle w:val="3"/>
      </w:pPr>
      <w:bookmarkStart w:id="82" w:name="_Toc306368698"/>
      <w:bookmarkStart w:id="83" w:name="_Toc308011358"/>
      <w:bookmarkStart w:id="84" w:name="_Toc308530203"/>
      <w:bookmarkStart w:id="85" w:name="_Toc529265195"/>
      <w:bookmarkEnd w:id="81"/>
      <w:r w:rsidRPr="0035069E">
        <w:t>Доходы от реализ</w:t>
      </w:r>
      <w:r w:rsidR="00F1585B">
        <w:t xml:space="preserve">ации имущества, находящегося в </w:t>
      </w:r>
      <w:r w:rsidRPr="0035069E">
        <w:t>муниципальной собственности</w:t>
      </w:r>
      <w:bookmarkEnd w:id="82"/>
      <w:bookmarkEnd w:id="83"/>
      <w:bookmarkEnd w:id="84"/>
      <w:bookmarkEnd w:id="85"/>
    </w:p>
    <w:p w:rsidR="002042E5" w:rsidRPr="0035069E" w:rsidRDefault="00F1585B" w:rsidP="002042E5">
      <w:pPr>
        <w:ind w:firstLine="540"/>
        <w:rPr>
          <w:szCs w:val="28"/>
        </w:rPr>
      </w:pPr>
      <w:r>
        <w:rPr>
          <w:szCs w:val="28"/>
        </w:rPr>
        <w:t xml:space="preserve">Доходы от </w:t>
      </w:r>
      <w:r w:rsidR="002042E5" w:rsidRPr="0035069E">
        <w:rPr>
          <w:szCs w:val="28"/>
        </w:rPr>
        <w:t>продажи материальных и нематер</w:t>
      </w:r>
      <w:r>
        <w:rPr>
          <w:szCs w:val="28"/>
        </w:rPr>
        <w:t xml:space="preserve">иальных активов прогнозируются </w:t>
      </w:r>
      <w:r w:rsidR="002042E5" w:rsidRPr="0035069E">
        <w:rPr>
          <w:szCs w:val="28"/>
        </w:rPr>
        <w:t xml:space="preserve">на </w:t>
      </w:r>
      <w:r w:rsidR="00451FBA" w:rsidRPr="0035069E">
        <w:rPr>
          <w:szCs w:val="28"/>
        </w:rPr>
        <w:t>201</w:t>
      </w:r>
      <w:r w:rsidR="00F72FCF">
        <w:rPr>
          <w:szCs w:val="28"/>
        </w:rPr>
        <w:t>9</w:t>
      </w:r>
      <w:r w:rsidR="00E2219C" w:rsidRPr="0035069E">
        <w:rPr>
          <w:szCs w:val="28"/>
        </w:rPr>
        <w:t>-20</w:t>
      </w:r>
      <w:r w:rsidR="00306EEC">
        <w:rPr>
          <w:szCs w:val="28"/>
        </w:rPr>
        <w:t>21</w:t>
      </w:r>
      <w:r w:rsidR="002042E5" w:rsidRPr="0035069E">
        <w:rPr>
          <w:szCs w:val="28"/>
        </w:rPr>
        <w:t xml:space="preserve"> год</w:t>
      </w:r>
      <w:r w:rsidR="00E2219C" w:rsidRPr="0035069E">
        <w:rPr>
          <w:szCs w:val="28"/>
        </w:rPr>
        <w:t>ы</w:t>
      </w:r>
      <w:r w:rsidR="002042E5" w:rsidRPr="0035069E">
        <w:rPr>
          <w:szCs w:val="28"/>
        </w:rPr>
        <w:t xml:space="preserve"> в сумме </w:t>
      </w:r>
      <w:r w:rsidR="00E2219C" w:rsidRPr="0035069E">
        <w:rPr>
          <w:b/>
          <w:i/>
          <w:szCs w:val="28"/>
        </w:rPr>
        <w:t>4</w:t>
      </w:r>
      <w:r w:rsidR="00306EEC">
        <w:rPr>
          <w:b/>
          <w:i/>
          <w:szCs w:val="28"/>
        </w:rPr>
        <w:t>3</w:t>
      </w:r>
      <w:r w:rsidR="002140FF" w:rsidRPr="0035069E">
        <w:rPr>
          <w:b/>
          <w:i/>
          <w:szCs w:val="28"/>
        </w:rPr>
        <w:t>00</w:t>
      </w:r>
      <w:r w:rsidR="002042E5" w:rsidRPr="0035069E">
        <w:rPr>
          <w:b/>
          <w:i/>
          <w:szCs w:val="28"/>
        </w:rPr>
        <w:t>тыс. руб</w:t>
      </w:r>
      <w:r w:rsidR="001009BB" w:rsidRPr="0035069E">
        <w:rPr>
          <w:b/>
          <w:i/>
          <w:szCs w:val="28"/>
        </w:rPr>
        <w:t>.</w:t>
      </w:r>
      <w:r w:rsidR="00E2219C" w:rsidRPr="0035069E">
        <w:rPr>
          <w:szCs w:val="28"/>
        </w:rPr>
        <w:t>ежегодно</w:t>
      </w:r>
      <w:r w:rsidR="002042E5" w:rsidRPr="0035069E">
        <w:rPr>
          <w:szCs w:val="28"/>
        </w:rPr>
        <w:t>, в том числе</w:t>
      </w:r>
      <w:r w:rsidR="00E2219C" w:rsidRPr="0035069E">
        <w:rPr>
          <w:szCs w:val="28"/>
        </w:rPr>
        <w:t>:</w:t>
      </w:r>
    </w:p>
    <w:p w:rsidR="00D81D72" w:rsidRPr="0035069E" w:rsidRDefault="009E418B" w:rsidP="00E07753">
      <w:pPr>
        <w:pStyle w:val="a8"/>
        <w:numPr>
          <w:ilvl w:val="0"/>
          <w:numId w:val="6"/>
        </w:numPr>
        <w:spacing w:after="120"/>
        <w:ind w:left="0" w:firstLine="567"/>
        <w:rPr>
          <w:szCs w:val="28"/>
        </w:rPr>
      </w:pPr>
      <w:r>
        <w:rPr>
          <w:b/>
          <w:i/>
          <w:szCs w:val="28"/>
        </w:rPr>
        <w:t>250</w:t>
      </w:r>
      <w:r w:rsidR="002140FF" w:rsidRPr="0035069E">
        <w:rPr>
          <w:b/>
          <w:i/>
          <w:szCs w:val="28"/>
        </w:rPr>
        <w:t>0</w:t>
      </w:r>
      <w:r w:rsidR="002042E5" w:rsidRPr="0035069E">
        <w:rPr>
          <w:b/>
          <w:i/>
          <w:szCs w:val="28"/>
        </w:rPr>
        <w:t xml:space="preserve"> тыс.руб</w:t>
      </w:r>
      <w:r w:rsidR="00672D30" w:rsidRPr="0035069E">
        <w:rPr>
          <w:b/>
          <w:i/>
          <w:szCs w:val="28"/>
        </w:rPr>
        <w:t>.</w:t>
      </w:r>
      <w:r w:rsidR="00D81D72" w:rsidRPr="0035069E">
        <w:rPr>
          <w:b/>
          <w:i/>
          <w:szCs w:val="28"/>
        </w:rPr>
        <w:t xml:space="preserve"> – 201</w:t>
      </w:r>
      <w:r w:rsidR="00306EEC">
        <w:rPr>
          <w:b/>
          <w:i/>
          <w:szCs w:val="28"/>
        </w:rPr>
        <w:t>9</w:t>
      </w:r>
      <w:r w:rsidR="00D81D72" w:rsidRPr="0035069E">
        <w:rPr>
          <w:b/>
          <w:i/>
          <w:szCs w:val="28"/>
        </w:rPr>
        <w:t>г., 2500 тыс. руб. – 20</w:t>
      </w:r>
      <w:r w:rsidR="00306EEC">
        <w:rPr>
          <w:b/>
          <w:i/>
          <w:szCs w:val="28"/>
        </w:rPr>
        <w:t>20</w:t>
      </w:r>
      <w:r w:rsidR="00D81D72" w:rsidRPr="0035069E">
        <w:rPr>
          <w:b/>
          <w:i/>
          <w:szCs w:val="28"/>
        </w:rPr>
        <w:t xml:space="preserve"> г.,</w:t>
      </w:r>
      <w:r>
        <w:rPr>
          <w:b/>
          <w:i/>
          <w:szCs w:val="28"/>
        </w:rPr>
        <w:t>2</w:t>
      </w:r>
      <w:r w:rsidR="00D81D72" w:rsidRPr="0035069E">
        <w:rPr>
          <w:b/>
          <w:i/>
          <w:szCs w:val="28"/>
        </w:rPr>
        <w:t>500 тыс. руб. – 20</w:t>
      </w:r>
      <w:r>
        <w:rPr>
          <w:b/>
          <w:i/>
          <w:szCs w:val="28"/>
        </w:rPr>
        <w:t>2</w:t>
      </w:r>
      <w:r w:rsidR="00306EEC">
        <w:rPr>
          <w:b/>
          <w:i/>
          <w:szCs w:val="28"/>
        </w:rPr>
        <w:t>1</w:t>
      </w:r>
      <w:r w:rsidR="00D81D72" w:rsidRPr="0035069E">
        <w:rPr>
          <w:b/>
          <w:i/>
          <w:szCs w:val="28"/>
        </w:rPr>
        <w:t xml:space="preserve"> г.</w:t>
      </w:r>
      <w:r w:rsidR="002042E5" w:rsidRPr="0035069E">
        <w:rPr>
          <w:szCs w:val="28"/>
        </w:rPr>
        <w:t xml:space="preserve"> прод</w:t>
      </w:r>
      <w:r w:rsidR="00F1585B">
        <w:rPr>
          <w:szCs w:val="28"/>
        </w:rPr>
        <w:t xml:space="preserve">ажа имущества в соответствии с планом приватизации по перечню объектов </w:t>
      </w:r>
      <w:r w:rsidR="002042E5" w:rsidRPr="0035069E">
        <w:rPr>
          <w:szCs w:val="28"/>
        </w:rPr>
        <w:t>муниципальной собственности</w:t>
      </w:r>
      <w:r w:rsidR="002140FF" w:rsidRPr="0035069E">
        <w:rPr>
          <w:szCs w:val="28"/>
        </w:rPr>
        <w:t>,</w:t>
      </w:r>
      <w:r w:rsidR="00815D50" w:rsidRPr="0035069E">
        <w:rPr>
          <w:szCs w:val="28"/>
        </w:rPr>
        <w:t xml:space="preserve"> утвержденным Решением Назаровского городского Совета депутатов №</w:t>
      </w:r>
      <w:r w:rsidR="00306EEC">
        <w:rPr>
          <w:szCs w:val="28"/>
        </w:rPr>
        <w:t>13</w:t>
      </w:r>
      <w:r w:rsidR="00E22594">
        <w:rPr>
          <w:szCs w:val="28"/>
        </w:rPr>
        <w:t>-</w:t>
      </w:r>
      <w:r w:rsidR="00306EEC">
        <w:rPr>
          <w:szCs w:val="28"/>
        </w:rPr>
        <w:t>75</w:t>
      </w:r>
      <w:r w:rsidR="00815D50" w:rsidRPr="0035069E">
        <w:rPr>
          <w:szCs w:val="28"/>
        </w:rPr>
        <w:t xml:space="preserve"> от </w:t>
      </w:r>
      <w:r w:rsidR="00306EEC">
        <w:rPr>
          <w:szCs w:val="28"/>
        </w:rPr>
        <w:t>31</w:t>
      </w:r>
      <w:r w:rsidR="00815D50" w:rsidRPr="0035069E">
        <w:rPr>
          <w:szCs w:val="28"/>
        </w:rPr>
        <w:t>.1</w:t>
      </w:r>
      <w:r w:rsidR="00306EEC">
        <w:rPr>
          <w:szCs w:val="28"/>
        </w:rPr>
        <w:t>0</w:t>
      </w:r>
      <w:r w:rsidR="00815D50" w:rsidRPr="0035069E">
        <w:rPr>
          <w:szCs w:val="28"/>
        </w:rPr>
        <w:t>.201</w:t>
      </w:r>
      <w:r w:rsidR="00306EEC">
        <w:rPr>
          <w:szCs w:val="28"/>
        </w:rPr>
        <w:t>8</w:t>
      </w:r>
      <w:r w:rsidR="00815D50" w:rsidRPr="0035069E">
        <w:rPr>
          <w:szCs w:val="28"/>
        </w:rPr>
        <w:t xml:space="preserve"> (Прилагается).</w:t>
      </w:r>
    </w:p>
    <w:p w:rsidR="00E2219C" w:rsidRPr="0035069E" w:rsidRDefault="00482323" w:rsidP="00E07753">
      <w:pPr>
        <w:pStyle w:val="a8"/>
        <w:numPr>
          <w:ilvl w:val="0"/>
          <w:numId w:val="6"/>
        </w:numPr>
        <w:spacing w:after="120"/>
        <w:ind w:left="0" w:firstLine="567"/>
        <w:rPr>
          <w:szCs w:val="28"/>
        </w:rPr>
      </w:pPr>
      <w:r w:rsidRPr="0035069E">
        <w:rPr>
          <w:b/>
          <w:i/>
          <w:szCs w:val="28"/>
        </w:rPr>
        <w:t>1</w:t>
      </w:r>
      <w:r w:rsidR="00306EEC">
        <w:rPr>
          <w:b/>
          <w:i/>
          <w:szCs w:val="28"/>
        </w:rPr>
        <w:t>8</w:t>
      </w:r>
      <w:r w:rsidRPr="0035069E">
        <w:rPr>
          <w:b/>
          <w:i/>
          <w:szCs w:val="28"/>
        </w:rPr>
        <w:t>00</w:t>
      </w:r>
      <w:r w:rsidR="002140FF" w:rsidRPr="0035069E">
        <w:rPr>
          <w:b/>
          <w:i/>
          <w:szCs w:val="28"/>
        </w:rPr>
        <w:t>тыс.руб.</w:t>
      </w:r>
      <w:r w:rsidR="00D81D72" w:rsidRPr="0035069E">
        <w:rPr>
          <w:b/>
          <w:i/>
          <w:szCs w:val="28"/>
        </w:rPr>
        <w:t>-201</w:t>
      </w:r>
      <w:r w:rsidR="00306EEC">
        <w:rPr>
          <w:b/>
          <w:i/>
          <w:szCs w:val="28"/>
        </w:rPr>
        <w:t>9</w:t>
      </w:r>
      <w:r w:rsidR="00D81D72" w:rsidRPr="0035069E">
        <w:rPr>
          <w:b/>
          <w:i/>
          <w:szCs w:val="28"/>
        </w:rPr>
        <w:t>г. 1</w:t>
      </w:r>
      <w:r w:rsidR="00306EEC">
        <w:rPr>
          <w:b/>
          <w:i/>
          <w:szCs w:val="28"/>
        </w:rPr>
        <w:t>8</w:t>
      </w:r>
      <w:r w:rsidR="00D81D72" w:rsidRPr="0035069E">
        <w:rPr>
          <w:b/>
          <w:i/>
          <w:szCs w:val="28"/>
        </w:rPr>
        <w:t>00 тыс. руб.- 20</w:t>
      </w:r>
      <w:r w:rsidR="00306EEC">
        <w:rPr>
          <w:b/>
          <w:i/>
          <w:szCs w:val="28"/>
        </w:rPr>
        <w:t>20</w:t>
      </w:r>
      <w:r w:rsidR="00D81D72" w:rsidRPr="0035069E">
        <w:rPr>
          <w:b/>
          <w:i/>
          <w:szCs w:val="28"/>
        </w:rPr>
        <w:t xml:space="preserve"> г., </w:t>
      </w:r>
      <w:r w:rsidR="00306EEC">
        <w:rPr>
          <w:b/>
          <w:i/>
          <w:szCs w:val="28"/>
        </w:rPr>
        <w:t>18</w:t>
      </w:r>
      <w:r w:rsidR="00D81D72" w:rsidRPr="0035069E">
        <w:rPr>
          <w:b/>
          <w:i/>
          <w:szCs w:val="28"/>
        </w:rPr>
        <w:t>00 тыс. руб.- 20</w:t>
      </w:r>
      <w:r w:rsidR="00306EEC">
        <w:rPr>
          <w:b/>
          <w:i/>
          <w:szCs w:val="28"/>
        </w:rPr>
        <w:t>21</w:t>
      </w:r>
      <w:r w:rsidR="00D81D72" w:rsidRPr="0035069E">
        <w:rPr>
          <w:b/>
          <w:i/>
          <w:szCs w:val="28"/>
        </w:rPr>
        <w:t xml:space="preserve"> г., </w:t>
      </w:r>
      <w:r w:rsidR="002140FF" w:rsidRPr="0035069E">
        <w:rPr>
          <w:szCs w:val="28"/>
        </w:rPr>
        <w:t>продажа земельных участков</w:t>
      </w:r>
      <w:r w:rsidR="002042E5" w:rsidRPr="0035069E">
        <w:rPr>
          <w:szCs w:val="28"/>
        </w:rPr>
        <w:t xml:space="preserve"> по данным </w:t>
      </w:r>
      <w:r w:rsidR="002E3FBA">
        <w:rPr>
          <w:szCs w:val="28"/>
        </w:rPr>
        <w:t>отдела</w:t>
      </w:r>
      <w:r w:rsidR="002140FF" w:rsidRPr="0035069E">
        <w:t xml:space="preserve"> по собственности и землепользованию</w:t>
      </w:r>
      <w:r w:rsidR="002042E5" w:rsidRPr="0035069E">
        <w:rPr>
          <w:szCs w:val="28"/>
        </w:rPr>
        <w:t xml:space="preserve">. </w:t>
      </w:r>
    </w:p>
    <w:p w:rsidR="008C31BD" w:rsidRPr="0035069E" w:rsidRDefault="008C31BD" w:rsidP="008C31BD">
      <w:pPr>
        <w:pStyle w:val="3"/>
      </w:pPr>
      <w:bookmarkStart w:id="86" w:name="_Toc180806911"/>
      <w:bookmarkStart w:id="87" w:name="_Toc338258176"/>
      <w:bookmarkStart w:id="88" w:name="_Toc529265196"/>
      <w:r w:rsidRPr="0035069E">
        <w:t>Платежи при пользовании природными ресурсами</w:t>
      </w:r>
      <w:bookmarkEnd w:id="86"/>
      <w:bookmarkEnd w:id="87"/>
      <w:bookmarkEnd w:id="88"/>
    </w:p>
    <w:p w:rsidR="00E50CD3" w:rsidRPr="0035069E" w:rsidRDefault="0056268C" w:rsidP="00E50CD3">
      <w:pPr>
        <w:spacing w:before="120"/>
        <w:ind w:firstLine="709"/>
        <w:rPr>
          <w:szCs w:val="28"/>
        </w:rPr>
      </w:pPr>
      <w:r w:rsidRPr="0035069E">
        <w:rPr>
          <w:szCs w:val="28"/>
        </w:rPr>
        <w:t xml:space="preserve">Расчет </w:t>
      </w:r>
      <w:r w:rsidRPr="0035069E">
        <w:rPr>
          <w:i/>
          <w:szCs w:val="28"/>
        </w:rPr>
        <w:t>платы за негативное воздействие на окружающую</w:t>
      </w:r>
      <w:r w:rsidRPr="0035069E">
        <w:rPr>
          <w:szCs w:val="28"/>
        </w:rPr>
        <w:t xml:space="preserve"> среду на 201</w:t>
      </w:r>
      <w:r w:rsidR="002E3FBA">
        <w:rPr>
          <w:szCs w:val="28"/>
        </w:rPr>
        <w:t>9</w:t>
      </w:r>
      <w:r w:rsidRPr="0035069E">
        <w:rPr>
          <w:szCs w:val="28"/>
        </w:rPr>
        <w:t xml:space="preserve"> год произведен на основе оценки 201</w:t>
      </w:r>
      <w:r w:rsidR="002E3FBA">
        <w:rPr>
          <w:szCs w:val="28"/>
        </w:rPr>
        <w:t>8</w:t>
      </w:r>
      <w:r w:rsidRPr="0035069E">
        <w:rPr>
          <w:szCs w:val="28"/>
        </w:rPr>
        <w:t xml:space="preserve"> года, </w:t>
      </w:r>
      <w:r w:rsidR="00E50CD3" w:rsidRPr="0035069E">
        <w:rPr>
          <w:spacing w:val="4"/>
          <w:szCs w:val="28"/>
        </w:rPr>
        <w:t xml:space="preserve">с учетом порядка и сроков внесения платы, </w:t>
      </w:r>
      <w:r w:rsidR="00E50CD3" w:rsidRPr="0035069E">
        <w:rPr>
          <w:szCs w:val="28"/>
        </w:rPr>
        <w:t>нормативов отчисления в бюджеты.</w:t>
      </w:r>
    </w:p>
    <w:p w:rsidR="007C0C08" w:rsidRPr="0035069E" w:rsidRDefault="007C0C08" w:rsidP="007C0C08">
      <w:pPr>
        <w:spacing w:after="120"/>
      </w:pPr>
      <w:r w:rsidRPr="0035069E">
        <w:rPr>
          <w:szCs w:val="28"/>
        </w:rPr>
        <w:t>П</w:t>
      </w:r>
      <w:r w:rsidR="008C31BD" w:rsidRPr="0035069E">
        <w:rPr>
          <w:szCs w:val="28"/>
        </w:rPr>
        <w:t>оступление в бюджет платы за негативное воздействие на окружающую среду планируется в сумме</w:t>
      </w:r>
      <w:r w:rsidRPr="0035069E">
        <w:rPr>
          <w:szCs w:val="28"/>
        </w:rPr>
        <w:t xml:space="preserve">: </w:t>
      </w:r>
      <w:r w:rsidR="00F33F89" w:rsidRPr="0035069E">
        <w:rPr>
          <w:szCs w:val="28"/>
        </w:rPr>
        <w:t xml:space="preserve">на </w:t>
      </w:r>
      <w:r w:rsidRPr="0035069E">
        <w:rPr>
          <w:b/>
          <w:i/>
        </w:rPr>
        <w:t>201</w:t>
      </w:r>
      <w:r w:rsidR="002E3FBA">
        <w:rPr>
          <w:b/>
          <w:i/>
        </w:rPr>
        <w:t>9</w:t>
      </w:r>
      <w:r w:rsidR="0007249B">
        <w:rPr>
          <w:b/>
          <w:i/>
        </w:rPr>
        <w:t xml:space="preserve">г. </w:t>
      </w:r>
      <w:r w:rsidR="00E50CD3" w:rsidRPr="0035069E">
        <w:rPr>
          <w:b/>
          <w:i/>
        </w:rPr>
        <w:t>-</w:t>
      </w:r>
      <w:r w:rsidR="0007249B">
        <w:rPr>
          <w:b/>
          <w:i/>
        </w:rPr>
        <w:t xml:space="preserve"> 3496,5 тыс. руб., 2020 г. - 3505,22 тыс. руб., </w:t>
      </w:r>
      <w:r w:rsidR="00E50CD3" w:rsidRPr="0035069E">
        <w:rPr>
          <w:b/>
          <w:i/>
        </w:rPr>
        <w:t>20</w:t>
      </w:r>
      <w:r w:rsidR="002E3FBA">
        <w:rPr>
          <w:b/>
          <w:i/>
        </w:rPr>
        <w:t>21</w:t>
      </w:r>
      <w:r w:rsidRPr="0035069E">
        <w:rPr>
          <w:b/>
          <w:i/>
        </w:rPr>
        <w:t xml:space="preserve"> г</w:t>
      </w:r>
      <w:r w:rsidR="0007249B">
        <w:rPr>
          <w:b/>
          <w:i/>
        </w:rPr>
        <w:t>.</w:t>
      </w:r>
      <w:r w:rsidR="00F33F89" w:rsidRPr="0035069E">
        <w:rPr>
          <w:b/>
          <w:i/>
        </w:rPr>
        <w:t>–</w:t>
      </w:r>
      <w:r w:rsidR="0007249B">
        <w:rPr>
          <w:b/>
          <w:i/>
        </w:rPr>
        <w:t>3505,88</w:t>
      </w:r>
      <w:r w:rsidRPr="0035069E">
        <w:rPr>
          <w:b/>
          <w:i/>
        </w:rPr>
        <w:t>тыс.руб.</w:t>
      </w:r>
    </w:p>
    <w:p w:rsidR="001017CE" w:rsidRPr="0035069E" w:rsidRDefault="001017CE" w:rsidP="001017CE">
      <w:pPr>
        <w:pStyle w:val="3"/>
      </w:pPr>
      <w:bookmarkStart w:id="89" w:name="_Toc338258177"/>
      <w:bookmarkStart w:id="90" w:name="_Toc529265197"/>
      <w:r w:rsidRPr="0035069E">
        <w:t>Доходы от оказания платных услуг и компенсации затрат государства</w:t>
      </w:r>
      <w:bookmarkEnd w:id="89"/>
      <w:bookmarkEnd w:id="90"/>
    </w:p>
    <w:p w:rsidR="003F330E" w:rsidRPr="0035069E" w:rsidRDefault="001017CE" w:rsidP="003F330E">
      <w:pPr>
        <w:spacing w:after="120"/>
      </w:pPr>
      <w:r w:rsidRPr="0035069E">
        <w:t xml:space="preserve">Определение размера прочих доходов от оказания платных услуг (работ) и прочих доходов от компенсации затрат произведено на </w:t>
      </w:r>
      <w:r w:rsidR="003F330E" w:rsidRPr="0035069E">
        <w:t>основе оценки поступления в 201</w:t>
      </w:r>
      <w:r w:rsidR="002E3FBA">
        <w:t>8</w:t>
      </w:r>
      <w:r w:rsidRPr="0035069E">
        <w:t xml:space="preserve"> годуи составят</w:t>
      </w:r>
      <w:r w:rsidR="003F330E" w:rsidRPr="0035069E">
        <w:t xml:space="preserve">: </w:t>
      </w:r>
      <w:r w:rsidR="003F330E" w:rsidRPr="0035069E">
        <w:rPr>
          <w:b/>
          <w:i/>
        </w:rPr>
        <w:t>201</w:t>
      </w:r>
      <w:r w:rsidR="002E3FBA">
        <w:rPr>
          <w:b/>
          <w:i/>
        </w:rPr>
        <w:t>9-2021</w:t>
      </w:r>
      <w:r w:rsidR="003F330E" w:rsidRPr="0035069E">
        <w:rPr>
          <w:b/>
          <w:i/>
        </w:rPr>
        <w:t xml:space="preserve"> год</w:t>
      </w:r>
      <w:r w:rsidR="00C340C1">
        <w:rPr>
          <w:b/>
          <w:i/>
        </w:rPr>
        <w:t xml:space="preserve">ы </w:t>
      </w:r>
      <w:r w:rsidR="00E50CD3" w:rsidRPr="0035069E">
        <w:t>–</w:t>
      </w:r>
      <w:r w:rsidR="00E22594" w:rsidRPr="00C340C1">
        <w:rPr>
          <w:b/>
          <w:i/>
        </w:rPr>
        <w:t>1</w:t>
      </w:r>
      <w:r w:rsidR="002E3FBA">
        <w:rPr>
          <w:b/>
          <w:i/>
        </w:rPr>
        <w:t>560,85</w:t>
      </w:r>
      <w:r w:rsidR="003F330E" w:rsidRPr="0035069E">
        <w:rPr>
          <w:b/>
          <w:i/>
        </w:rPr>
        <w:t>тыс.руб</w:t>
      </w:r>
      <w:r w:rsidR="00C340C1">
        <w:rPr>
          <w:b/>
          <w:i/>
        </w:rPr>
        <w:t xml:space="preserve">. </w:t>
      </w:r>
      <w:r w:rsidR="00C340C1" w:rsidRPr="00C340C1">
        <w:t>ежегодно.</w:t>
      </w:r>
    </w:p>
    <w:p w:rsidR="008B7E42" w:rsidRPr="0035069E" w:rsidRDefault="008B7E42" w:rsidP="008B7E42">
      <w:pPr>
        <w:pStyle w:val="3"/>
      </w:pPr>
      <w:bookmarkStart w:id="91" w:name="_Toc338258178"/>
      <w:bookmarkStart w:id="92" w:name="_Toc529265198"/>
      <w:r w:rsidRPr="0035069E">
        <w:t>Штрафные санкции</w:t>
      </w:r>
      <w:bookmarkEnd w:id="91"/>
      <w:bookmarkEnd w:id="92"/>
    </w:p>
    <w:p w:rsidR="00BD7CA6" w:rsidRPr="0035069E" w:rsidRDefault="008B7E42" w:rsidP="00BD7CA6">
      <w:pPr>
        <w:spacing w:after="120"/>
      </w:pPr>
      <w:bookmarkStart w:id="93" w:name="_Toc180806912"/>
      <w:r w:rsidRPr="0035069E">
        <w:t>Доходы предусмотрены на уровне оценки поступления 201</w:t>
      </w:r>
      <w:r w:rsidR="002E3FBA">
        <w:t>8</w:t>
      </w:r>
      <w:r w:rsidRPr="0035069E">
        <w:t xml:space="preserve"> года с учетом роста на индекс потребительских цен и составят</w:t>
      </w:r>
      <w:r w:rsidR="00BD7CA6" w:rsidRPr="0035069E">
        <w:t xml:space="preserve">: </w:t>
      </w:r>
      <w:r w:rsidR="00BD7CA6" w:rsidRPr="0035069E">
        <w:rPr>
          <w:b/>
          <w:i/>
        </w:rPr>
        <w:t>201</w:t>
      </w:r>
      <w:r w:rsidR="002E3FBA">
        <w:rPr>
          <w:b/>
          <w:i/>
        </w:rPr>
        <w:t>9-2021</w:t>
      </w:r>
      <w:r w:rsidR="00BD7CA6" w:rsidRPr="0035069E">
        <w:rPr>
          <w:b/>
          <w:i/>
        </w:rPr>
        <w:t>год</w:t>
      </w:r>
      <w:r w:rsidR="00C340C1">
        <w:rPr>
          <w:b/>
          <w:i/>
        </w:rPr>
        <w:t>ы</w:t>
      </w:r>
      <w:r w:rsidR="00BD7CA6" w:rsidRPr="0035069E">
        <w:t xml:space="preserve">- </w:t>
      </w:r>
      <w:r w:rsidR="00C340C1" w:rsidRPr="002E3FBA">
        <w:rPr>
          <w:b/>
          <w:i/>
        </w:rPr>
        <w:t xml:space="preserve">4273 </w:t>
      </w:r>
      <w:r w:rsidR="00BD7CA6" w:rsidRPr="0035069E">
        <w:rPr>
          <w:b/>
          <w:i/>
        </w:rPr>
        <w:t>тыс.руб.</w:t>
      </w:r>
      <w:r w:rsidR="00C340C1" w:rsidRPr="00C340C1">
        <w:t>ежегодно</w:t>
      </w:r>
      <w:r w:rsidR="00C340C1">
        <w:rPr>
          <w:b/>
          <w:i/>
        </w:rPr>
        <w:t>.</w:t>
      </w:r>
    </w:p>
    <w:p w:rsidR="008B7E42" w:rsidRPr="0035069E" w:rsidRDefault="008B7E42" w:rsidP="008B7E42">
      <w:pPr>
        <w:pStyle w:val="3"/>
      </w:pPr>
      <w:bookmarkStart w:id="94" w:name="_Toc180061018"/>
      <w:bookmarkStart w:id="95" w:name="_Toc211339836"/>
      <w:bookmarkStart w:id="96" w:name="_Toc211614138"/>
      <w:bookmarkStart w:id="97" w:name="_Toc243212892"/>
      <w:bookmarkStart w:id="98" w:name="_Toc244075555"/>
      <w:bookmarkStart w:id="99" w:name="_Toc277334383"/>
      <w:bookmarkStart w:id="100" w:name="_Toc308530207"/>
      <w:bookmarkStart w:id="101" w:name="_Toc529265199"/>
      <w:bookmarkEnd w:id="93"/>
      <w:r w:rsidRPr="0035069E">
        <w:t>Безвозмездные поступления</w:t>
      </w:r>
      <w:bookmarkEnd w:id="94"/>
      <w:bookmarkEnd w:id="95"/>
      <w:bookmarkEnd w:id="96"/>
      <w:bookmarkEnd w:id="97"/>
      <w:bookmarkEnd w:id="98"/>
      <w:bookmarkEnd w:id="99"/>
      <w:bookmarkEnd w:id="100"/>
      <w:bookmarkEnd w:id="101"/>
    </w:p>
    <w:p w:rsidR="008B7E42" w:rsidRPr="0035069E" w:rsidRDefault="008B7E42" w:rsidP="008B7E42">
      <w:pPr>
        <w:spacing w:after="120"/>
        <w:rPr>
          <w:spacing w:val="4"/>
          <w:szCs w:val="28"/>
        </w:rPr>
      </w:pPr>
      <w:r w:rsidRPr="0035069E">
        <w:rPr>
          <w:spacing w:val="4"/>
          <w:szCs w:val="28"/>
        </w:rPr>
        <w:t xml:space="preserve">Безвозмездные поступления учтены на основании данных Министерства финансов Красноярского края, в том числе: </w:t>
      </w:r>
    </w:p>
    <w:p w:rsidR="00E07753" w:rsidRDefault="00E07753" w:rsidP="008B7E42">
      <w:pPr>
        <w:spacing w:after="120"/>
        <w:rPr>
          <w:spacing w:val="4"/>
          <w:szCs w:val="28"/>
        </w:rPr>
      </w:pPr>
    </w:p>
    <w:p w:rsidR="000E1116" w:rsidRPr="0035069E" w:rsidRDefault="000E1116" w:rsidP="008B7E42">
      <w:pPr>
        <w:spacing w:after="120"/>
        <w:rPr>
          <w:spacing w:val="4"/>
          <w:szCs w:val="28"/>
        </w:rPr>
      </w:pPr>
      <w:r w:rsidRPr="0035069E">
        <w:rPr>
          <w:spacing w:val="4"/>
          <w:szCs w:val="28"/>
        </w:rPr>
        <w:t xml:space="preserve">   тыс.руб.</w:t>
      </w:r>
    </w:p>
    <w:tbl>
      <w:tblPr>
        <w:tblW w:w="0" w:type="auto"/>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1985"/>
        <w:gridCol w:w="2268"/>
        <w:gridCol w:w="2176"/>
      </w:tblGrid>
      <w:tr w:rsidR="00BD7CA6" w:rsidRPr="0035069E" w:rsidTr="00BD7CA6">
        <w:trPr>
          <w:trHeight w:val="675"/>
        </w:trPr>
        <w:tc>
          <w:tcPr>
            <w:tcW w:w="2661" w:type="dxa"/>
          </w:tcPr>
          <w:p w:rsidR="00BD7CA6" w:rsidRPr="0035069E" w:rsidRDefault="00BD7CA6" w:rsidP="00BD7CA6">
            <w:pPr>
              <w:spacing w:after="120"/>
              <w:ind w:firstLine="0"/>
              <w:jc w:val="center"/>
              <w:rPr>
                <w:spacing w:val="4"/>
                <w:szCs w:val="28"/>
              </w:rPr>
            </w:pPr>
            <w:r w:rsidRPr="0035069E">
              <w:rPr>
                <w:spacing w:val="4"/>
                <w:szCs w:val="28"/>
              </w:rPr>
              <w:t>Наименование МБТ</w:t>
            </w:r>
          </w:p>
        </w:tc>
        <w:tc>
          <w:tcPr>
            <w:tcW w:w="1985" w:type="dxa"/>
          </w:tcPr>
          <w:p w:rsidR="00BD7CA6" w:rsidRPr="0035069E" w:rsidRDefault="00BD7CA6" w:rsidP="002E3FBA">
            <w:pPr>
              <w:spacing w:after="120"/>
              <w:ind w:firstLine="0"/>
              <w:jc w:val="center"/>
              <w:rPr>
                <w:spacing w:val="4"/>
                <w:szCs w:val="28"/>
              </w:rPr>
            </w:pPr>
            <w:r w:rsidRPr="0035069E">
              <w:rPr>
                <w:spacing w:val="4"/>
                <w:szCs w:val="28"/>
              </w:rPr>
              <w:t>201</w:t>
            </w:r>
            <w:r w:rsidR="002E3FBA">
              <w:rPr>
                <w:spacing w:val="4"/>
                <w:szCs w:val="28"/>
              </w:rPr>
              <w:t>9</w:t>
            </w:r>
            <w:r w:rsidRPr="0035069E">
              <w:rPr>
                <w:spacing w:val="4"/>
                <w:szCs w:val="28"/>
              </w:rPr>
              <w:t xml:space="preserve"> год</w:t>
            </w:r>
          </w:p>
        </w:tc>
        <w:tc>
          <w:tcPr>
            <w:tcW w:w="2268" w:type="dxa"/>
          </w:tcPr>
          <w:p w:rsidR="00BD7CA6" w:rsidRPr="0035069E" w:rsidRDefault="00BD7CA6" w:rsidP="00BD7CA6">
            <w:pPr>
              <w:spacing w:after="120"/>
              <w:ind w:firstLine="0"/>
              <w:rPr>
                <w:spacing w:val="4"/>
                <w:szCs w:val="28"/>
              </w:rPr>
            </w:pPr>
            <w:r w:rsidRPr="0035069E">
              <w:rPr>
                <w:spacing w:val="4"/>
                <w:szCs w:val="28"/>
              </w:rPr>
              <w:t xml:space="preserve">      20</w:t>
            </w:r>
            <w:r w:rsidR="002E3FBA">
              <w:rPr>
                <w:spacing w:val="4"/>
                <w:szCs w:val="28"/>
              </w:rPr>
              <w:t>20</w:t>
            </w:r>
            <w:r w:rsidRPr="0035069E">
              <w:rPr>
                <w:spacing w:val="4"/>
                <w:szCs w:val="28"/>
              </w:rPr>
              <w:t xml:space="preserve"> год</w:t>
            </w:r>
          </w:p>
          <w:p w:rsidR="00BD7CA6" w:rsidRPr="0035069E" w:rsidRDefault="00BD7CA6" w:rsidP="00BD7CA6">
            <w:pPr>
              <w:spacing w:after="120"/>
              <w:rPr>
                <w:spacing w:val="4"/>
                <w:szCs w:val="28"/>
              </w:rPr>
            </w:pPr>
          </w:p>
        </w:tc>
        <w:tc>
          <w:tcPr>
            <w:tcW w:w="2176" w:type="dxa"/>
          </w:tcPr>
          <w:p w:rsidR="00BD7CA6" w:rsidRPr="0035069E" w:rsidRDefault="00BD7CA6" w:rsidP="002E3FBA">
            <w:pPr>
              <w:spacing w:after="120"/>
              <w:ind w:firstLine="0"/>
              <w:rPr>
                <w:spacing w:val="4"/>
                <w:szCs w:val="28"/>
              </w:rPr>
            </w:pPr>
            <w:r w:rsidRPr="0035069E">
              <w:rPr>
                <w:spacing w:val="4"/>
                <w:szCs w:val="28"/>
              </w:rPr>
              <w:t xml:space="preserve">      20</w:t>
            </w:r>
            <w:r w:rsidR="000C7A01">
              <w:rPr>
                <w:spacing w:val="4"/>
                <w:szCs w:val="28"/>
              </w:rPr>
              <w:t>2</w:t>
            </w:r>
            <w:r w:rsidR="002E3FBA">
              <w:rPr>
                <w:spacing w:val="4"/>
                <w:szCs w:val="28"/>
              </w:rPr>
              <w:t>1</w:t>
            </w:r>
            <w:r w:rsidRPr="0035069E">
              <w:rPr>
                <w:spacing w:val="4"/>
                <w:szCs w:val="28"/>
              </w:rPr>
              <w:t xml:space="preserve"> год</w:t>
            </w:r>
          </w:p>
        </w:tc>
      </w:tr>
      <w:tr w:rsidR="00BD7CA6" w:rsidRPr="0035069E" w:rsidTr="00BD7CA6">
        <w:trPr>
          <w:trHeight w:val="187"/>
        </w:trPr>
        <w:tc>
          <w:tcPr>
            <w:tcW w:w="2661" w:type="dxa"/>
          </w:tcPr>
          <w:p w:rsidR="00BD7CA6" w:rsidRPr="0035069E" w:rsidRDefault="00BD7CA6" w:rsidP="00BD7CA6">
            <w:pPr>
              <w:spacing w:after="120"/>
              <w:rPr>
                <w:spacing w:val="4"/>
                <w:szCs w:val="28"/>
              </w:rPr>
            </w:pPr>
            <w:r w:rsidRPr="0035069E">
              <w:rPr>
                <w:spacing w:val="4"/>
                <w:szCs w:val="28"/>
              </w:rPr>
              <w:t>Субвенции</w:t>
            </w:r>
          </w:p>
        </w:tc>
        <w:tc>
          <w:tcPr>
            <w:tcW w:w="1985" w:type="dxa"/>
          </w:tcPr>
          <w:p w:rsidR="00BD7CA6" w:rsidRPr="0035069E" w:rsidRDefault="002E3FBA" w:rsidP="006D04C9">
            <w:pPr>
              <w:spacing w:after="120"/>
              <w:ind w:firstLine="0"/>
              <w:jc w:val="center"/>
              <w:rPr>
                <w:spacing w:val="4"/>
                <w:szCs w:val="28"/>
              </w:rPr>
            </w:pPr>
            <w:r>
              <w:rPr>
                <w:spacing w:val="4"/>
                <w:szCs w:val="28"/>
              </w:rPr>
              <w:t>555664,2</w:t>
            </w:r>
          </w:p>
        </w:tc>
        <w:tc>
          <w:tcPr>
            <w:tcW w:w="2268" w:type="dxa"/>
          </w:tcPr>
          <w:p w:rsidR="00BD7CA6" w:rsidRPr="0035069E" w:rsidRDefault="002E3FBA" w:rsidP="006D04C9">
            <w:pPr>
              <w:spacing w:after="120"/>
              <w:ind w:firstLine="317"/>
              <w:jc w:val="center"/>
              <w:rPr>
                <w:spacing w:val="4"/>
                <w:szCs w:val="28"/>
              </w:rPr>
            </w:pPr>
            <w:r>
              <w:rPr>
                <w:spacing w:val="4"/>
                <w:szCs w:val="28"/>
              </w:rPr>
              <w:t>562732,5</w:t>
            </w:r>
          </w:p>
        </w:tc>
        <w:tc>
          <w:tcPr>
            <w:tcW w:w="2176" w:type="dxa"/>
          </w:tcPr>
          <w:p w:rsidR="00BD7CA6" w:rsidRPr="0035069E" w:rsidRDefault="002E3FBA" w:rsidP="006D04C9">
            <w:pPr>
              <w:spacing w:after="120"/>
              <w:ind w:firstLine="175"/>
              <w:jc w:val="center"/>
              <w:rPr>
                <w:spacing w:val="4"/>
                <w:szCs w:val="28"/>
              </w:rPr>
            </w:pPr>
            <w:r>
              <w:rPr>
                <w:spacing w:val="4"/>
                <w:szCs w:val="28"/>
              </w:rPr>
              <w:t>558688,8</w:t>
            </w:r>
          </w:p>
        </w:tc>
      </w:tr>
      <w:tr w:rsidR="00BD7CA6" w:rsidRPr="0035069E" w:rsidTr="00BD7CA6">
        <w:trPr>
          <w:trHeight w:val="255"/>
        </w:trPr>
        <w:tc>
          <w:tcPr>
            <w:tcW w:w="2661" w:type="dxa"/>
          </w:tcPr>
          <w:p w:rsidR="00BD7CA6" w:rsidRPr="0035069E" w:rsidRDefault="00BD7CA6" w:rsidP="00BD7CA6">
            <w:pPr>
              <w:spacing w:after="120"/>
              <w:rPr>
                <w:spacing w:val="4"/>
                <w:szCs w:val="28"/>
              </w:rPr>
            </w:pPr>
            <w:r w:rsidRPr="0035069E">
              <w:rPr>
                <w:spacing w:val="4"/>
                <w:szCs w:val="28"/>
              </w:rPr>
              <w:t xml:space="preserve">Субсидии </w:t>
            </w:r>
          </w:p>
        </w:tc>
        <w:tc>
          <w:tcPr>
            <w:tcW w:w="1985" w:type="dxa"/>
          </w:tcPr>
          <w:p w:rsidR="002E3FBA" w:rsidRPr="0035069E" w:rsidRDefault="002E3FBA" w:rsidP="002E3FBA">
            <w:pPr>
              <w:spacing w:after="120"/>
              <w:ind w:firstLine="0"/>
              <w:jc w:val="center"/>
              <w:rPr>
                <w:spacing w:val="4"/>
                <w:szCs w:val="28"/>
              </w:rPr>
            </w:pPr>
            <w:r>
              <w:rPr>
                <w:spacing w:val="4"/>
                <w:szCs w:val="28"/>
              </w:rPr>
              <w:t>42455,8</w:t>
            </w:r>
          </w:p>
        </w:tc>
        <w:tc>
          <w:tcPr>
            <w:tcW w:w="2268" w:type="dxa"/>
          </w:tcPr>
          <w:p w:rsidR="00BD7CA6" w:rsidRPr="0035069E" w:rsidRDefault="002E3FBA" w:rsidP="006D04C9">
            <w:pPr>
              <w:spacing w:after="120"/>
              <w:ind w:firstLine="317"/>
              <w:jc w:val="center"/>
              <w:rPr>
                <w:spacing w:val="4"/>
                <w:szCs w:val="28"/>
              </w:rPr>
            </w:pPr>
            <w:r>
              <w:rPr>
                <w:spacing w:val="4"/>
                <w:szCs w:val="28"/>
              </w:rPr>
              <w:t>42455,8</w:t>
            </w:r>
          </w:p>
        </w:tc>
        <w:tc>
          <w:tcPr>
            <w:tcW w:w="2176" w:type="dxa"/>
          </w:tcPr>
          <w:p w:rsidR="00BD7CA6" w:rsidRPr="0035069E" w:rsidRDefault="002E3FBA" w:rsidP="006D04C9">
            <w:pPr>
              <w:spacing w:after="120"/>
              <w:ind w:firstLine="175"/>
              <w:jc w:val="center"/>
              <w:rPr>
                <w:spacing w:val="4"/>
                <w:szCs w:val="28"/>
              </w:rPr>
            </w:pPr>
            <w:r>
              <w:rPr>
                <w:spacing w:val="4"/>
                <w:szCs w:val="28"/>
              </w:rPr>
              <w:t>42455,8</w:t>
            </w:r>
          </w:p>
        </w:tc>
      </w:tr>
      <w:tr w:rsidR="00BD7CA6" w:rsidRPr="0035069E" w:rsidTr="00BD7CA6">
        <w:trPr>
          <w:trHeight w:val="172"/>
        </w:trPr>
        <w:tc>
          <w:tcPr>
            <w:tcW w:w="2661" w:type="dxa"/>
          </w:tcPr>
          <w:p w:rsidR="00BD7CA6" w:rsidRPr="0035069E" w:rsidRDefault="00BD7CA6" w:rsidP="003E5CDD">
            <w:pPr>
              <w:spacing w:after="120"/>
              <w:ind w:firstLine="0"/>
              <w:jc w:val="center"/>
              <w:rPr>
                <w:spacing w:val="4"/>
                <w:szCs w:val="28"/>
              </w:rPr>
            </w:pPr>
            <w:r w:rsidRPr="0035069E">
              <w:rPr>
                <w:spacing w:val="4"/>
                <w:szCs w:val="28"/>
              </w:rPr>
              <w:t>Дотации</w:t>
            </w:r>
          </w:p>
        </w:tc>
        <w:tc>
          <w:tcPr>
            <w:tcW w:w="1985" w:type="dxa"/>
          </w:tcPr>
          <w:p w:rsidR="00BD7CA6" w:rsidRPr="0035069E" w:rsidRDefault="002E3FBA" w:rsidP="006D04C9">
            <w:pPr>
              <w:spacing w:after="120"/>
              <w:ind w:firstLine="0"/>
              <w:jc w:val="center"/>
              <w:rPr>
                <w:spacing w:val="4"/>
                <w:szCs w:val="28"/>
              </w:rPr>
            </w:pPr>
            <w:r>
              <w:rPr>
                <w:spacing w:val="4"/>
                <w:szCs w:val="28"/>
              </w:rPr>
              <w:t>172594,5</w:t>
            </w:r>
          </w:p>
        </w:tc>
        <w:tc>
          <w:tcPr>
            <w:tcW w:w="2268" w:type="dxa"/>
          </w:tcPr>
          <w:p w:rsidR="00BD7CA6" w:rsidRPr="0035069E" w:rsidRDefault="002E3FBA" w:rsidP="006D04C9">
            <w:pPr>
              <w:spacing w:after="120"/>
              <w:ind w:firstLine="317"/>
              <w:jc w:val="center"/>
              <w:rPr>
                <w:spacing w:val="4"/>
                <w:szCs w:val="28"/>
              </w:rPr>
            </w:pPr>
            <w:r>
              <w:rPr>
                <w:spacing w:val="4"/>
                <w:szCs w:val="28"/>
              </w:rPr>
              <w:t>147350,2</w:t>
            </w:r>
          </w:p>
        </w:tc>
        <w:tc>
          <w:tcPr>
            <w:tcW w:w="2176" w:type="dxa"/>
          </w:tcPr>
          <w:p w:rsidR="00BD7CA6" w:rsidRPr="0035069E" w:rsidRDefault="002E3FBA" w:rsidP="006D04C9">
            <w:pPr>
              <w:spacing w:after="120"/>
              <w:ind w:firstLine="175"/>
              <w:jc w:val="center"/>
              <w:rPr>
                <w:spacing w:val="4"/>
                <w:szCs w:val="28"/>
              </w:rPr>
            </w:pPr>
            <w:r>
              <w:rPr>
                <w:spacing w:val="4"/>
                <w:szCs w:val="28"/>
              </w:rPr>
              <w:t>146285,5</w:t>
            </w:r>
          </w:p>
        </w:tc>
      </w:tr>
      <w:tr w:rsidR="00DC12CF" w:rsidRPr="0035069E" w:rsidTr="00BD7CA6">
        <w:trPr>
          <w:trHeight w:val="172"/>
        </w:trPr>
        <w:tc>
          <w:tcPr>
            <w:tcW w:w="2661" w:type="dxa"/>
          </w:tcPr>
          <w:p w:rsidR="00DC12CF" w:rsidRPr="0035069E" w:rsidRDefault="00DC12CF" w:rsidP="00BD7CA6">
            <w:pPr>
              <w:spacing w:after="120"/>
              <w:rPr>
                <w:spacing w:val="4"/>
                <w:szCs w:val="28"/>
              </w:rPr>
            </w:pPr>
            <w:r w:rsidRPr="0035069E">
              <w:rPr>
                <w:spacing w:val="4"/>
                <w:szCs w:val="28"/>
              </w:rPr>
              <w:t>Иные МБТ</w:t>
            </w:r>
          </w:p>
        </w:tc>
        <w:tc>
          <w:tcPr>
            <w:tcW w:w="1985" w:type="dxa"/>
          </w:tcPr>
          <w:p w:rsidR="00DC12CF" w:rsidRPr="0035069E" w:rsidRDefault="00DC12CF" w:rsidP="000D596E">
            <w:pPr>
              <w:spacing w:after="120"/>
              <w:ind w:firstLine="0"/>
              <w:jc w:val="center"/>
              <w:rPr>
                <w:spacing w:val="4"/>
                <w:szCs w:val="28"/>
              </w:rPr>
            </w:pPr>
          </w:p>
        </w:tc>
        <w:tc>
          <w:tcPr>
            <w:tcW w:w="2268" w:type="dxa"/>
          </w:tcPr>
          <w:p w:rsidR="00DC12CF" w:rsidRPr="0035069E" w:rsidRDefault="00DC12CF" w:rsidP="000D596E">
            <w:pPr>
              <w:spacing w:after="120"/>
              <w:ind w:firstLine="317"/>
              <w:jc w:val="center"/>
              <w:rPr>
                <w:spacing w:val="4"/>
                <w:szCs w:val="28"/>
              </w:rPr>
            </w:pPr>
          </w:p>
        </w:tc>
        <w:tc>
          <w:tcPr>
            <w:tcW w:w="2176" w:type="dxa"/>
          </w:tcPr>
          <w:p w:rsidR="00DC12CF" w:rsidRPr="0035069E" w:rsidRDefault="00DC12CF" w:rsidP="009D5F9A">
            <w:pPr>
              <w:spacing w:after="120"/>
              <w:ind w:firstLine="459"/>
              <w:rPr>
                <w:spacing w:val="4"/>
                <w:szCs w:val="28"/>
              </w:rPr>
            </w:pPr>
          </w:p>
        </w:tc>
      </w:tr>
      <w:tr w:rsidR="00BD7CA6" w:rsidRPr="0035069E" w:rsidTr="00BD7CA6">
        <w:trPr>
          <w:trHeight w:val="172"/>
        </w:trPr>
        <w:tc>
          <w:tcPr>
            <w:tcW w:w="2661" w:type="dxa"/>
          </w:tcPr>
          <w:p w:rsidR="00BD7CA6" w:rsidRPr="0035069E" w:rsidRDefault="006D04C9" w:rsidP="00BD7CA6">
            <w:pPr>
              <w:spacing w:after="120"/>
              <w:rPr>
                <w:spacing w:val="4"/>
                <w:szCs w:val="28"/>
              </w:rPr>
            </w:pPr>
            <w:r w:rsidRPr="0035069E">
              <w:rPr>
                <w:spacing w:val="4"/>
                <w:szCs w:val="28"/>
              </w:rPr>
              <w:t>ВСЕГО</w:t>
            </w:r>
          </w:p>
        </w:tc>
        <w:tc>
          <w:tcPr>
            <w:tcW w:w="1985" w:type="dxa"/>
          </w:tcPr>
          <w:p w:rsidR="00BD7CA6" w:rsidRPr="0035069E" w:rsidRDefault="002E3FBA" w:rsidP="007C237B">
            <w:pPr>
              <w:spacing w:after="120"/>
              <w:ind w:firstLine="0"/>
              <w:jc w:val="center"/>
              <w:rPr>
                <w:spacing w:val="4"/>
                <w:szCs w:val="28"/>
              </w:rPr>
            </w:pPr>
            <w:r>
              <w:rPr>
                <w:spacing w:val="4"/>
                <w:szCs w:val="28"/>
              </w:rPr>
              <w:t>770714,5</w:t>
            </w:r>
          </w:p>
        </w:tc>
        <w:tc>
          <w:tcPr>
            <w:tcW w:w="2268" w:type="dxa"/>
          </w:tcPr>
          <w:p w:rsidR="00BD7CA6" w:rsidRPr="0035069E" w:rsidRDefault="002E3FBA" w:rsidP="006D04C9">
            <w:pPr>
              <w:spacing w:after="120"/>
              <w:ind w:firstLine="317"/>
              <w:jc w:val="center"/>
              <w:rPr>
                <w:spacing w:val="4"/>
                <w:szCs w:val="28"/>
              </w:rPr>
            </w:pPr>
            <w:r>
              <w:rPr>
                <w:spacing w:val="4"/>
                <w:szCs w:val="28"/>
              </w:rPr>
              <w:t>752538,5</w:t>
            </w:r>
          </w:p>
        </w:tc>
        <w:tc>
          <w:tcPr>
            <w:tcW w:w="2176" w:type="dxa"/>
          </w:tcPr>
          <w:p w:rsidR="00BD7CA6" w:rsidRPr="0035069E" w:rsidRDefault="002E3FBA" w:rsidP="006D04C9">
            <w:pPr>
              <w:spacing w:after="120"/>
              <w:ind w:firstLine="459"/>
              <w:rPr>
                <w:spacing w:val="4"/>
                <w:szCs w:val="28"/>
              </w:rPr>
            </w:pPr>
            <w:r>
              <w:rPr>
                <w:spacing w:val="4"/>
                <w:szCs w:val="28"/>
              </w:rPr>
              <w:t>747430,1</w:t>
            </w:r>
          </w:p>
        </w:tc>
      </w:tr>
    </w:tbl>
    <w:p w:rsidR="003C606E" w:rsidRPr="0035069E" w:rsidRDefault="003C606E" w:rsidP="00C9276B">
      <w:pPr>
        <w:spacing w:after="120"/>
      </w:pPr>
    </w:p>
    <w:p w:rsidR="0052351E" w:rsidRPr="003F4716" w:rsidRDefault="003F4716" w:rsidP="003F4716">
      <w:pPr>
        <w:pStyle w:val="1"/>
      </w:pPr>
      <w:bookmarkStart w:id="102" w:name="_Toc180806900"/>
      <w:bookmarkStart w:id="103" w:name="_Toc370120599"/>
      <w:bookmarkStart w:id="104" w:name="_Toc529265200"/>
      <w:r w:rsidRPr="003F4716">
        <w:t>3.</w:t>
      </w:r>
      <w:r w:rsidR="0052351E" w:rsidRPr="003F4716">
        <w:t>Основные п</w:t>
      </w:r>
      <w:r w:rsidR="00F1585B">
        <w:t>одходы по формированию расходов</w:t>
      </w:r>
      <w:r w:rsidR="0052351E" w:rsidRPr="003F4716">
        <w:t xml:space="preserve"> бюджет</w:t>
      </w:r>
      <w:bookmarkEnd w:id="102"/>
      <w:bookmarkEnd w:id="103"/>
      <w:r w:rsidR="0052351E" w:rsidRPr="003F4716">
        <w:t>а</w:t>
      </w:r>
      <w:bookmarkEnd w:id="104"/>
    </w:p>
    <w:p w:rsidR="00E07753" w:rsidRPr="00E07753" w:rsidRDefault="00E07753" w:rsidP="00E07753">
      <w:pPr>
        <w:ind w:firstLine="709"/>
      </w:pPr>
      <w:r w:rsidRPr="00E07753">
        <w:t>Прогноз расходов бюджета города Назарово на 2019 год и плановый период 2020-2021 годов рассчитан на основе базового объема расходов местных бюджетов 2018 года с учетом:</w:t>
      </w:r>
    </w:p>
    <w:p w:rsidR="00E07753" w:rsidRPr="00E07753" w:rsidRDefault="00E07753" w:rsidP="00E07753">
      <w:pPr>
        <w:numPr>
          <w:ilvl w:val="0"/>
          <w:numId w:val="9"/>
        </w:numPr>
        <w:tabs>
          <w:tab w:val="left" w:pos="0"/>
        </w:tabs>
        <w:ind w:left="1134"/>
      </w:pPr>
      <w:r w:rsidRPr="00E07753">
        <w:t>перечня вопросов местного значения, установленного действующей редакцией Федерального закона от 06.10.2003 № 131-ФЗ «Об общих принципах организации местного самоуправления в Российской Федерации»;</w:t>
      </w:r>
    </w:p>
    <w:p w:rsidR="00E07753" w:rsidRPr="00E07753" w:rsidRDefault="00E07753" w:rsidP="00E07753">
      <w:pPr>
        <w:numPr>
          <w:ilvl w:val="0"/>
          <w:numId w:val="9"/>
        </w:numPr>
        <w:tabs>
          <w:tab w:val="left" w:pos="0"/>
        </w:tabs>
        <w:ind w:left="1134"/>
      </w:pPr>
      <w:r w:rsidRPr="00E07753">
        <w:t>изменения коммунальных расходов, исходя из ожидаемой оценки исполнения в текущем году;</w:t>
      </w:r>
    </w:p>
    <w:p w:rsidR="00E07753" w:rsidRPr="00E07753" w:rsidRDefault="00E07753" w:rsidP="00E07753">
      <w:pPr>
        <w:numPr>
          <w:ilvl w:val="0"/>
          <w:numId w:val="9"/>
        </w:numPr>
        <w:tabs>
          <w:tab w:val="left" w:pos="0"/>
        </w:tabs>
        <w:ind w:left="1134"/>
      </w:pPr>
      <w:r w:rsidRPr="00E07753">
        <w:t>сохранения уровня прочих расходов, предусмотренных в базовых параметрах на 2018 год.</w:t>
      </w:r>
    </w:p>
    <w:p w:rsidR="00E07753" w:rsidRPr="00E07753" w:rsidRDefault="00E07753" w:rsidP="00E07753">
      <w:pPr>
        <w:pStyle w:val="a3"/>
        <w:spacing w:after="0"/>
        <w:ind w:left="0" w:firstLine="709"/>
      </w:pPr>
      <w:r w:rsidRPr="00E07753">
        <w:t>Расчетные расходы бюджета города Назарово на 2019 год увеличены на принимаемые обязательства, в том числе:</w:t>
      </w:r>
    </w:p>
    <w:p w:rsidR="00E07753" w:rsidRPr="00E07753" w:rsidRDefault="00E07753" w:rsidP="00E07753">
      <w:pPr>
        <w:numPr>
          <w:ilvl w:val="0"/>
          <w:numId w:val="9"/>
        </w:numPr>
        <w:tabs>
          <w:tab w:val="left" w:pos="0"/>
        </w:tabs>
        <w:ind w:left="1134"/>
      </w:pPr>
      <w:r w:rsidRPr="00E07753">
        <w:t>обеспечение повышения размеров оплаты труда работников муниципальных учреждений, органов местного самоуправления с 1 января 2018 года на 4%;</w:t>
      </w:r>
    </w:p>
    <w:p w:rsidR="00E07753" w:rsidRPr="00E07753" w:rsidRDefault="00E07753" w:rsidP="00E07753">
      <w:pPr>
        <w:numPr>
          <w:ilvl w:val="0"/>
          <w:numId w:val="9"/>
        </w:numPr>
        <w:tabs>
          <w:tab w:val="left" w:pos="0"/>
        </w:tabs>
        <w:ind w:left="1134"/>
      </w:pPr>
      <w:r w:rsidRPr="00E07753">
        <w:t>обеспечение повышения размеров оплаты труда лиц, замещающих муниципальные должности, муниципальных служащих с 1 сентября 2018 года на 20 %;</w:t>
      </w:r>
    </w:p>
    <w:p w:rsidR="00E07753" w:rsidRPr="00E07753" w:rsidRDefault="00E07753" w:rsidP="00E07753">
      <w:pPr>
        <w:numPr>
          <w:ilvl w:val="0"/>
          <w:numId w:val="9"/>
        </w:numPr>
        <w:tabs>
          <w:tab w:val="left" w:pos="0"/>
        </w:tabs>
        <w:ind w:left="1134"/>
      </w:pPr>
      <w:r w:rsidRPr="00E07753">
        <w:t xml:space="preserve">индексация расходов на оплату коммунальных услуг с 1 января 2019 года на 5,1%; </w:t>
      </w:r>
    </w:p>
    <w:p w:rsidR="00E07753" w:rsidRPr="00E07753" w:rsidRDefault="00E07753" w:rsidP="00E07753">
      <w:pPr>
        <w:numPr>
          <w:ilvl w:val="0"/>
          <w:numId w:val="9"/>
        </w:numPr>
        <w:tabs>
          <w:tab w:val="left" w:pos="0"/>
        </w:tabs>
        <w:ind w:left="1134"/>
      </w:pPr>
      <w:r w:rsidRPr="00E07753">
        <w:t>индексация расходов на приобретение продуктов для организации питания в муниципальных образовательных учреждениях с 1 января 2019 года на 3,9%;</w:t>
      </w:r>
    </w:p>
    <w:p w:rsidR="00E07753" w:rsidRPr="00E07753" w:rsidRDefault="00E07753" w:rsidP="00E07753">
      <w:pPr>
        <w:numPr>
          <w:ilvl w:val="0"/>
          <w:numId w:val="9"/>
        </w:numPr>
        <w:tabs>
          <w:tab w:val="left" w:pos="0"/>
        </w:tabs>
        <w:ind w:left="1134"/>
      </w:pPr>
      <w:r w:rsidRPr="00E07753">
        <w:t>ввод новой сети муниципальных учреждений (физкультурно-спортивный центр);</w:t>
      </w:r>
    </w:p>
    <w:p w:rsidR="00E07753" w:rsidRPr="00E07753" w:rsidRDefault="00E07753" w:rsidP="00E07753">
      <w:pPr>
        <w:numPr>
          <w:ilvl w:val="0"/>
          <w:numId w:val="9"/>
        </w:numPr>
        <w:tabs>
          <w:tab w:val="left" w:pos="0"/>
        </w:tabs>
        <w:ind w:left="1134"/>
      </w:pPr>
      <w:r w:rsidRPr="00E07753">
        <w:t xml:space="preserve">сохранение объемов расходов на осуществление прочих расходов </w:t>
      </w:r>
      <w:r w:rsidRPr="00E07753">
        <w:br/>
        <w:t>на уровне 2018 года.</w:t>
      </w:r>
    </w:p>
    <w:p w:rsidR="00E07753" w:rsidRPr="00E07753" w:rsidRDefault="00E07753" w:rsidP="00E07753">
      <w:pPr>
        <w:pStyle w:val="a8"/>
        <w:tabs>
          <w:tab w:val="left" w:pos="1134"/>
        </w:tabs>
        <w:ind w:left="0" w:firstLine="0"/>
        <w:rPr>
          <w:bCs/>
          <w:szCs w:val="28"/>
        </w:rPr>
      </w:pPr>
      <w:r w:rsidRPr="00E07753">
        <w:rPr>
          <w:szCs w:val="28"/>
        </w:rPr>
        <w:t xml:space="preserve">Следует отметить, что подходы к формированию местных бюджетов </w:t>
      </w:r>
      <w:r w:rsidRPr="00E07753">
        <w:rPr>
          <w:bCs/>
          <w:szCs w:val="28"/>
        </w:rPr>
        <w:t>на 2019-2021 годы должны быть основаны на следующих принципах:</w:t>
      </w:r>
    </w:p>
    <w:p w:rsidR="00E07753" w:rsidRPr="00E07753" w:rsidRDefault="00E07753" w:rsidP="00E07753">
      <w:pPr>
        <w:pStyle w:val="a8"/>
        <w:numPr>
          <w:ilvl w:val="0"/>
          <w:numId w:val="9"/>
        </w:numPr>
        <w:tabs>
          <w:tab w:val="left" w:pos="1134"/>
        </w:tabs>
        <w:rPr>
          <w:bCs/>
          <w:szCs w:val="28"/>
        </w:rPr>
      </w:pPr>
      <w:r w:rsidRPr="00E07753">
        <w:rPr>
          <w:bCs/>
          <w:szCs w:val="28"/>
        </w:rPr>
        <w:t xml:space="preserve">продолжение работы по реализации мер, направленных </w:t>
      </w:r>
      <w:r w:rsidRPr="00E07753">
        <w:rPr>
          <w:bCs/>
          <w:szCs w:val="28"/>
        </w:rPr>
        <w:br/>
        <w:t>на увеличение собственной доходной базы, в том числе за счет повышения бюджетной отдачи от использования объектов земельно-имущественного комплекса;</w:t>
      </w:r>
    </w:p>
    <w:p w:rsidR="00E07753" w:rsidRPr="00E07753" w:rsidRDefault="00E07753" w:rsidP="00E07753">
      <w:pPr>
        <w:pStyle w:val="a8"/>
        <w:numPr>
          <w:ilvl w:val="0"/>
          <w:numId w:val="9"/>
        </w:numPr>
        <w:tabs>
          <w:tab w:val="left" w:pos="1134"/>
        </w:tabs>
        <w:rPr>
          <w:bCs/>
          <w:szCs w:val="28"/>
        </w:rPr>
      </w:pPr>
      <w:r w:rsidRPr="00E07753">
        <w:rPr>
          <w:bCs/>
          <w:szCs w:val="28"/>
        </w:rPr>
        <w:t>направление дополнительных поступлений по доходам на снижение бюджетного дефицита;</w:t>
      </w:r>
    </w:p>
    <w:p w:rsidR="00E07753" w:rsidRPr="00E07753" w:rsidRDefault="00E07753" w:rsidP="00E07753">
      <w:pPr>
        <w:pStyle w:val="a8"/>
        <w:numPr>
          <w:ilvl w:val="0"/>
          <w:numId w:val="9"/>
        </w:numPr>
        <w:tabs>
          <w:tab w:val="left" w:pos="1134"/>
        </w:tabs>
        <w:rPr>
          <w:bCs/>
          <w:szCs w:val="28"/>
        </w:rPr>
      </w:pPr>
      <w:r w:rsidRPr="00E07753">
        <w:rPr>
          <w:bCs/>
          <w:szCs w:val="28"/>
        </w:rPr>
        <w:t>продолжение работы по учету и анализу предоставляемых налоговых льгот (налоговых расходов);</w:t>
      </w:r>
    </w:p>
    <w:p w:rsidR="00E07753" w:rsidRPr="00E07753" w:rsidRDefault="00E07753" w:rsidP="00E07753">
      <w:pPr>
        <w:pStyle w:val="a8"/>
        <w:numPr>
          <w:ilvl w:val="0"/>
          <w:numId w:val="9"/>
        </w:numPr>
        <w:tabs>
          <w:tab w:val="left" w:pos="1134"/>
        </w:tabs>
        <w:rPr>
          <w:bCs/>
          <w:szCs w:val="28"/>
        </w:rPr>
      </w:pPr>
      <w:r w:rsidRPr="00E07753">
        <w:rPr>
          <w:bCs/>
          <w:szCs w:val="28"/>
        </w:rPr>
        <w:t>включение в бюджет в первоочередном порядке расходов на финансирование действующих расходных обязательств, отказ от неэффективных расходов;</w:t>
      </w:r>
    </w:p>
    <w:p w:rsidR="00E07753" w:rsidRPr="00E07753" w:rsidRDefault="00E07753" w:rsidP="00E07753">
      <w:pPr>
        <w:pStyle w:val="a8"/>
        <w:numPr>
          <w:ilvl w:val="0"/>
          <w:numId w:val="9"/>
        </w:numPr>
        <w:tabs>
          <w:tab w:val="left" w:pos="1134"/>
        </w:tabs>
        <w:rPr>
          <w:bCs/>
          <w:szCs w:val="28"/>
        </w:rPr>
      </w:pPr>
      <w:r w:rsidRPr="00E07753">
        <w:rPr>
          <w:bCs/>
          <w:szCs w:val="28"/>
        </w:rPr>
        <w:t xml:space="preserve">продолжение работы, направленной на реструктуризацию бюджетной сети; </w:t>
      </w:r>
    </w:p>
    <w:p w:rsidR="00E07753" w:rsidRPr="00E07753" w:rsidRDefault="00E07753" w:rsidP="00E07753">
      <w:pPr>
        <w:pStyle w:val="a8"/>
        <w:numPr>
          <w:ilvl w:val="0"/>
          <w:numId w:val="9"/>
        </w:numPr>
        <w:tabs>
          <w:tab w:val="left" w:pos="1134"/>
        </w:tabs>
        <w:rPr>
          <w:bCs/>
          <w:szCs w:val="28"/>
        </w:rPr>
      </w:pPr>
      <w:r w:rsidRPr="00E07753">
        <w:rPr>
          <w:bCs/>
          <w:szCs w:val="28"/>
        </w:rPr>
        <w:t>проведение взвешенной долговой политики, сдерживание наращивания муниципального долга;</w:t>
      </w:r>
    </w:p>
    <w:p w:rsidR="00E07753" w:rsidRPr="00E07753" w:rsidRDefault="00E07753" w:rsidP="00E07753">
      <w:pPr>
        <w:pStyle w:val="a8"/>
        <w:numPr>
          <w:ilvl w:val="0"/>
          <w:numId w:val="9"/>
        </w:numPr>
        <w:tabs>
          <w:tab w:val="left" w:pos="1134"/>
        </w:tabs>
        <w:rPr>
          <w:bCs/>
          <w:szCs w:val="28"/>
        </w:rPr>
      </w:pPr>
      <w:r w:rsidRPr="00E07753">
        <w:rPr>
          <w:bCs/>
          <w:szCs w:val="28"/>
        </w:rPr>
        <w:t>повышения открытости бюджетного процесса, вовлечение в него граждан.</w:t>
      </w:r>
    </w:p>
    <w:p w:rsidR="00E07753" w:rsidRPr="00E07753" w:rsidRDefault="00E07753" w:rsidP="00E07753">
      <w:pPr>
        <w:pStyle w:val="rvps698610"/>
        <w:spacing w:after="0"/>
        <w:ind w:right="0"/>
        <w:jc w:val="both"/>
        <w:rPr>
          <w:rFonts w:ascii="Times New Roman" w:hAnsi="Times New Roman" w:cs="Times New Roman"/>
          <w:bCs/>
          <w:sz w:val="28"/>
          <w:szCs w:val="28"/>
        </w:rPr>
      </w:pPr>
      <w:r w:rsidRPr="00E07753">
        <w:rPr>
          <w:rFonts w:ascii="Times New Roman" w:hAnsi="Times New Roman" w:cs="Times New Roman"/>
          <w:sz w:val="28"/>
          <w:szCs w:val="28"/>
        </w:rPr>
        <w:t>Помимо этого</w:t>
      </w:r>
      <w:r w:rsidRPr="00E07753">
        <w:rPr>
          <w:rFonts w:ascii="Times New Roman" w:hAnsi="Times New Roman" w:cs="Times New Roman"/>
          <w:bCs/>
          <w:sz w:val="28"/>
          <w:szCs w:val="28"/>
        </w:rPr>
        <w:t>, как и в предшествующие периоды, в 2019-2021 годах сохраняет свою актуальность реализация плана мероприятий, направленных на повышение доходов, оптимизации расходов, совершенствование долговой политики.</w:t>
      </w:r>
    </w:p>
    <w:p w:rsidR="00E07753" w:rsidRPr="00E07753" w:rsidRDefault="00E07753" w:rsidP="00E07753">
      <w:pPr>
        <w:autoSpaceDE w:val="0"/>
        <w:autoSpaceDN w:val="0"/>
        <w:adjustRightInd w:val="0"/>
        <w:ind w:firstLine="709"/>
        <w:rPr>
          <w:rFonts w:eastAsia="Calibri"/>
          <w:szCs w:val="28"/>
          <w:lang w:eastAsia="en-US"/>
        </w:rPr>
      </w:pPr>
    </w:p>
    <w:p w:rsidR="00E07753" w:rsidRPr="003F4716" w:rsidRDefault="003F4716" w:rsidP="003F4716">
      <w:pPr>
        <w:pStyle w:val="1"/>
        <w:rPr>
          <w:szCs w:val="28"/>
        </w:rPr>
      </w:pPr>
      <w:bookmarkStart w:id="105" w:name="_Toc529265201"/>
      <w:r w:rsidRPr="003F4716">
        <w:t>4.</w:t>
      </w:r>
      <w:r w:rsidR="00E07753" w:rsidRPr="003F4716">
        <w:rPr>
          <w:szCs w:val="28"/>
        </w:rPr>
        <w:t>Принципы формирования расходов на заработную плату</w:t>
      </w:r>
      <w:bookmarkEnd w:id="105"/>
    </w:p>
    <w:p w:rsidR="00E07753" w:rsidRPr="00E07753" w:rsidRDefault="00E07753" w:rsidP="00E07753">
      <w:pPr>
        <w:pStyle w:val="a8"/>
        <w:ind w:left="0" w:firstLine="709"/>
        <w:rPr>
          <w:szCs w:val="28"/>
        </w:rPr>
      </w:pPr>
      <w:r w:rsidRPr="00E07753">
        <w:rPr>
          <w:color w:val="000000"/>
          <w:szCs w:val="28"/>
        </w:rPr>
        <w:t xml:space="preserve">  В соответствии с проводимой на федеральном уровне политикой в отношении повышения в 2019 году заработной платы работников федеральных учреждений, расходы на оплату труда работников бюджетной сферы края на 2019 год и плановый период 2020-2021 годов определены с учётом повышения уровня заработной платы работников бюджетной сферы края с 1 октября 2019 года на 4,3%.</w:t>
      </w:r>
    </w:p>
    <w:p w:rsidR="00E07753" w:rsidRPr="00E07753" w:rsidRDefault="00E07753" w:rsidP="00E07753">
      <w:pPr>
        <w:pStyle w:val="a3"/>
        <w:spacing w:after="0"/>
        <w:ind w:left="0" w:firstLine="709"/>
        <w:rPr>
          <w:szCs w:val="28"/>
        </w:rPr>
      </w:pPr>
      <w:r w:rsidRPr="00E07753">
        <w:rPr>
          <w:szCs w:val="28"/>
        </w:rPr>
        <w:t>Исключение будут составлять категории работников, повышение заработной платы которым осуществляется более быстрыми темпами в рамках реализации Указов Президента Российской Федерации, а также работников, у которых в 2018 году в связи с принятыми Правительством Российской Федерации решениями о доведении минимального размера оплаты труда (далее – МРОТ) до величины прожиточного минимума трудоспособного населения, с учётом позиции Конституционного Суда Российской Федерации о начислении сверх МРОТ действующих на соответствующей территории районного коэффициента и процентной надбавки, произошло существенное увеличение размеров заработной платы.</w:t>
      </w:r>
    </w:p>
    <w:p w:rsidR="00E07753" w:rsidRPr="00E07753" w:rsidRDefault="00E07753" w:rsidP="00E07753">
      <w:pPr>
        <w:pStyle w:val="a8"/>
        <w:ind w:left="0" w:firstLine="709"/>
        <w:rPr>
          <w:szCs w:val="28"/>
        </w:rPr>
      </w:pPr>
      <w:r w:rsidRPr="00E07753">
        <w:rPr>
          <w:szCs w:val="28"/>
        </w:rPr>
        <w:t xml:space="preserve">В соответствии с поручениями Президента и Правительства Российской Федерации в 2019 году в крае будет продолжена работа по обеспечению сохранения с учётом роста прогнозного показателя среднемесячногодохода от трудовой деятельности по краю, достигнутых соотношений заработной платы по отдельным категориям педагогических работников, медицинских работников, работников учреждений культуры и социальных работников, заработная плата которых поэтапно, начиная с 2012 года, повышалась в рамках реализации Указов. </w:t>
      </w:r>
    </w:p>
    <w:p w:rsidR="00E07753" w:rsidRPr="00E07753" w:rsidRDefault="00E07753" w:rsidP="00E07753">
      <w:pPr>
        <w:pStyle w:val="a8"/>
        <w:ind w:left="0" w:firstLine="709"/>
        <w:rPr>
          <w:szCs w:val="28"/>
        </w:rPr>
      </w:pPr>
      <w:r w:rsidRPr="00E07753">
        <w:rPr>
          <w:szCs w:val="28"/>
        </w:rPr>
        <w:t>В составе расходов краевого бюджета на 2019 год предусматриваются дополнительные средства, необходимые на обеспечение выполнения указанной задачи.</w:t>
      </w:r>
    </w:p>
    <w:p w:rsidR="00E07753" w:rsidRPr="00E07753" w:rsidRDefault="00E07753" w:rsidP="00E07753">
      <w:pPr>
        <w:pStyle w:val="a8"/>
        <w:ind w:left="0" w:firstLine="709"/>
        <w:rPr>
          <w:szCs w:val="28"/>
        </w:rPr>
      </w:pPr>
      <w:r w:rsidRPr="00E07753">
        <w:rPr>
          <w:szCs w:val="28"/>
        </w:rPr>
        <w:t xml:space="preserve">Одним из наиболее проблемных вопросов на предстоящий период остаётся вопрос обеспечения принятых в стране решений о доведенииМРОТдо величины прожиточного минимума трудоспособного населения. </w:t>
      </w:r>
    </w:p>
    <w:p w:rsidR="00E07753" w:rsidRPr="00E07753" w:rsidRDefault="00E07753" w:rsidP="00E07753">
      <w:pPr>
        <w:pStyle w:val="a8"/>
        <w:ind w:left="0" w:firstLine="709"/>
        <w:rPr>
          <w:szCs w:val="28"/>
        </w:rPr>
      </w:pPr>
      <w:r w:rsidRPr="00E07753">
        <w:rPr>
          <w:szCs w:val="28"/>
        </w:rPr>
        <w:t>Учитывая позицию Конституционного Суда РФ о начислении сверх установленного федеральным законом МРОТ действующих на соответствующей территории районного коэффициента и процентной надбавки за работу в местностях с особыми климатическими условиями, вопрос финансового обеспечения реализации принятых решений в крае стоит особенно остро.</w:t>
      </w:r>
    </w:p>
    <w:p w:rsidR="00E07753" w:rsidRPr="00E07753" w:rsidRDefault="00E07753" w:rsidP="00E07753">
      <w:pPr>
        <w:pStyle w:val="a8"/>
        <w:ind w:left="0" w:firstLine="709"/>
        <w:rPr>
          <w:szCs w:val="28"/>
        </w:rPr>
      </w:pPr>
      <w:r w:rsidRPr="00E07753">
        <w:rPr>
          <w:szCs w:val="28"/>
        </w:rPr>
        <w:t>В 2019 году обеспечение повышения с 01.09.2018 минимального уровня заработной платы в целях расчета региональной выплаты, планируется осуществлять с учётом продолжения работы по мобилизации финансовых ресурсов с учетом подходов, принятых в текущем году.</w:t>
      </w:r>
    </w:p>
    <w:p w:rsidR="00E07753" w:rsidRPr="00E07753" w:rsidRDefault="00E07753" w:rsidP="00E07753">
      <w:pPr>
        <w:pStyle w:val="a8"/>
        <w:ind w:left="0" w:firstLine="709"/>
        <w:rPr>
          <w:szCs w:val="28"/>
        </w:rPr>
      </w:pPr>
      <w:r w:rsidRPr="00E07753">
        <w:rPr>
          <w:szCs w:val="28"/>
        </w:rPr>
        <w:t>Предоставление субсидий бюджетам муниципальных образованийкрая на указанные цели в 2019 году будет осуществляться в соответствии с порядком предоставления, утвержденным постановлением Правительства Красноярского края от 28.12.2010 № 654-п, предусматривающим в качестве условия необходимость обеспечения (снижения) объема средств на региональные выплаты в размере не менее 30 %.</w:t>
      </w:r>
    </w:p>
    <w:p w:rsidR="00E07753" w:rsidRPr="00E07753" w:rsidRDefault="00E07753" w:rsidP="00E07753">
      <w:pPr>
        <w:pStyle w:val="a8"/>
        <w:ind w:left="0" w:firstLine="709"/>
        <w:rPr>
          <w:szCs w:val="28"/>
        </w:rPr>
      </w:pPr>
      <w:r w:rsidRPr="00E07753">
        <w:rPr>
          <w:szCs w:val="28"/>
        </w:rPr>
        <w:t xml:space="preserve">Таким образом, средства на индексацию заработной платы работников бюджетной сферы с 1 октября 2019 года на 4,3%, на повышение в 2019 году </w:t>
      </w:r>
      <w:r w:rsidRPr="00E07753">
        <w:rPr>
          <w:szCs w:val="28"/>
        </w:rPr>
        <w:br/>
        <w:t>и обеспечение решений о повышении в 2017-2018 годах заработной платы категорий работников, обозначенных указами Президента Российской Федерации, на обеспечение увеличения с 2018 года региональной выплаты, предусматриваются в 2019 году в виде нераспределенного резерва.</w:t>
      </w:r>
    </w:p>
    <w:p w:rsidR="00E07753" w:rsidRPr="00E07753" w:rsidRDefault="00E07753" w:rsidP="00E07753">
      <w:pPr>
        <w:pStyle w:val="a8"/>
        <w:ind w:left="0" w:firstLine="709"/>
        <w:rPr>
          <w:color w:val="000000"/>
          <w:szCs w:val="28"/>
        </w:rPr>
      </w:pPr>
      <w:r w:rsidRPr="00E07753">
        <w:rPr>
          <w:color w:val="000000"/>
          <w:szCs w:val="28"/>
        </w:rPr>
        <w:t>В целях обеспечения эффективного расходования указанный резерв централизуется на министерстве финансов края для дальнейшего распределения в ходе исполнения краевого бюджета по отраслевым ведомствам и муниципальным образованиям края.</w:t>
      </w:r>
    </w:p>
    <w:p w:rsidR="00E07753" w:rsidRPr="00E07753" w:rsidRDefault="00E07753" w:rsidP="00E07753">
      <w:pPr>
        <w:pStyle w:val="a8"/>
        <w:autoSpaceDE w:val="0"/>
        <w:autoSpaceDN w:val="0"/>
        <w:adjustRightInd w:val="0"/>
        <w:ind w:left="0" w:firstLine="709"/>
        <w:rPr>
          <w:szCs w:val="28"/>
        </w:rPr>
      </w:pPr>
      <w:r w:rsidRPr="00E07753">
        <w:rPr>
          <w:color w:val="000000"/>
          <w:szCs w:val="28"/>
        </w:rPr>
        <w:t>Средства, предоставляемые в 2018 году в виде субсидий бюджетам муниципальных образований Красноярского края на увеличение размеров оплаты труда педагогических работников муниципальных учреждений дополнительного образования детей, муниципальных спортивных школ, спортивных школ олимпийского резерва и на увеличение размеров оплаты труда работников учреждений культуры, подведомственных муниципальным органам управления в области культуры, в 2019 году также будут распределяться по муниципальным образованиям края в виде субсидии</w:t>
      </w:r>
      <w:r w:rsidRPr="00E07753">
        <w:rPr>
          <w:szCs w:val="28"/>
        </w:rPr>
        <w:t>в соответствии с порядками предоставления и распределением субсидий, устанавливаемыми Правительством Красноярского края.</w:t>
      </w:r>
    </w:p>
    <w:p w:rsidR="00E07753" w:rsidRPr="00E07753" w:rsidRDefault="00E07753" w:rsidP="00E07753">
      <w:pPr>
        <w:pStyle w:val="a8"/>
        <w:ind w:left="0" w:firstLine="709"/>
        <w:rPr>
          <w:color w:val="000000"/>
          <w:szCs w:val="28"/>
        </w:rPr>
      </w:pPr>
      <w:r w:rsidRPr="00E07753">
        <w:rPr>
          <w:color w:val="000000"/>
          <w:szCs w:val="28"/>
        </w:rPr>
        <w:t>Кроме того, по аналогии прошлых лет в составе расходов краевого бюджета резервируются средства на выплаты, устанавливаемые в целях повышения оплаты труда молодым специалистам краевых государственных и муниципальных учреждений, впервые окончившим высшие, средние специальные учебные заведения, а также на выплаты, устанавливаемые с учетом опыта работы при наличии ученой степени, почетного звания, нагрудного знака (значка).</w:t>
      </w:r>
    </w:p>
    <w:p w:rsidR="00E07753" w:rsidRPr="00E07753" w:rsidRDefault="00E07753" w:rsidP="00E07753">
      <w:pPr>
        <w:pStyle w:val="a8"/>
        <w:ind w:left="0" w:firstLine="709"/>
        <w:rPr>
          <w:color w:val="000000"/>
          <w:szCs w:val="28"/>
        </w:rPr>
      </w:pPr>
      <w:r w:rsidRPr="00E07753">
        <w:rPr>
          <w:color w:val="000000"/>
          <w:szCs w:val="28"/>
        </w:rPr>
        <w:t>Распределение указанных средств по муниципальным образованиям края будет произведено в процессе исполнения краевого бюджета в соответствии с порядками предоставления и распределением субсидий, устанавливаемыми Правительством Красноярского края.</w:t>
      </w:r>
    </w:p>
    <w:p w:rsidR="00E07753" w:rsidRPr="00E07753" w:rsidRDefault="00E07753" w:rsidP="00E07753">
      <w:pPr>
        <w:pStyle w:val="a8"/>
        <w:ind w:left="0" w:firstLine="709"/>
        <w:rPr>
          <w:color w:val="000000"/>
          <w:spacing w:val="-1"/>
          <w:szCs w:val="28"/>
        </w:rPr>
      </w:pPr>
      <w:r w:rsidRPr="00E07753">
        <w:rPr>
          <w:color w:val="000000"/>
          <w:szCs w:val="28"/>
        </w:rPr>
        <w:t xml:space="preserve">При формировании расходов на оплату труда работников муниципальных учреждений и иных работников органов местного самоуправления, не являющихся муниципальными служащими, </w:t>
      </w:r>
      <w:r w:rsidRPr="00E07753">
        <w:rPr>
          <w:color w:val="000000"/>
          <w:spacing w:val="-1"/>
          <w:szCs w:val="28"/>
        </w:rPr>
        <w:t>учтены в расходах на оплату труда муниципальных образований края средства, предоставляемые в 2018 году за счет средств краевого бюджета в виде субсидий бюджетам муниципальных о</w:t>
      </w:r>
      <w:r w:rsidR="00F1585B">
        <w:rPr>
          <w:color w:val="000000"/>
          <w:spacing w:val="-1"/>
          <w:szCs w:val="28"/>
        </w:rPr>
        <w:t xml:space="preserve">бразований края на обеспечение </w:t>
      </w:r>
      <w:r w:rsidRPr="00E07753">
        <w:rPr>
          <w:color w:val="000000"/>
          <w:spacing w:val="-1"/>
          <w:szCs w:val="28"/>
        </w:rPr>
        <w:t>3 этапа повышения заработной платы специалистов по работе с молодежью, методистов муниципальных молодежных центров.</w:t>
      </w:r>
    </w:p>
    <w:p w:rsidR="00E07753" w:rsidRPr="00E07753" w:rsidRDefault="00E07753" w:rsidP="00E07753">
      <w:pPr>
        <w:pStyle w:val="a3"/>
        <w:spacing w:after="0"/>
        <w:ind w:left="0" w:firstLine="709"/>
        <w:rPr>
          <w:color w:val="000000"/>
        </w:rPr>
      </w:pPr>
      <w:r w:rsidRPr="00E07753">
        <w:rPr>
          <w:color w:val="000000"/>
        </w:rPr>
        <w:t>Кроме того, в расчетных расходах бюджетов муниципальных образований на 2019 год в части оплаты труда учтены средства на:</w:t>
      </w:r>
    </w:p>
    <w:p w:rsidR="00E07753" w:rsidRPr="00E07753" w:rsidRDefault="00E07753" w:rsidP="00E07753">
      <w:pPr>
        <w:pStyle w:val="a3"/>
        <w:spacing w:after="0"/>
        <w:ind w:left="0" w:firstLine="0"/>
        <w:rPr>
          <w:color w:val="000000"/>
        </w:rPr>
      </w:pPr>
      <w:r w:rsidRPr="00E07753">
        <w:rPr>
          <w:color w:val="000000"/>
        </w:rPr>
        <w:t>-обеспечение минимального уровня заработной платы, установленного в крае до 2018 года;</w:t>
      </w:r>
    </w:p>
    <w:p w:rsidR="00E07753" w:rsidRPr="00E07753" w:rsidRDefault="00E07753" w:rsidP="00E07753">
      <w:pPr>
        <w:pStyle w:val="a8"/>
        <w:tabs>
          <w:tab w:val="left" w:pos="1134"/>
        </w:tabs>
        <w:ind w:left="0" w:firstLine="0"/>
        <w:rPr>
          <w:color w:val="000000"/>
          <w:szCs w:val="28"/>
        </w:rPr>
      </w:pPr>
      <w:r w:rsidRPr="00E07753">
        <w:rPr>
          <w:color w:val="000000"/>
          <w:szCs w:val="28"/>
        </w:rPr>
        <w:t>-обеспечение повышенной на 4 % с 1 января 2018 года заработной платы работников бюджетной сферы;</w:t>
      </w:r>
    </w:p>
    <w:p w:rsidR="00E07753" w:rsidRPr="00E07753" w:rsidRDefault="00E07753" w:rsidP="00E07753">
      <w:pPr>
        <w:pStyle w:val="a8"/>
        <w:tabs>
          <w:tab w:val="left" w:pos="1134"/>
        </w:tabs>
        <w:ind w:left="0" w:firstLine="0"/>
        <w:rPr>
          <w:color w:val="000000"/>
          <w:szCs w:val="28"/>
        </w:rPr>
      </w:pPr>
      <w:r w:rsidRPr="00E07753">
        <w:rPr>
          <w:color w:val="000000"/>
          <w:szCs w:val="28"/>
        </w:rPr>
        <w:t>-обеспечение повышенной на 20</w:t>
      </w:r>
      <w:r w:rsidR="00F1585B">
        <w:rPr>
          <w:color w:val="000000"/>
          <w:szCs w:val="28"/>
        </w:rPr>
        <w:t xml:space="preserve"> % с 1 сентября </w:t>
      </w:r>
      <w:r w:rsidRPr="00E07753">
        <w:rPr>
          <w:color w:val="000000"/>
          <w:szCs w:val="28"/>
        </w:rPr>
        <w:t xml:space="preserve">2018 года заработной платы </w:t>
      </w:r>
      <w:r w:rsidRPr="00E07753">
        <w:rPr>
          <w:bCs/>
          <w:szCs w:val="28"/>
        </w:rPr>
        <w:t>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E07753" w:rsidRPr="00E07753" w:rsidRDefault="00E07753" w:rsidP="00E07753">
      <w:pPr>
        <w:pStyle w:val="a8"/>
        <w:suppressAutoHyphens/>
        <w:ind w:left="0" w:firstLine="709"/>
        <w:rPr>
          <w:color w:val="000000"/>
          <w:szCs w:val="28"/>
        </w:rPr>
      </w:pPr>
      <w:r w:rsidRPr="00E07753">
        <w:rPr>
          <w:color w:val="000000"/>
          <w:szCs w:val="28"/>
        </w:rP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в консолидированном бюджете Красноярского края на 2017-2019 годы определен в соответствии с нормативами, установленными постановлением Совета администрации края от 29.12.2007 № 512-п«О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E07753" w:rsidRPr="00E07753" w:rsidRDefault="00E07753" w:rsidP="00E07753">
      <w:pPr>
        <w:pStyle w:val="a8"/>
        <w:autoSpaceDE w:val="0"/>
        <w:autoSpaceDN w:val="0"/>
        <w:adjustRightInd w:val="0"/>
        <w:ind w:left="0" w:firstLine="709"/>
        <w:rPr>
          <w:color w:val="1F497D"/>
          <w:szCs w:val="28"/>
        </w:rPr>
      </w:pPr>
      <w:r w:rsidRPr="00E07753">
        <w:rPr>
          <w:color w:val="000000"/>
          <w:szCs w:val="28"/>
        </w:rPr>
        <w:t xml:space="preserve">Расходы на оплату труда указанной категории лиц определены с учетом предельной численности работников органов местного самоуправленияпо решению вопросов местного значения (за исключением персонала по охране и обслуживанию административных зданий и водителей), </w:t>
      </w:r>
      <w:r w:rsidRPr="003F4716">
        <w:rPr>
          <w:color w:val="000000"/>
          <w:szCs w:val="28"/>
        </w:rPr>
        <w:t>установленной постановлением Совета администрации края от 14.11.2006 №348-п «О формировании</w:t>
      </w:r>
      <w:r w:rsidRPr="00E07753">
        <w:rPr>
          <w:color w:val="000000"/>
          <w:szCs w:val="28"/>
        </w:rPr>
        <w:t xml:space="preserve"> прогноза расходов консолидированного бюджета Красноярского края на содержание органов местного самоуправления и муниципальных органов»</w:t>
      </w:r>
      <w:r w:rsidRPr="00E07753">
        <w:rPr>
          <w:szCs w:val="28"/>
        </w:rPr>
        <w:t>.</w:t>
      </w:r>
    </w:p>
    <w:p w:rsidR="00E07753" w:rsidRDefault="00E07753" w:rsidP="00E07753">
      <w:pPr>
        <w:ind w:firstLine="709"/>
        <w:rPr>
          <w:szCs w:val="28"/>
        </w:rPr>
      </w:pPr>
    </w:p>
    <w:p w:rsidR="00E07753" w:rsidRDefault="00E07753" w:rsidP="00E07753">
      <w:pPr>
        <w:ind w:firstLine="709"/>
        <w:rPr>
          <w:szCs w:val="28"/>
        </w:rPr>
      </w:pPr>
    </w:p>
    <w:p w:rsidR="00E07753" w:rsidRPr="003F4716" w:rsidRDefault="003F4716" w:rsidP="003F4716">
      <w:pPr>
        <w:pStyle w:val="1"/>
      </w:pPr>
      <w:bookmarkStart w:id="106" w:name="_Toc529265202"/>
      <w:r w:rsidRPr="003F4716">
        <w:t>5.</w:t>
      </w:r>
      <w:r w:rsidR="00E07753" w:rsidRPr="003F4716">
        <w:t>Особенности при формировании расходов по отраслям социальной сферы</w:t>
      </w:r>
      <w:bookmarkEnd w:id="106"/>
    </w:p>
    <w:p w:rsidR="00E07753" w:rsidRPr="003F4716" w:rsidRDefault="00E07753" w:rsidP="003F4716">
      <w:pPr>
        <w:pStyle w:val="3"/>
      </w:pPr>
      <w:bookmarkStart w:id="107" w:name="_Toc529265203"/>
      <w:r w:rsidRPr="003F4716">
        <w:t>Образование</w:t>
      </w:r>
      <w:bookmarkEnd w:id="107"/>
    </w:p>
    <w:p w:rsidR="00E07753" w:rsidRPr="00D41D84" w:rsidRDefault="00E07753" w:rsidP="00E07753">
      <w:pPr>
        <w:suppressAutoHyphens/>
        <w:autoSpaceDE w:val="0"/>
        <w:autoSpaceDN w:val="0"/>
        <w:adjustRightInd w:val="0"/>
        <w:rPr>
          <w:szCs w:val="28"/>
        </w:rPr>
      </w:pPr>
      <w:r w:rsidRPr="00D41D84">
        <w:rPr>
          <w:szCs w:val="28"/>
        </w:rPr>
        <w:t>По отрасли «Образование» предусмотрены расходы на 201</w:t>
      </w:r>
      <w:r>
        <w:rPr>
          <w:szCs w:val="28"/>
        </w:rPr>
        <w:t xml:space="preserve">9 год в сумме 655625,4 </w:t>
      </w:r>
      <w:r w:rsidRPr="00D41D84">
        <w:rPr>
          <w:szCs w:val="28"/>
        </w:rPr>
        <w:t>тыс.руб., в т.ч. на содержание учреждений, подведомственных управлению образования администрации города -</w:t>
      </w:r>
      <w:r>
        <w:rPr>
          <w:szCs w:val="28"/>
        </w:rPr>
        <w:t xml:space="preserve">207754,2 </w:t>
      </w:r>
      <w:r w:rsidRPr="00D41D84">
        <w:rPr>
          <w:szCs w:val="28"/>
        </w:rPr>
        <w:t xml:space="preserve">тыс.руб., содержание учреждений ДШИ, ДХШ – </w:t>
      </w:r>
      <w:r>
        <w:rPr>
          <w:szCs w:val="28"/>
        </w:rPr>
        <w:t xml:space="preserve">23536,8 </w:t>
      </w:r>
      <w:r w:rsidRPr="00D41D84">
        <w:rPr>
          <w:szCs w:val="28"/>
        </w:rPr>
        <w:t xml:space="preserve">тыс.руб., субвенции и субсидии из краевого бюджета в сумме </w:t>
      </w:r>
      <w:r>
        <w:rPr>
          <w:szCs w:val="28"/>
        </w:rPr>
        <w:t>424274,4</w:t>
      </w:r>
      <w:r w:rsidRPr="00D41D84">
        <w:rPr>
          <w:szCs w:val="28"/>
        </w:rPr>
        <w:t xml:space="preserve"> тыс.руб., на 20</w:t>
      </w:r>
      <w:r>
        <w:rPr>
          <w:szCs w:val="28"/>
        </w:rPr>
        <w:t>20</w:t>
      </w:r>
      <w:r w:rsidRPr="00D41D84">
        <w:rPr>
          <w:szCs w:val="28"/>
        </w:rPr>
        <w:t xml:space="preserve"> год </w:t>
      </w:r>
      <w:r>
        <w:rPr>
          <w:szCs w:val="28"/>
        </w:rPr>
        <w:t xml:space="preserve">–667575,4 </w:t>
      </w:r>
      <w:r w:rsidRPr="00D41D84">
        <w:rPr>
          <w:szCs w:val="28"/>
        </w:rPr>
        <w:t>тыс.руб., на 20</w:t>
      </w:r>
      <w:r>
        <w:rPr>
          <w:szCs w:val="28"/>
        </w:rPr>
        <w:t>21</w:t>
      </w:r>
      <w:r w:rsidRPr="00D41D84">
        <w:rPr>
          <w:szCs w:val="28"/>
        </w:rPr>
        <w:t xml:space="preserve"> год</w:t>
      </w:r>
      <w:r>
        <w:rPr>
          <w:szCs w:val="28"/>
        </w:rPr>
        <w:t>–655575,4</w:t>
      </w:r>
      <w:r w:rsidRPr="00D41D84">
        <w:rPr>
          <w:szCs w:val="28"/>
        </w:rPr>
        <w:t xml:space="preserve"> тыс.руб. </w:t>
      </w:r>
    </w:p>
    <w:p w:rsidR="00E07753" w:rsidRPr="005C59E7" w:rsidRDefault="00E07753" w:rsidP="00E07753">
      <w:pPr>
        <w:widowControl w:val="0"/>
        <w:suppressAutoHyphens/>
        <w:autoSpaceDE w:val="0"/>
        <w:autoSpaceDN w:val="0"/>
        <w:adjustRightInd w:val="0"/>
        <w:ind w:firstLine="709"/>
        <w:rPr>
          <w:szCs w:val="28"/>
        </w:rPr>
      </w:pPr>
      <w:r w:rsidRPr="005C59E7">
        <w:rPr>
          <w:szCs w:val="28"/>
        </w:rPr>
        <w:t xml:space="preserve">В рамках государственной программы Красноярского края «Развитие образования» (далее – ГП) в 2019-2021 годах сохранены подходы к формированию расходов: </w:t>
      </w:r>
    </w:p>
    <w:p w:rsidR="00E07753" w:rsidRPr="005C59E7" w:rsidRDefault="00E07753" w:rsidP="00E07753">
      <w:pPr>
        <w:widowControl w:val="0"/>
        <w:suppressAutoHyphens/>
        <w:autoSpaceDE w:val="0"/>
        <w:autoSpaceDN w:val="0"/>
        <w:adjustRightInd w:val="0"/>
        <w:ind w:firstLine="709"/>
        <w:rPr>
          <w:szCs w:val="28"/>
        </w:rPr>
      </w:pPr>
      <w:r w:rsidRPr="005C59E7">
        <w:rPr>
          <w:szCs w:val="28"/>
        </w:rPr>
        <w:t>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и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p w:rsidR="00E07753" w:rsidRPr="005C59E7" w:rsidRDefault="00E07753" w:rsidP="00E07753">
      <w:pPr>
        <w:widowControl w:val="0"/>
        <w:suppressAutoHyphens/>
        <w:autoSpaceDE w:val="0"/>
        <w:autoSpaceDN w:val="0"/>
        <w:adjustRightInd w:val="0"/>
        <w:ind w:firstLine="709"/>
        <w:rPr>
          <w:szCs w:val="28"/>
        </w:rPr>
      </w:pPr>
      <w:r w:rsidRPr="005C59E7">
        <w:rPr>
          <w:szCs w:val="28"/>
        </w:rPr>
        <w:t>на осуществление государственных полномочий по обеспечению отдыха и оздоровления детей и других полномочий, установленных законодательством края;</w:t>
      </w:r>
    </w:p>
    <w:p w:rsidR="00E07753" w:rsidRPr="005C59E7" w:rsidRDefault="00E07753" w:rsidP="00E07753">
      <w:pPr>
        <w:widowControl w:val="0"/>
        <w:suppressAutoHyphens/>
        <w:autoSpaceDE w:val="0"/>
        <w:autoSpaceDN w:val="0"/>
        <w:adjustRightInd w:val="0"/>
        <w:ind w:firstLine="709"/>
        <w:rPr>
          <w:szCs w:val="28"/>
        </w:rPr>
      </w:pPr>
      <w:r w:rsidRPr="005C59E7">
        <w:rPr>
          <w:szCs w:val="28"/>
        </w:rPr>
        <w:t>на финансирование (возмещение) расходов, направленных на сохранение и развитие материально-технической базы муниципальных загородных оздоровительных лагерей (распределение будет осуществляться на конкурсной основе в соответствии с механизмом, утвержденным ГП);</w:t>
      </w:r>
    </w:p>
    <w:p w:rsidR="00E07753" w:rsidRPr="005C59E7" w:rsidRDefault="00E07753" w:rsidP="00E07753">
      <w:pPr>
        <w:widowControl w:val="0"/>
        <w:suppressAutoHyphens/>
        <w:autoSpaceDE w:val="0"/>
        <w:autoSpaceDN w:val="0"/>
        <w:adjustRightInd w:val="0"/>
        <w:ind w:firstLine="709"/>
        <w:rPr>
          <w:szCs w:val="28"/>
        </w:rPr>
      </w:pPr>
      <w:r w:rsidRPr="005C59E7">
        <w:rPr>
          <w:szCs w:val="28"/>
        </w:rPr>
        <w:t>на частичное финансирование (возмещение) расходов муниципальных образований края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оплату услуг, по санитарно-эпидемиологической оценке, обстановки муниципальных загородных оздоровительных лагерей, оказанных на договорной основе, в случае отсутствия в муниципальных загородных оздоровительных лагерях санитарных врачей (распределены проектом закона о краевом бюджете на 2019 год и плановый период 2020-2021 годов).</w:t>
      </w:r>
    </w:p>
    <w:p w:rsidR="00E07753" w:rsidRPr="005C59E7" w:rsidRDefault="00E07753" w:rsidP="00E07753">
      <w:pPr>
        <w:widowControl w:val="0"/>
        <w:suppressAutoHyphens/>
        <w:autoSpaceDE w:val="0"/>
        <w:autoSpaceDN w:val="0"/>
        <w:adjustRightInd w:val="0"/>
        <w:ind w:firstLine="709"/>
        <w:rPr>
          <w:szCs w:val="28"/>
        </w:rPr>
      </w:pPr>
      <w:r w:rsidRPr="005C59E7">
        <w:rPr>
          <w:szCs w:val="28"/>
        </w:rPr>
        <w:t xml:space="preserve">На основании конкурсного отбора в соответствии с механизмами, утвержденными ГП, продолжится распределение субсидий и иных межбюджетных трансфертов бюджетам муниципальных образований: </w:t>
      </w:r>
    </w:p>
    <w:p w:rsidR="00E07753" w:rsidRPr="005C59E7" w:rsidRDefault="00E07753" w:rsidP="00E07753">
      <w:pPr>
        <w:widowControl w:val="0"/>
        <w:suppressAutoHyphens/>
        <w:autoSpaceDE w:val="0"/>
        <w:autoSpaceDN w:val="0"/>
        <w:adjustRightInd w:val="0"/>
        <w:ind w:firstLine="709"/>
        <w:rPr>
          <w:szCs w:val="28"/>
        </w:rPr>
      </w:pPr>
      <w:r w:rsidRPr="005C59E7">
        <w:rPr>
          <w:szCs w:val="28"/>
        </w:rPr>
        <w:t>на проведение реконструкции или капитального ремонта зданий общеобразовательных учреждений Красноярского края, находящихся в аварийном состоянии;</w:t>
      </w:r>
    </w:p>
    <w:p w:rsidR="00E07753" w:rsidRPr="005C59E7" w:rsidRDefault="00E07753" w:rsidP="00E07753">
      <w:pPr>
        <w:widowControl w:val="0"/>
        <w:suppressAutoHyphens/>
        <w:autoSpaceDE w:val="0"/>
        <w:autoSpaceDN w:val="0"/>
        <w:adjustRightInd w:val="0"/>
        <w:ind w:firstLine="709"/>
        <w:rPr>
          <w:szCs w:val="28"/>
        </w:rPr>
      </w:pPr>
      <w:r w:rsidRPr="005C59E7">
        <w:rPr>
          <w:szCs w:val="28"/>
        </w:rPr>
        <w:t>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p w:rsidR="00E07753" w:rsidRPr="005C59E7" w:rsidRDefault="00E07753" w:rsidP="00E07753">
      <w:pPr>
        <w:widowControl w:val="0"/>
        <w:suppressAutoHyphens/>
        <w:autoSpaceDE w:val="0"/>
        <w:autoSpaceDN w:val="0"/>
        <w:adjustRightInd w:val="0"/>
        <w:ind w:firstLine="709"/>
        <w:rPr>
          <w:szCs w:val="28"/>
        </w:rPr>
      </w:pPr>
      <w:r w:rsidRPr="005C59E7">
        <w:rPr>
          <w:szCs w:val="28"/>
        </w:rPr>
        <w:t>на развитие инфраструктуры общеобразовательных учреждений;</w:t>
      </w:r>
    </w:p>
    <w:p w:rsidR="00E07753" w:rsidRPr="005C59E7" w:rsidRDefault="00E07753" w:rsidP="00E07753">
      <w:pPr>
        <w:widowControl w:val="0"/>
        <w:suppressAutoHyphens/>
        <w:autoSpaceDE w:val="0"/>
        <w:autoSpaceDN w:val="0"/>
        <w:adjustRightInd w:val="0"/>
        <w:ind w:firstLine="709"/>
        <w:rPr>
          <w:szCs w:val="28"/>
        </w:rPr>
      </w:pPr>
      <w:r w:rsidRPr="005C59E7">
        <w:rPr>
          <w:szCs w:val="28"/>
        </w:rPr>
        <w:t>на создание новых мест в общеобразовательных организациях (2019-2020 годы);</w:t>
      </w:r>
    </w:p>
    <w:p w:rsidR="00E07753" w:rsidRPr="005C59E7" w:rsidRDefault="00E07753" w:rsidP="00E07753">
      <w:pPr>
        <w:widowControl w:val="0"/>
        <w:suppressAutoHyphens/>
        <w:autoSpaceDE w:val="0"/>
        <w:autoSpaceDN w:val="0"/>
        <w:adjustRightInd w:val="0"/>
        <w:ind w:firstLine="709"/>
        <w:rPr>
          <w:szCs w:val="28"/>
        </w:rPr>
      </w:pPr>
      <w:r w:rsidRPr="005C59E7">
        <w:rPr>
          <w:szCs w:val="28"/>
        </w:rPr>
        <w:t xml:space="preserve">на реализацию проектов подготовки учителей на вакантные должности в общеобразовательных организациях. </w:t>
      </w:r>
    </w:p>
    <w:p w:rsidR="00E07753" w:rsidRPr="005C59E7" w:rsidRDefault="00E07753" w:rsidP="00E07753">
      <w:pPr>
        <w:widowControl w:val="0"/>
        <w:suppressAutoHyphens/>
        <w:autoSpaceDE w:val="0"/>
        <w:autoSpaceDN w:val="0"/>
        <w:adjustRightInd w:val="0"/>
        <w:ind w:firstLine="709"/>
        <w:rPr>
          <w:szCs w:val="28"/>
        </w:rPr>
      </w:pPr>
      <w:r w:rsidRPr="005C59E7">
        <w:rPr>
          <w:szCs w:val="28"/>
        </w:rPr>
        <w:t xml:space="preserve">Министерству образования края ежегодно предусмотрены средства на централизованное приобретение автобусов для муниципальных общеобразовательных организаций, реализующих общеобразовательные программы начального общего, основного общего и среднего общего образования, распределяемых на конкурсной основе в соответствии с механизмом, утвержденным ГП. </w:t>
      </w:r>
    </w:p>
    <w:p w:rsidR="00E07753" w:rsidRPr="005C59E7" w:rsidRDefault="00E07753" w:rsidP="00E07753">
      <w:pPr>
        <w:widowControl w:val="0"/>
        <w:suppressAutoHyphens/>
        <w:autoSpaceDE w:val="0"/>
        <w:autoSpaceDN w:val="0"/>
        <w:adjustRightInd w:val="0"/>
        <w:ind w:firstLine="709"/>
        <w:rPr>
          <w:szCs w:val="28"/>
        </w:rPr>
      </w:pPr>
      <w:r w:rsidRPr="005C59E7">
        <w:rPr>
          <w:szCs w:val="28"/>
        </w:rPr>
        <w:t xml:space="preserve">В рамках государственной программы Красноярского края «Развитие транспортной системы» предусмотрены субсидии бюджетам муниципальных образований на проведение мероприятий, направленных на обеспечение безопасного участия детей в дорожном движении. </w:t>
      </w:r>
    </w:p>
    <w:p w:rsidR="00E07753" w:rsidRPr="005C59E7" w:rsidRDefault="00E07753" w:rsidP="00E07753">
      <w:pPr>
        <w:widowControl w:val="0"/>
        <w:suppressAutoHyphens/>
        <w:autoSpaceDE w:val="0"/>
        <w:autoSpaceDN w:val="0"/>
        <w:adjustRightInd w:val="0"/>
        <w:ind w:firstLine="709"/>
        <w:rPr>
          <w:color w:val="1F497D"/>
          <w:szCs w:val="28"/>
        </w:rPr>
      </w:pPr>
      <w:r w:rsidRPr="005C59E7">
        <w:rPr>
          <w:szCs w:val="28"/>
        </w:rPr>
        <w:t>В рамках государственной программы Красноярского края «Развитие системы социальной поддержки граждан» предусмотрены субсидии на приобретение учебного, диагностического, реабилитационного оборудования, компьютерного оборудования с программным обеспечением для осуществления коррекционно-развивающего процесса, пособий, мебели, инструментария для организации деятельности центров психолого-педагогического, медицинского и социального сопровождения с целью оказания ранней помощи детям.</w:t>
      </w:r>
    </w:p>
    <w:p w:rsidR="00E07753" w:rsidRPr="005C59E7" w:rsidRDefault="00E07753" w:rsidP="00E07753">
      <w:pPr>
        <w:widowControl w:val="0"/>
        <w:tabs>
          <w:tab w:val="left" w:pos="969"/>
        </w:tabs>
        <w:suppressAutoHyphens/>
        <w:ind w:firstLine="709"/>
        <w:jc w:val="center"/>
        <w:rPr>
          <w:b/>
          <w:color w:val="000000"/>
          <w:szCs w:val="28"/>
        </w:rPr>
      </w:pPr>
    </w:p>
    <w:p w:rsidR="00E07753" w:rsidRPr="003F4716" w:rsidRDefault="00E07753" w:rsidP="003F4716">
      <w:pPr>
        <w:pStyle w:val="3"/>
      </w:pPr>
      <w:bookmarkStart w:id="108" w:name="_Toc529265204"/>
      <w:r w:rsidRPr="003F4716">
        <w:t>Молодежная политика</w:t>
      </w:r>
      <w:bookmarkEnd w:id="108"/>
    </w:p>
    <w:p w:rsidR="00E07753" w:rsidRDefault="00E07753" w:rsidP="00E07753">
      <w:pPr>
        <w:widowControl w:val="0"/>
        <w:tabs>
          <w:tab w:val="left" w:pos="969"/>
        </w:tabs>
        <w:suppressAutoHyphens/>
        <w:ind w:firstLine="709"/>
        <w:rPr>
          <w:szCs w:val="28"/>
        </w:rPr>
      </w:pPr>
      <w:r w:rsidRPr="00660F90">
        <w:rPr>
          <w:szCs w:val="28"/>
        </w:rPr>
        <w:t>По отрасли «Молодежная политика и оздоровление детей»   предусмотрены расходы на 201</w:t>
      </w:r>
      <w:r>
        <w:rPr>
          <w:szCs w:val="28"/>
        </w:rPr>
        <w:t>9</w:t>
      </w:r>
      <w:r w:rsidRPr="00660F90">
        <w:rPr>
          <w:szCs w:val="28"/>
        </w:rPr>
        <w:t xml:space="preserve"> год в сумме </w:t>
      </w:r>
      <w:r>
        <w:rPr>
          <w:szCs w:val="28"/>
        </w:rPr>
        <w:t>18753,29</w:t>
      </w:r>
      <w:r w:rsidRPr="00660F90">
        <w:rPr>
          <w:szCs w:val="28"/>
        </w:rPr>
        <w:t xml:space="preserve"> тыс.руб., в т.ч. на содержание ММЦ Бригантина</w:t>
      </w:r>
      <w:r>
        <w:rPr>
          <w:szCs w:val="28"/>
        </w:rPr>
        <w:t>7841,1</w:t>
      </w:r>
      <w:r w:rsidRPr="00660F90">
        <w:rPr>
          <w:szCs w:val="28"/>
        </w:rPr>
        <w:t xml:space="preserve"> тыс.руб., мероприятия в области молодежной политики </w:t>
      </w:r>
      <w:r>
        <w:rPr>
          <w:szCs w:val="28"/>
        </w:rPr>
        <w:t xml:space="preserve">1944,79 </w:t>
      </w:r>
      <w:r w:rsidRPr="00660F90">
        <w:rPr>
          <w:szCs w:val="28"/>
        </w:rPr>
        <w:t xml:space="preserve">тыс.руб., расходы на проведение мероприятия городской вечер выпускников </w:t>
      </w:r>
      <w:r>
        <w:rPr>
          <w:szCs w:val="28"/>
        </w:rPr>
        <w:t>69,4</w:t>
      </w:r>
      <w:r w:rsidRPr="00660F90">
        <w:rPr>
          <w:szCs w:val="28"/>
        </w:rPr>
        <w:t xml:space="preserve"> тыс.руб., оздоровление детей </w:t>
      </w:r>
      <w:r>
        <w:rPr>
          <w:szCs w:val="28"/>
        </w:rPr>
        <w:t>8051,1</w:t>
      </w:r>
      <w:r w:rsidRPr="00660F90">
        <w:rPr>
          <w:szCs w:val="28"/>
        </w:rPr>
        <w:t xml:space="preserve"> тыс.руб.(краевой бюджет –</w:t>
      </w:r>
      <w:r>
        <w:rPr>
          <w:szCs w:val="28"/>
        </w:rPr>
        <w:t xml:space="preserve">8012,2 </w:t>
      </w:r>
      <w:r w:rsidRPr="00660F90">
        <w:rPr>
          <w:szCs w:val="28"/>
        </w:rPr>
        <w:t xml:space="preserve">тыс.руб., местный бюджет – </w:t>
      </w:r>
      <w:r>
        <w:rPr>
          <w:szCs w:val="28"/>
        </w:rPr>
        <w:t xml:space="preserve">38,9 </w:t>
      </w:r>
      <w:r w:rsidRPr="00660F90">
        <w:rPr>
          <w:szCs w:val="28"/>
        </w:rPr>
        <w:t xml:space="preserve">тыс.руб.),субсидии из краевого бюджета на поддержку деятельности молодежного центра </w:t>
      </w:r>
      <w:r>
        <w:rPr>
          <w:szCs w:val="28"/>
        </w:rPr>
        <w:t>846,9</w:t>
      </w:r>
      <w:r w:rsidRPr="00660F90">
        <w:rPr>
          <w:szCs w:val="28"/>
        </w:rPr>
        <w:t xml:space="preserve"> тыс.руб.,  на 20</w:t>
      </w:r>
      <w:r>
        <w:rPr>
          <w:szCs w:val="28"/>
        </w:rPr>
        <w:t>20</w:t>
      </w:r>
      <w:r w:rsidRPr="00660F90">
        <w:rPr>
          <w:szCs w:val="28"/>
        </w:rPr>
        <w:t xml:space="preserve"> год </w:t>
      </w:r>
      <w:r>
        <w:rPr>
          <w:szCs w:val="28"/>
        </w:rPr>
        <w:t>–18</w:t>
      </w:r>
      <w:r w:rsidR="008D1CC8">
        <w:rPr>
          <w:szCs w:val="28"/>
        </w:rPr>
        <w:t>75</w:t>
      </w:r>
      <w:r>
        <w:rPr>
          <w:szCs w:val="28"/>
        </w:rPr>
        <w:t>3,29</w:t>
      </w:r>
      <w:r w:rsidRPr="00660F90">
        <w:rPr>
          <w:szCs w:val="28"/>
        </w:rPr>
        <w:t xml:space="preserve"> тыс.руб., на 2020 год –</w:t>
      </w:r>
      <w:r>
        <w:rPr>
          <w:szCs w:val="28"/>
        </w:rPr>
        <w:t>18</w:t>
      </w:r>
      <w:r w:rsidR="008D1CC8">
        <w:rPr>
          <w:szCs w:val="28"/>
        </w:rPr>
        <w:t>75</w:t>
      </w:r>
      <w:r>
        <w:rPr>
          <w:szCs w:val="28"/>
        </w:rPr>
        <w:t>3,29</w:t>
      </w:r>
      <w:r w:rsidRPr="00660F90">
        <w:rPr>
          <w:szCs w:val="28"/>
        </w:rPr>
        <w:t xml:space="preserve"> тыс.руб. </w:t>
      </w:r>
    </w:p>
    <w:p w:rsidR="00E07753" w:rsidRPr="005C59E7" w:rsidRDefault="00E07753" w:rsidP="00E07753">
      <w:pPr>
        <w:widowControl w:val="0"/>
        <w:tabs>
          <w:tab w:val="left" w:pos="969"/>
        </w:tabs>
        <w:suppressAutoHyphens/>
        <w:ind w:firstLine="709"/>
        <w:rPr>
          <w:szCs w:val="28"/>
        </w:rPr>
      </w:pPr>
      <w:r w:rsidRPr="005C59E7">
        <w:rPr>
          <w:szCs w:val="28"/>
        </w:rPr>
        <w:t>В рамках государственной программы Красноярского края «Молодежь Красноярского края в XXI веке» в 2019-2021 годах предусмотрены расходы:</w:t>
      </w:r>
    </w:p>
    <w:p w:rsidR="00E07753" w:rsidRPr="005C59E7" w:rsidRDefault="00E07753" w:rsidP="00E07753">
      <w:pPr>
        <w:widowControl w:val="0"/>
        <w:tabs>
          <w:tab w:val="left" w:pos="969"/>
        </w:tabs>
        <w:suppressAutoHyphens/>
        <w:ind w:firstLine="709"/>
        <w:rPr>
          <w:szCs w:val="28"/>
        </w:rPr>
      </w:pPr>
      <w:r w:rsidRPr="005C59E7">
        <w:rPr>
          <w:szCs w:val="28"/>
        </w:rPr>
        <w:t xml:space="preserve">на поддержку деятельности муниципальных молодежных центров в рамках подпрограммы «Вовлечение молодежи в социальную практику»; </w:t>
      </w:r>
    </w:p>
    <w:p w:rsidR="00E07753" w:rsidRPr="005C59E7" w:rsidRDefault="00E07753" w:rsidP="00E07753">
      <w:pPr>
        <w:widowControl w:val="0"/>
        <w:tabs>
          <w:tab w:val="left" w:pos="969"/>
        </w:tabs>
        <w:suppressAutoHyphens/>
        <w:ind w:firstLine="709"/>
        <w:rPr>
          <w:szCs w:val="28"/>
        </w:rPr>
      </w:pPr>
      <w:r w:rsidRPr="005C59E7">
        <w:rPr>
          <w:szCs w:val="28"/>
        </w:rPr>
        <w:t xml:space="preserve">на реализацию муниципальных программ молодежной политики в рамках подпрограммы «Вовлечение молодежи в социальную практику»; </w:t>
      </w:r>
    </w:p>
    <w:p w:rsidR="00E07753" w:rsidRPr="005C59E7" w:rsidRDefault="00E07753" w:rsidP="00E07753">
      <w:pPr>
        <w:widowControl w:val="0"/>
        <w:tabs>
          <w:tab w:val="left" w:pos="969"/>
        </w:tabs>
        <w:suppressAutoHyphens/>
        <w:ind w:firstLine="709"/>
        <w:rPr>
          <w:szCs w:val="28"/>
        </w:rPr>
      </w:pPr>
      <w:r w:rsidRPr="005C59E7">
        <w:rPr>
          <w:szCs w:val="28"/>
        </w:rPr>
        <w:t>на организационную и материально-техническую модернизацию муниципальных молодежных центров в рамках подпрограммы «Вовлечение молодежи в социальную практику»;</w:t>
      </w:r>
    </w:p>
    <w:p w:rsidR="00E07753" w:rsidRPr="005C59E7" w:rsidRDefault="00E07753" w:rsidP="00E07753">
      <w:pPr>
        <w:widowControl w:val="0"/>
        <w:tabs>
          <w:tab w:val="left" w:pos="969"/>
        </w:tabs>
        <w:suppressAutoHyphens/>
        <w:ind w:firstLine="709"/>
        <w:rPr>
          <w:szCs w:val="28"/>
        </w:rPr>
      </w:pPr>
      <w:r w:rsidRPr="005C59E7">
        <w:rPr>
          <w:szCs w:val="28"/>
        </w:rPr>
        <w:t>на развитие системы патриотического воспитания в рамках деятельности муниципальных молодежных центров в рамках подпрограммы «Патриотическое воспитание молодежи».</w:t>
      </w:r>
    </w:p>
    <w:p w:rsidR="00E07753" w:rsidRPr="005C59E7" w:rsidRDefault="00E07753" w:rsidP="00E07753">
      <w:pPr>
        <w:widowControl w:val="0"/>
        <w:tabs>
          <w:tab w:val="left" w:pos="969"/>
        </w:tabs>
        <w:suppressAutoHyphens/>
        <w:ind w:firstLine="709"/>
        <w:rPr>
          <w:szCs w:val="28"/>
        </w:rPr>
      </w:pPr>
      <w:r w:rsidRPr="005C59E7">
        <w:rPr>
          <w:szCs w:val="28"/>
        </w:rPr>
        <w:t>Финансирование муниципальных образований края по указанной государственной программе будет осуществляться на условиях софинансирования в соответствии с установленным порядком.</w:t>
      </w:r>
    </w:p>
    <w:p w:rsidR="00E07753" w:rsidRPr="003F4716" w:rsidRDefault="00E07753" w:rsidP="003F4716">
      <w:pPr>
        <w:pStyle w:val="3"/>
      </w:pPr>
      <w:bookmarkStart w:id="109" w:name="_Toc529265205"/>
      <w:r w:rsidRPr="003F4716">
        <w:t>Социальная политика</w:t>
      </w:r>
      <w:bookmarkEnd w:id="109"/>
    </w:p>
    <w:p w:rsidR="00E07753" w:rsidRPr="0035069E" w:rsidRDefault="00E07753" w:rsidP="00E07753">
      <w:r w:rsidRPr="0035069E">
        <w:t>По отрасли «Социальная политика» предусмотрены расходы на 201</w:t>
      </w:r>
      <w:r>
        <w:t>9</w:t>
      </w:r>
      <w:r w:rsidRPr="0035069E">
        <w:t xml:space="preserve"> год в сумме </w:t>
      </w:r>
      <w:r>
        <w:t xml:space="preserve">103322,61 </w:t>
      </w:r>
      <w:r w:rsidRPr="0035069E">
        <w:t xml:space="preserve">тыс.руб., в т.ч. на выплату муниципальной пенсии </w:t>
      </w:r>
      <w:r>
        <w:t xml:space="preserve">1339,6 </w:t>
      </w:r>
      <w:r w:rsidRPr="0035069E">
        <w:t xml:space="preserve">тыс.руб., социальную поддержку Почетным гражданам </w:t>
      </w:r>
      <w:r>
        <w:t xml:space="preserve">– 486,0 </w:t>
      </w:r>
      <w:r w:rsidRPr="0035069E">
        <w:t>тыс.руб.,  мероприятия в области социальной политики</w:t>
      </w:r>
      <w:r>
        <w:t xml:space="preserve">1422,3 </w:t>
      </w:r>
      <w:r w:rsidRPr="0035069E">
        <w:t xml:space="preserve">тыс.руб., обеспечение жильем молодых семей </w:t>
      </w:r>
      <w:r>
        <w:t xml:space="preserve">634,21 </w:t>
      </w:r>
      <w:r w:rsidRPr="0035069E">
        <w:t xml:space="preserve">тыс.руб., субвенции из краевого бюджета </w:t>
      </w:r>
      <w:r>
        <w:t>67325,3</w:t>
      </w:r>
      <w:r w:rsidRPr="0035069E">
        <w:t xml:space="preserve"> тыс.руб., в т.ч. обеспечение жилыми помещениями детей-сирот и детей, оставшихся без попечения родителей </w:t>
      </w:r>
      <w:r>
        <w:t>- 11103,8</w:t>
      </w:r>
      <w:r w:rsidRPr="0035069E">
        <w:t xml:space="preserve"> тыс.</w:t>
      </w:r>
      <w:r>
        <w:t>руб.;</w:t>
      </w:r>
      <w:r w:rsidRPr="0035069E">
        <w:t xml:space="preserve"> на 20</w:t>
      </w:r>
      <w:r>
        <w:t>20</w:t>
      </w:r>
      <w:r w:rsidRPr="0035069E">
        <w:t xml:space="preserve"> год -</w:t>
      </w:r>
      <w:r>
        <w:t xml:space="preserve">110388,71 </w:t>
      </w:r>
      <w:r w:rsidRPr="0035069E">
        <w:t>тыс.руб., на 20</w:t>
      </w:r>
      <w:r>
        <w:t>21</w:t>
      </w:r>
      <w:r w:rsidRPr="0035069E">
        <w:t xml:space="preserve"> год</w:t>
      </w:r>
      <w:r>
        <w:t xml:space="preserve"> – 106350,91</w:t>
      </w:r>
      <w:r w:rsidRPr="0035069E">
        <w:t xml:space="preserve"> тыс.руб.</w:t>
      </w:r>
    </w:p>
    <w:p w:rsidR="00E07753" w:rsidRPr="003F4716" w:rsidRDefault="00E07753" w:rsidP="003F4716">
      <w:pPr>
        <w:pStyle w:val="3"/>
      </w:pPr>
      <w:bookmarkStart w:id="110" w:name="_Toc529265206"/>
      <w:r w:rsidRPr="003F4716">
        <w:t>Физическая культура и спорт</w:t>
      </w:r>
      <w:bookmarkEnd w:id="110"/>
    </w:p>
    <w:p w:rsidR="00E07753" w:rsidRDefault="00E07753" w:rsidP="00E07753">
      <w:pPr>
        <w:suppressAutoHyphens/>
        <w:autoSpaceDE w:val="0"/>
        <w:autoSpaceDN w:val="0"/>
        <w:adjustRightInd w:val="0"/>
        <w:rPr>
          <w:szCs w:val="28"/>
        </w:rPr>
      </w:pPr>
      <w:r w:rsidRPr="0035069E">
        <w:rPr>
          <w:szCs w:val="28"/>
        </w:rPr>
        <w:t>По отрасли</w:t>
      </w:r>
      <w:r>
        <w:rPr>
          <w:szCs w:val="28"/>
        </w:rPr>
        <w:t xml:space="preserve"> «Физическая культура и спорт» </w:t>
      </w:r>
      <w:r w:rsidRPr="0035069E">
        <w:rPr>
          <w:szCs w:val="28"/>
        </w:rPr>
        <w:t>предусмотрены расходы на 201</w:t>
      </w:r>
      <w:r>
        <w:rPr>
          <w:szCs w:val="28"/>
        </w:rPr>
        <w:t>9</w:t>
      </w:r>
      <w:r w:rsidRPr="0035069E">
        <w:rPr>
          <w:szCs w:val="28"/>
        </w:rPr>
        <w:t xml:space="preserve"> год в сумме </w:t>
      </w:r>
      <w:r>
        <w:rPr>
          <w:szCs w:val="28"/>
        </w:rPr>
        <w:t xml:space="preserve">77948,6 </w:t>
      </w:r>
      <w:r w:rsidRPr="0035069E">
        <w:rPr>
          <w:szCs w:val="28"/>
        </w:rPr>
        <w:t xml:space="preserve">тыс.руб., в т.ч. </w:t>
      </w:r>
      <w:r w:rsidR="00F2059F">
        <w:rPr>
          <w:szCs w:val="28"/>
        </w:rPr>
        <w:t xml:space="preserve">на содержание МАУ СШ </w:t>
      </w:r>
      <w:r>
        <w:rPr>
          <w:szCs w:val="28"/>
        </w:rPr>
        <w:t>с ФСЦ, МАУ С</w:t>
      </w:r>
      <w:r w:rsidRPr="007A211B">
        <w:rPr>
          <w:szCs w:val="28"/>
        </w:rPr>
        <w:t xml:space="preserve">ШОР </w:t>
      </w:r>
      <w:r>
        <w:rPr>
          <w:szCs w:val="28"/>
        </w:rPr>
        <w:t>74335,4</w:t>
      </w:r>
      <w:r w:rsidRPr="007A211B">
        <w:rPr>
          <w:szCs w:val="28"/>
        </w:rPr>
        <w:t xml:space="preserve"> тыс. руб.,</w:t>
      </w:r>
      <w:r w:rsidRPr="0035069E">
        <w:rPr>
          <w:szCs w:val="28"/>
        </w:rPr>
        <w:t xml:space="preserve">на содержание клубов по месту жительства </w:t>
      </w:r>
      <w:r>
        <w:rPr>
          <w:szCs w:val="28"/>
        </w:rPr>
        <w:t>686,4</w:t>
      </w:r>
      <w:r w:rsidRPr="0035069E">
        <w:rPr>
          <w:szCs w:val="28"/>
        </w:rPr>
        <w:t xml:space="preserve"> тыс.руб., со</w:t>
      </w:r>
      <w:r>
        <w:rPr>
          <w:szCs w:val="28"/>
        </w:rPr>
        <w:t>держание</w:t>
      </w:r>
      <w:r w:rsidRPr="0035069E">
        <w:rPr>
          <w:szCs w:val="28"/>
        </w:rPr>
        <w:t xml:space="preserve"> центра ГТО </w:t>
      </w:r>
      <w:r>
        <w:rPr>
          <w:szCs w:val="28"/>
        </w:rPr>
        <w:t xml:space="preserve">– 1183,4 </w:t>
      </w:r>
      <w:r w:rsidRPr="0035069E">
        <w:rPr>
          <w:szCs w:val="28"/>
        </w:rPr>
        <w:t xml:space="preserve">тыс.руб., проведение спортивных мероприятий </w:t>
      </w:r>
      <w:r>
        <w:rPr>
          <w:szCs w:val="28"/>
        </w:rPr>
        <w:t>1743,4</w:t>
      </w:r>
      <w:r w:rsidRPr="0035069E">
        <w:rPr>
          <w:szCs w:val="28"/>
        </w:rPr>
        <w:t>тыс.руб., на 20</w:t>
      </w:r>
      <w:r>
        <w:rPr>
          <w:szCs w:val="28"/>
        </w:rPr>
        <w:t>20</w:t>
      </w:r>
      <w:r w:rsidRPr="0035069E">
        <w:rPr>
          <w:szCs w:val="28"/>
        </w:rPr>
        <w:t xml:space="preserve"> год </w:t>
      </w:r>
      <w:r>
        <w:rPr>
          <w:szCs w:val="28"/>
        </w:rPr>
        <w:t>–77948,6</w:t>
      </w:r>
      <w:r w:rsidRPr="0035069E">
        <w:rPr>
          <w:szCs w:val="28"/>
        </w:rPr>
        <w:t xml:space="preserve"> тыс.руб., на 20</w:t>
      </w:r>
      <w:r>
        <w:rPr>
          <w:szCs w:val="28"/>
        </w:rPr>
        <w:t>21</w:t>
      </w:r>
      <w:r w:rsidRPr="0035069E">
        <w:rPr>
          <w:szCs w:val="28"/>
        </w:rPr>
        <w:t xml:space="preserve"> год</w:t>
      </w:r>
      <w:r>
        <w:rPr>
          <w:szCs w:val="28"/>
        </w:rPr>
        <w:t xml:space="preserve"> – 77948,6</w:t>
      </w:r>
      <w:r w:rsidRPr="0035069E">
        <w:rPr>
          <w:szCs w:val="28"/>
        </w:rPr>
        <w:t xml:space="preserve">тыс.руб. </w:t>
      </w:r>
    </w:p>
    <w:p w:rsidR="00E07753" w:rsidRPr="005C59E7" w:rsidRDefault="00E07753" w:rsidP="00E07753">
      <w:pPr>
        <w:suppressAutoHyphens/>
        <w:autoSpaceDE w:val="0"/>
        <w:autoSpaceDN w:val="0"/>
        <w:adjustRightInd w:val="0"/>
        <w:rPr>
          <w:szCs w:val="28"/>
        </w:rPr>
      </w:pPr>
      <w:r w:rsidRPr="005C59E7">
        <w:rPr>
          <w:szCs w:val="28"/>
        </w:rPr>
        <w:t>В рамках государственной программы Красноярского края «Развитие физической культуры и спорта» в 2019-2021 годах предусматриваются расходы:</w:t>
      </w:r>
    </w:p>
    <w:p w:rsidR="00E07753" w:rsidRPr="005C59E7" w:rsidRDefault="00E07753" w:rsidP="00E07753">
      <w:pPr>
        <w:rPr>
          <w:szCs w:val="28"/>
        </w:rPr>
      </w:pPr>
      <w:r w:rsidRPr="005C59E7">
        <w:rPr>
          <w:szCs w:val="28"/>
        </w:rPr>
        <w:t>на развитие детско-юношеского спорта в рамках подпрограммы «Развитие системы подготовки спортивного резерва»;</w:t>
      </w:r>
    </w:p>
    <w:p w:rsidR="00E07753" w:rsidRPr="005C59E7" w:rsidRDefault="00E07753" w:rsidP="00E07753">
      <w:pPr>
        <w:rPr>
          <w:szCs w:val="28"/>
        </w:rPr>
      </w:pPr>
      <w:r w:rsidRPr="005C59E7">
        <w:rPr>
          <w:szCs w:val="28"/>
        </w:rPr>
        <w:t>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 рамках подпрограммы «Развитие массовой физической культуры и спорта»;</w:t>
      </w:r>
    </w:p>
    <w:p w:rsidR="00E07753" w:rsidRPr="005C59E7" w:rsidRDefault="00E07753" w:rsidP="00E07753">
      <w:pPr>
        <w:rPr>
          <w:szCs w:val="28"/>
        </w:rPr>
      </w:pPr>
      <w:r w:rsidRPr="005C59E7">
        <w:rPr>
          <w:szCs w:val="28"/>
        </w:rPr>
        <w:t>на приобретение специализированных транспортных средств для перевозки инвалидов, спортивного оборудования, инвентаря, экипировки для занятий физической культурой и спортом лиц с ограниченными возможностями здоровья и инвалидов в муниципальных физкультурно-спортивных организациях в рамках подпрограммы «Развитие системы подготовки спортивного резерва»;</w:t>
      </w:r>
    </w:p>
    <w:p w:rsidR="00E07753" w:rsidRPr="005C59E7" w:rsidRDefault="00E07753" w:rsidP="00E07753">
      <w:pPr>
        <w:rPr>
          <w:szCs w:val="28"/>
        </w:rPr>
      </w:pPr>
      <w:r w:rsidRPr="005C59E7">
        <w:rPr>
          <w:szCs w:val="28"/>
        </w:rPr>
        <w:t>на поддержку спортивных клубов по месту жительства в рамках подпрограммы «Развитие массовой физической культуры и спорта».</w:t>
      </w:r>
    </w:p>
    <w:p w:rsidR="00E07753" w:rsidRPr="005C59E7" w:rsidRDefault="00E07753" w:rsidP="00E07753">
      <w:pPr>
        <w:widowControl w:val="0"/>
        <w:tabs>
          <w:tab w:val="left" w:pos="969"/>
        </w:tabs>
        <w:suppressAutoHyphens/>
        <w:rPr>
          <w:szCs w:val="28"/>
        </w:rPr>
      </w:pPr>
      <w:r w:rsidRPr="005C59E7">
        <w:rPr>
          <w:szCs w:val="28"/>
        </w:rPr>
        <w:t xml:space="preserve">Финансирование муниципальных образований края по указанной государственной программе будет осуществляться на условиях софинансирования в соответствии с установленным порядком. </w:t>
      </w:r>
    </w:p>
    <w:p w:rsidR="00E07753" w:rsidRPr="005C59E7" w:rsidRDefault="00E07753" w:rsidP="00E07753">
      <w:pPr>
        <w:suppressAutoHyphens/>
        <w:autoSpaceDE w:val="0"/>
        <w:autoSpaceDN w:val="0"/>
        <w:adjustRightInd w:val="0"/>
        <w:rPr>
          <w:szCs w:val="28"/>
        </w:rPr>
      </w:pPr>
    </w:p>
    <w:p w:rsidR="00E07753" w:rsidRPr="007E762F" w:rsidRDefault="00E07753" w:rsidP="00E07753">
      <w:pPr>
        <w:pStyle w:val="3"/>
      </w:pPr>
      <w:bookmarkStart w:id="111" w:name="_Toc529265207"/>
      <w:r w:rsidRPr="007E762F">
        <w:t>Культура</w:t>
      </w:r>
      <w:bookmarkEnd w:id="111"/>
    </w:p>
    <w:p w:rsidR="00E07753" w:rsidRDefault="00E07753" w:rsidP="00E07753">
      <w:pPr>
        <w:widowControl w:val="0"/>
        <w:tabs>
          <w:tab w:val="left" w:pos="969"/>
        </w:tabs>
        <w:suppressAutoHyphens/>
        <w:ind w:firstLine="709"/>
        <w:rPr>
          <w:szCs w:val="28"/>
        </w:rPr>
      </w:pPr>
      <w:r w:rsidRPr="0035069E">
        <w:rPr>
          <w:szCs w:val="28"/>
        </w:rPr>
        <w:t>По отрасли «Культура» предусмотрены расходы на содержание учреждений культуры, подведомственных отделу культуры администрации города на 201</w:t>
      </w:r>
      <w:r>
        <w:rPr>
          <w:szCs w:val="28"/>
        </w:rPr>
        <w:t>9</w:t>
      </w:r>
      <w:r w:rsidRPr="0035069E">
        <w:rPr>
          <w:szCs w:val="28"/>
        </w:rPr>
        <w:t xml:space="preserve"> год в сумме </w:t>
      </w:r>
      <w:r>
        <w:rPr>
          <w:szCs w:val="28"/>
        </w:rPr>
        <w:t>62657,2</w:t>
      </w:r>
      <w:r w:rsidRPr="0035069E">
        <w:rPr>
          <w:szCs w:val="28"/>
        </w:rPr>
        <w:t xml:space="preserve">тыс.руб., в т.ч. на комплектование книжных фондов </w:t>
      </w:r>
      <w:r>
        <w:rPr>
          <w:szCs w:val="28"/>
        </w:rPr>
        <w:t xml:space="preserve">200,0 </w:t>
      </w:r>
      <w:r w:rsidRPr="0035069E">
        <w:rPr>
          <w:szCs w:val="28"/>
        </w:rPr>
        <w:t>тыс.руб., на 20</w:t>
      </w:r>
      <w:r>
        <w:rPr>
          <w:szCs w:val="28"/>
        </w:rPr>
        <w:t>20</w:t>
      </w:r>
      <w:r w:rsidRPr="0035069E">
        <w:rPr>
          <w:szCs w:val="28"/>
        </w:rPr>
        <w:t xml:space="preserve"> год </w:t>
      </w:r>
      <w:r>
        <w:rPr>
          <w:szCs w:val="28"/>
        </w:rPr>
        <w:t xml:space="preserve">– 64657,2 </w:t>
      </w:r>
      <w:r w:rsidRPr="0035069E">
        <w:rPr>
          <w:szCs w:val="28"/>
        </w:rPr>
        <w:t>тыс.руб., на 20</w:t>
      </w:r>
      <w:r>
        <w:rPr>
          <w:szCs w:val="28"/>
        </w:rPr>
        <w:t>21</w:t>
      </w:r>
      <w:r w:rsidRPr="0035069E">
        <w:rPr>
          <w:szCs w:val="28"/>
        </w:rPr>
        <w:t xml:space="preserve"> год-</w:t>
      </w:r>
      <w:r>
        <w:rPr>
          <w:szCs w:val="28"/>
        </w:rPr>
        <w:t>62657,2</w:t>
      </w:r>
      <w:r w:rsidRPr="0035069E">
        <w:rPr>
          <w:szCs w:val="28"/>
        </w:rPr>
        <w:t xml:space="preserve"> тыс.руб. </w:t>
      </w:r>
    </w:p>
    <w:p w:rsidR="00E07753" w:rsidRPr="005C59E7" w:rsidRDefault="00E07753" w:rsidP="00E07753">
      <w:pPr>
        <w:widowControl w:val="0"/>
        <w:tabs>
          <w:tab w:val="left" w:pos="969"/>
        </w:tabs>
        <w:suppressAutoHyphens/>
        <w:ind w:firstLine="709"/>
        <w:rPr>
          <w:szCs w:val="28"/>
        </w:rPr>
      </w:pPr>
      <w:r w:rsidRPr="005C59E7">
        <w:rPr>
          <w:szCs w:val="28"/>
        </w:rPr>
        <w:t>В рамках государственной программы Красноярского края «Развитие культуры и тур</w:t>
      </w:r>
      <w:r w:rsidR="00F2059F">
        <w:rPr>
          <w:szCs w:val="28"/>
        </w:rPr>
        <w:t>изма» предусматриваются расходы</w:t>
      </w:r>
      <w:r w:rsidRPr="005C59E7">
        <w:rPr>
          <w:szCs w:val="28"/>
        </w:rPr>
        <w:t>:</w:t>
      </w:r>
    </w:p>
    <w:p w:rsidR="00E07753" w:rsidRPr="005C59E7" w:rsidRDefault="00E07753" w:rsidP="00E07753">
      <w:pPr>
        <w:widowControl w:val="0"/>
        <w:tabs>
          <w:tab w:val="left" w:pos="969"/>
        </w:tabs>
        <w:suppressAutoHyphens/>
        <w:ind w:firstLine="709"/>
        <w:rPr>
          <w:szCs w:val="28"/>
        </w:rPr>
      </w:pPr>
      <w:r w:rsidRPr="005C59E7">
        <w:rPr>
          <w:szCs w:val="28"/>
        </w:rPr>
        <w:t>в 2019 году:</w:t>
      </w:r>
    </w:p>
    <w:p w:rsidR="00E07753" w:rsidRPr="005C59E7" w:rsidRDefault="00E07753" w:rsidP="00E07753">
      <w:pPr>
        <w:widowControl w:val="0"/>
        <w:tabs>
          <w:tab w:val="left" w:pos="969"/>
        </w:tabs>
        <w:suppressAutoHyphens/>
        <w:ind w:firstLine="709"/>
        <w:rPr>
          <w:color w:val="000000"/>
          <w:szCs w:val="28"/>
        </w:rPr>
      </w:pPr>
      <w:r w:rsidRPr="005C59E7">
        <w:rPr>
          <w:szCs w:val="28"/>
        </w:rPr>
        <w:t>на выполнение работ по сохранению объектов культурного наследия, находящихся в собственности муниципальных образований Красноярского края, увековечивающих память погибших в годы Великой Отечественной войны, в рамках подпрограммы «Сохранение культурного наследия»</w:t>
      </w:r>
      <w:r w:rsidRPr="005C59E7">
        <w:rPr>
          <w:color w:val="000000"/>
          <w:szCs w:val="28"/>
        </w:rPr>
        <w:t>;</w:t>
      </w:r>
    </w:p>
    <w:p w:rsidR="00E07753" w:rsidRPr="005C59E7" w:rsidRDefault="00E07753" w:rsidP="00E07753">
      <w:pPr>
        <w:widowControl w:val="0"/>
        <w:tabs>
          <w:tab w:val="left" w:pos="969"/>
        </w:tabs>
        <w:suppressAutoHyphens/>
        <w:ind w:firstLine="709"/>
        <w:rPr>
          <w:szCs w:val="28"/>
        </w:rPr>
      </w:pPr>
      <w:r w:rsidRPr="005C59E7">
        <w:rPr>
          <w:szCs w:val="28"/>
        </w:rPr>
        <w:t>на государственную поддержку художественных народных ремесел и декоративно-прикладного искусства на территории Красноярского края в рамках подпрограммы «Поддержка искусства и народного творчества»;</w:t>
      </w:r>
    </w:p>
    <w:p w:rsidR="00E07753" w:rsidRPr="005C59E7" w:rsidRDefault="00E07753" w:rsidP="00E07753">
      <w:pPr>
        <w:widowControl w:val="0"/>
        <w:tabs>
          <w:tab w:val="left" w:pos="969"/>
        </w:tabs>
        <w:suppressAutoHyphens/>
        <w:ind w:firstLine="709"/>
        <w:rPr>
          <w:szCs w:val="28"/>
        </w:rPr>
      </w:pPr>
      <w:r w:rsidRPr="005C59E7">
        <w:rPr>
          <w:szCs w:val="28"/>
        </w:rPr>
        <w:t>на обеспечение развития и укрепления материально-технической базы домов культуры в населенных пунктах с числом жителей до 50 тысяч человек в рамках подпрограммы «Обеспечение реализации государственной программы и прочие мероприятия»;</w:t>
      </w:r>
    </w:p>
    <w:p w:rsidR="00E07753" w:rsidRPr="005C59E7" w:rsidRDefault="00E07753" w:rsidP="00E07753">
      <w:pPr>
        <w:widowControl w:val="0"/>
        <w:tabs>
          <w:tab w:val="left" w:pos="969"/>
        </w:tabs>
        <w:suppressAutoHyphens/>
        <w:ind w:firstLine="709"/>
        <w:rPr>
          <w:color w:val="000000"/>
          <w:szCs w:val="28"/>
        </w:rPr>
      </w:pPr>
      <w:r w:rsidRPr="005C59E7">
        <w:rPr>
          <w:szCs w:val="28"/>
        </w:rPr>
        <w:t>на поддержку отрасли культуры в рамках подпрограммы «Поддержка искусства и народного творчества»;</w:t>
      </w:r>
    </w:p>
    <w:p w:rsidR="00E07753" w:rsidRPr="005C59E7" w:rsidRDefault="00E07753" w:rsidP="00E07753">
      <w:pPr>
        <w:widowControl w:val="0"/>
        <w:tabs>
          <w:tab w:val="left" w:pos="969"/>
        </w:tabs>
        <w:suppressAutoHyphens/>
        <w:ind w:firstLine="709"/>
        <w:rPr>
          <w:color w:val="000000"/>
          <w:szCs w:val="28"/>
        </w:rPr>
      </w:pPr>
      <w:r w:rsidRPr="005C59E7">
        <w:rPr>
          <w:color w:val="000000"/>
          <w:szCs w:val="28"/>
        </w:rPr>
        <w:t>в 2019-2021 годах:</w:t>
      </w:r>
    </w:p>
    <w:p w:rsidR="00E07753" w:rsidRPr="005C59E7" w:rsidRDefault="00E07753" w:rsidP="00E07753">
      <w:pPr>
        <w:widowControl w:val="0"/>
        <w:tabs>
          <w:tab w:val="left" w:pos="969"/>
        </w:tabs>
        <w:suppressAutoHyphens/>
        <w:ind w:firstLine="709"/>
        <w:rPr>
          <w:color w:val="000000"/>
          <w:szCs w:val="28"/>
        </w:rPr>
      </w:pPr>
      <w:r w:rsidRPr="005C59E7">
        <w:rPr>
          <w:color w:val="000000"/>
          <w:szCs w:val="28"/>
        </w:rPr>
        <w:t>на организацию туристско-рекреационных зон на территории Красноярского края в рамках подпрограммы «Развитие внутреннего и въездного туризма»;</w:t>
      </w:r>
    </w:p>
    <w:p w:rsidR="00E07753" w:rsidRPr="005C59E7" w:rsidRDefault="00E07753" w:rsidP="00E07753">
      <w:pPr>
        <w:widowControl w:val="0"/>
        <w:tabs>
          <w:tab w:val="left" w:pos="969"/>
        </w:tabs>
        <w:suppressAutoHyphens/>
        <w:ind w:firstLine="709"/>
        <w:rPr>
          <w:color w:val="000000"/>
          <w:szCs w:val="28"/>
        </w:rPr>
      </w:pPr>
      <w:r w:rsidRPr="005C59E7">
        <w:rPr>
          <w:color w:val="000000"/>
          <w:szCs w:val="28"/>
        </w:rPr>
        <w:t>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«Обеспечение реализации государственной программы и прочие мероприятия»;</w:t>
      </w:r>
    </w:p>
    <w:p w:rsidR="00E07753" w:rsidRPr="005C59E7" w:rsidRDefault="00E07753" w:rsidP="00E07753">
      <w:pPr>
        <w:widowControl w:val="0"/>
        <w:tabs>
          <w:tab w:val="left" w:pos="969"/>
        </w:tabs>
        <w:suppressAutoHyphens/>
        <w:ind w:firstLine="709"/>
        <w:rPr>
          <w:color w:val="000000"/>
          <w:szCs w:val="28"/>
        </w:rPr>
      </w:pPr>
      <w:r w:rsidRPr="005C59E7">
        <w:rPr>
          <w:color w:val="000000"/>
          <w:szCs w:val="28"/>
        </w:rPr>
        <w:t>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«Поддержка искусства и народного творчества»;</w:t>
      </w:r>
    </w:p>
    <w:p w:rsidR="00E07753" w:rsidRPr="005C59E7" w:rsidRDefault="00E07753" w:rsidP="00E07753">
      <w:pPr>
        <w:widowControl w:val="0"/>
        <w:tabs>
          <w:tab w:val="left" w:pos="969"/>
        </w:tabs>
        <w:suppressAutoHyphens/>
        <w:ind w:firstLine="709"/>
        <w:rPr>
          <w:szCs w:val="28"/>
        </w:rPr>
      </w:pPr>
      <w:r w:rsidRPr="005C59E7">
        <w:rPr>
          <w:szCs w:val="28"/>
        </w:rPr>
        <w:t>на поддержку отрасли культуры в рамках подпрограммы «Обеспечение реализации государственной программы и прочие мероприятия».</w:t>
      </w:r>
    </w:p>
    <w:p w:rsidR="00E07753" w:rsidRPr="005C59E7" w:rsidRDefault="00E07753" w:rsidP="00E07753">
      <w:pPr>
        <w:widowControl w:val="0"/>
        <w:tabs>
          <w:tab w:val="left" w:pos="969"/>
        </w:tabs>
        <w:suppressAutoHyphens/>
        <w:ind w:firstLine="709"/>
        <w:rPr>
          <w:szCs w:val="28"/>
        </w:rPr>
      </w:pPr>
      <w:r w:rsidRPr="005C59E7">
        <w:rPr>
          <w:szCs w:val="28"/>
        </w:rPr>
        <w:t xml:space="preserve">Финансирование муниципальных образований края по указанной государственной программе будет осуществляться на условиях софинансирования в соответствии с установленным порядком. </w:t>
      </w:r>
    </w:p>
    <w:p w:rsidR="00E07753" w:rsidRDefault="00E07753" w:rsidP="00E07753">
      <w:pPr>
        <w:widowControl w:val="0"/>
        <w:tabs>
          <w:tab w:val="left" w:pos="969"/>
        </w:tabs>
        <w:suppressAutoHyphens/>
        <w:ind w:firstLine="709"/>
        <w:rPr>
          <w:szCs w:val="28"/>
        </w:rPr>
      </w:pPr>
    </w:p>
    <w:p w:rsidR="00E07753" w:rsidRPr="003F4716" w:rsidRDefault="003F4716" w:rsidP="003F4716">
      <w:pPr>
        <w:pStyle w:val="1"/>
      </w:pPr>
      <w:bookmarkStart w:id="112" w:name="_Toc529265208"/>
      <w:r>
        <w:t>6.</w:t>
      </w:r>
      <w:r w:rsidR="00E07753" w:rsidRPr="003F4716">
        <w:t>Основы формирования расходов по отраслям экономики</w:t>
      </w:r>
      <w:bookmarkEnd w:id="112"/>
    </w:p>
    <w:p w:rsidR="00E07753" w:rsidRPr="005E10C2" w:rsidRDefault="00E07753" w:rsidP="00DF6078">
      <w:pPr>
        <w:pStyle w:val="3"/>
      </w:pPr>
      <w:bookmarkStart w:id="113" w:name="_Toc529265209"/>
      <w:r w:rsidRPr="005E10C2">
        <w:t>1) по отрасли «Транспорт»:</w:t>
      </w:r>
      <w:bookmarkEnd w:id="113"/>
    </w:p>
    <w:p w:rsidR="00E07753" w:rsidRPr="005E10C2" w:rsidRDefault="00E07753" w:rsidP="00E07753">
      <w:pPr>
        <w:widowControl w:val="0"/>
        <w:autoSpaceDE w:val="0"/>
        <w:autoSpaceDN w:val="0"/>
        <w:adjustRightInd w:val="0"/>
        <w:ind w:firstLine="709"/>
        <w:rPr>
          <w:szCs w:val="28"/>
        </w:rPr>
      </w:pPr>
      <w:r w:rsidRPr="005E10C2">
        <w:rPr>
          <w:szCs w:val="28"/>
        </w:rPr>
        <w:t xml:space="preserve">В основу расчетов заложены согласованные с министерством транспорта Красноярского края программы пассажирских </w:t>
      </w:r>
      <w:r w:rsidR="00F2059F">
        <w:rPr>
          <w:szCs w:val="28"/>
        </w:rPr>
        <w:t>перевозок</w:t>
      </w:r>
      <w:r w:rsidRPr="005E10C2">
        <w:rPr>
          <w:szCs w:val="28"/>
        </w:rPr>
        <w:t xml:space="preserve"> автомобильным транспортом муниципальных образований края на 2019 год, сформированные с учетом анализа фактического исполнения показателей муниципальных программ в предшествующие годы, социальной значимости маршрутов и отсутствия возможности использования альтернативного вида транспорта.</w:t>
      </w:r>
    </w:p>
    <w:p w:rsidR="00E07753" w:rsidRPr="005E10C2" w:rsidRDefault="00E07753" w:rsidP="00E07753">
      <w:pPr>
        <w:widowControl w:val="0"/>
        <w:autoSpaceDE w:val="0"/>
        <w:autoSpaceDN w:val="0"/>
        <w:adjustRightInd w:val="0"/>
        <w:ind w:firstLine="709"/>
        <w:rPr>
          <w:szCs w:val="28"/>
        </w:rPr>
      </w:pPr>
      <w:r w:rsidRPr="005E10C2">
        <w:rPr>
          <w:szCs w:val="28"/>
        </w:rPr>
        <w:t>Объемы ассигнований бюджетов муниципальных образований на 2019 год определены в соответствии с общими подходами к формированию краевого и местных бюджетов на 2019-2021 годы, согласно которым расчеты на 2019 год произведены с учетом действующих цен по основным статьям затрат и сводного индекса-дефлятора потребительских цен в размере 103,9 %. Предусмотрено увеличение доходов за счет изменения тарифов в размере индекса-дефлятора на платные услуги населению (автомобильный транспорт) 108,3 % к уровню 2018 года;</w:t>
      </w:r>
    </w:p>
    <w:p w:rsidR="00E07753" w:rsidRPr="0035069E" w:rsidRDefault="00E07753" w:rsidP="00E07753">
      <w:pPr>
        <w:widowControl w:val="0"/>
        <w:autoSpaceDE w:val="0"/>
        <w:autoSpaceDN w:val="0"/>
        <w:adjustRightInd w:val="0"/>
        <w:rPr>
          <w:szCs w:val="28"/>
        </w:rPr>
      </w:pPr>
      <w:r w:rsidRPr="0035069E">
        <w:rPr>
          <w:szCs w:val="28"/>
        </w:rPr>
        <w:t xml:space="preserve"> На 201</w:t>
      </w:r>
      <w:r>
        <w:rPr>
          <w:szCs w:val="28"/>
        </w:rPr>
        <w:t>9</w:t>
      </w:r>
      <w:r w:rsidRPr="0035069E">
        <w:rPr>
          <w:szCs w:val="28"/>
        </w:rPr>
        <w:t xml:space="preserve"> предусмотрено </w:t>
      </w:r>
      <w:r>
        <w:rPr>
          <w:szCs w:val="28"/>
        </w:rPr>
        <w:t>12466</w:t>
      </w:r>
      <w:r w:rsidRPr="0035069E">
        <w:rPr>
          <w:szCs w:val="28"/>
        </w:rPr>
        <w:t xml:space="preserve"> тыс.руб. на основании доведенных ассигнований министерством транспорта Красноярского края.  </w:t>
      </w:r>
    </w:p>
    <w:p w:rsidR="00E07753" w:rsidRPr="0035069E" w:rsidRDefault="00E07753" w:rsidP="00E07753">
      <w:pPr>
        <w:autoSpaceDE w:val="0"/>
        <w:autoSpaceDN w:val="0"/>
        <w:adjustRightInd w:val="0"/>
        <w:ind w:firstLine="0"/>
        <w:rPr>
          <w:szCs w:val="28"/>
        </w:rPr>
      </w:pPr>
    </w:p>
    <w:p w:rsidR="00E07753" w:rsidRPr="00DF6078" w:rsidRDefault="00E07753" w:rsidP="00DF6078">
      <w:pPr>
        <w:pStyle w:val="3"/>
      </w:pPr>
      <w:bookmarkStart w:id="114" w:name="_Toc529265210"/>
      <w:r w:rsidRPr="00DF6078">
        <w:t>2) по отрасли «Дорожное хозяйство»:</w:t>
      </w:r>
      <w:bookmarkEnd w:id="114"/>
    </w:p>
    <w:p w:rsidR="00E07753" w:rsidRPr="001475AD" w:rsidRDefault="00E07753" w:rsidP="00E07753">
      <w:pPr>
        <w:widowControl w:val="0"/>
        <w:autoSpaceDE w:val="0"/>
        <w:autoSpaceDN w:val="0"/>
        <w:adjustRightInd w:val="0"/>
        <w:ind w:firstLine="709"/>
        <w:rPr>
          <w:szCs w:val="28"/>
        </w:rPr>
      </w:pPr>
      <w:r w:rsidRPr="001475AD">
        <w:rPr>
          <w:szCs w:val="28"/>
        </w:rPr>
        <w:t>Продолжится предоставление финансовой поддержки муниципальным образованиям края за счет средств дорожного фонда Красноярского края.</w:t>
      </w:r>
    </w:p>
    <w:p w:rsidR="00E07753" w:rsidRPr="001475AD" w:rsidRDefault="00E07753" w:rsidP="00E07753">
      <w:pPr>
        <w:widowControl w:val="0"/>
        <w:autoSpaceDE w:val="0"/>
        <w:autoSpaceDN w:val="0"/>
        <w:adjustRightInd w:val="0"/>
        <w:rPr>
          <w:szCs w:val="28"/>
        </w:rPr>
      </w:pPr>
      <w:r w:rsidRPr="001475AD">
        <w:rPr>
          <w:szCs w:val="28"/>
        </w:rPr>
        <w:t xml:space="preserve">В рамках подпрограммы «Дороги Красноярья» государственной программы Красноярского края «Развитие транспортной системы» предусмотрены субсидии бюджетам муниципальных образований края </w:t>
      </w:r>
      <w:r w:rsidRPr="001475AD">
        <w:rPr>
          <w:szCs w:val="28"/>
        </w:rPr>
        <w:br/>
        <w:t>на содержание, ремонт и капитальный ремонт автомобильных дорог общего пользования местного значения, ремонт подъездов к садоводческим обществам, осуществление дорожной деятельности с привлечением внебюджетных источников.</w:t>
      </w:r>
    </w:p>
    <w:p w:rsidR="00E07753" w:rsidRPr="0035069E" w:rsidRDefault="00E07753" w:rsidP="00E07753">
      <w:pPr>
        <w:widowControl w:val="0"/>
        <w:autoSpaceDE w:val="0"/>
        <w:autoSpaceDN w:val="0"/>
        <w:adjustRightInd w:val="0"/>
        <w:jc w:val="left"/>
        <w:rPr>
          <w:szCs w:val="28"/>
        </w:rPr>
      </w:pPr>
      <w:r w:rsidRPr="0035069E">
        <w:rPr>
          <w:szCs w:val="28"/>
        </w:rPr>
        <w:t>За счет средств дорожного фонда запланированы расходы:</w:t>
      </w:r>
    </w:p>
    <w:p w:rsidR="00E07753" w:rsidRPr="0035069E" w:rsidRDefault="00E07753" w:rsidP="00E07753">
      <w:pPr>
        <w:widowControl w:val="0"/>
        <w:autoSpaceDE w:val="0"/>
        <w:autoSpaceDN w:val="0"/>
        <w:adjustRightInd w:val="0"/>
        <w:jc w:val="left"/>
        <w:rPr>
          <w:szCs w:val="28"/>
        </w:rPr>
      </w:pPr>
      <w:r w:rsidRPr="0035069E">
        <w:rPr>
          <w:szCs w:val="28"/>
        </w:rPr>
        <w:t>- на содержание автомобильных дорог на 201</w:t>
      </w:r>
      <w:r>
        <w:rPr>
          <w:szCs w:val="28"/>
        </w:rPr>
        <w:t>9</w:t>
      </w:r>
      <w:r w:rsidRPr="0035069E">
        <w:rPr>
          <w:szCs w:val="28"/>
        </w:rPr>
        <w:t xml:space="preserve"> год</w:t>
      </w:r>
      <w:r>
        <w:rPr>
          <w:szCs w:val="28"/>
        </w:rPr>
        <w:t xml:space="preserve"> –17986,55 </w:t>
      </w:r>
      <w:r w:rsidRPr="0035069E">
        <w:rPr>
          <w:szCs w:val="28"/>
        </w:rPr>
        <w:t>тыс.руб., на 20</w:t>
      </w:r>
      <w:r>
        <w:rPr>
          <w:szCs w:val="28"/>
        </w:rPr>
        <w:t>20</w:t>
      </w:r>
      <w:r w:rsidRPr="0035069E">
        <w:rPr>
          <w:szCs w:val="28"/>
        </w:rPr>
        <w:t xml:space="preserve"> год</w:t>
      </w:r>
      <w:r>
        <w:rPr>
          <w:szCs w:val="28"/>
        </w:rPr>
        <w:t xml:space="preserve"> – 18857,64</w:t>
      </w:r>
      <w:r w:rsidRPr="0035069E">
        <w:rPr>
          <w:szCs w:val="28"/>
        </w:rPr>
        <w:t xml:space="preserve"> тыс.руб., на 20</w:t>
      </w:r>
      <w:r>
        <w:rPr>
          <w:szCs w:val="28"/>
        </w:rPr>
        <w:t>21 – 21525,24</w:t>
      </w:r>
      <w:r w:rsidRPr="0035069E">
        <w:rPr>
          <w:szCs w:val="28"/>
        </w:rPr>
        <w:t xml:space="preserve"> тыс.руб. </w:t>
      </w:r>
    </w:p>
    <w:p w:rsidR="00E07753" w:rsidRPr="0035069E" w:rsidRDefault="00E07753" w:rsidP="00E07753">
      <w:pPr>
        <w:widowControl w:val="0"/>
        <w:autoSpaceDE w:val="0"/>
        <w:autoSpaceDN w:val="0"/>
        <w:adjustRightInd w:val="0"/>
        <w:jc w:val="left"/>
        <w:rPr>
          <w:szCs w:val="28"/>
        </w:rPr>
      </w:pPr>
      <w:r w:rsidRPr="0035069E">
        <w:rPr>
          <w:szCs w:val="28"/>
        </w:rPr>
        <w:t>- на мероприятия в области безопасности дорожного движения на 201</w:t>
      </w:r>
      <w:r>
        <w:rPr>
          <w:szCs w:val="28"/>
        </w:rPr>
        <w:t>8</w:t>
      </w:r>
      <w:r w:rsidRPr="0035069E">
        <w:rPr>
          <w:szCs w:val="28"/>
        </w:rPr>
        <w:t xml:space="preserve"> год</w:t>
      </w:r>
      <w:r>
        <w:rPr>
          <w:szCs w:val="28"/>
        </w:rPr>
        <w:t xml:space="preserve"> – 1555,25</w:t>
      </w:r>
      <w:r w:rsidRPr="0035069E">
        <w:rPr>
          <w:szCs w:val="28"/>
        </w:rPr>
        <w:t xml:space="preserve"> тыс.руб., 201</w:t>
      </w:r>
      <w:r>
        <w:rPr>
          <w:szCs w:val="28"/>
        </w:rPr>
        <w:t xml:space="preserve">9 – 2980,86 </w:t>
      </w:r>
      <w:r w:rsidRPr="0035069E">
        <w:rPr>
          <w:szCs w:val="28"/>
        </w:rPr>
        <w:t>тыс.руб., 20</w:t>
      </w:r>
      <w:r>
        <w:rPr>
          <w:szCs w:val="28"/>
        </w:rPr>
        <w:t>20 –2170,86</w:t>
      </w:r>
      <w:r w:rsidRPr="0035069E">
        <w:rPr>
          <w:szCs w:val="28"/>
        </w:rPr>
        <w:t xml:space="preserve"> тыс.руб.</w:t>
      </w:r>
    </w:p>
    <w:p w:rsidR="00E07753" w:rsidRDefault="00E07753" w:rsidP="00E07753">
      <w:pPr>
        <w:pStyle w:val="a3"/>
        <w:spacing w:before="120"/>
        <w:ind w:left="720" w:firstLine="0"/>
        <w:jc w:val="center"/>
      </w:pPr>
    </w:p>
    <w:p w:rsidR="001475AD" w:rsidRDefault="001475AD" w:rsidP="00E07753">
      <w:pPr>
        <w:pStyle w:val="a3"/>
        <w:spacing w:before="120"/>
        <w:ind w:left="720" w:firstLine="0"/>
        <w:jc w:val="center"/>
      </w:pPr>
    </w:p>
    <w:p w:rsidR="00E07753" w:rsidRPr="0035069E" w:rsidRDefault="00E07753" w:rsidP="00E07753">
      <w:pPr>
        <w:pStyle w:val="a3"/>
        <w:spacing w:before="120"/>
        <w:ind w:left="720" w:firstLine="0"/>
        <w:jc w:val="center"/>
      </w:pPr>
      <w:r w:rsidRPr="0035069E">
        <w:t>Проект решения сформирован на основе утвержденных администрацией города Назарово 1</w:t>
      </w:r>
      <w:r>
        <w:t>4</w:t>
      </w:r>
      <w:r w:rsidRPr="0035069E">
        <w:t xml:space="preserve"> муниципальных программ:</w:t>
      </w:r>
    </w:p>
    <w:p w:rsidR="00E07753" w:rsidRPr="0035069E" w:rsidRDefault="00E07753" w:rsidP="00E07753">
      <w:pPr>
        <w:pStyle w:val="a3"/>
        <w:spacing w:before="120"/>
        <w:ind w:left="720" w:firstLine="0"/>
        <w:jc w:val="right"/>
        <w:rPr>
          <w:sz w:val="22"/>
          <w:szCs w:val="22"/>
        </w:rPr>
      </w:pPr>
      <w:r w:rsidRPr="0035069E">
        <w:rPr>
          <w:sz w:val="22"/>
          <w:szCs w:val="22"/>
        </w:rPr>
        <w:t>тыс.руб.</w:t>
      </w:r>
    </w:p>
    <w:tbl>
      <w:tblPr>
        <w:tblW w:w="9457" w:type="dxa"/>
        <w:tblInd w:w="93" w:type="dxa"/>
        <w:tblLook w:val="04A0" w:firstRow="1" w:lastRow="0" w:firstColumn="1" w:lastColumn="0" w:noHBand="0" w:noVBand="1"/>
      </w:tblPr>
      <w:tblGrid>
        <w:gridCol w:w="801"/>
        <w:gridCol w:w="4176"/>
        <w:gridCol w:w="1417"/>
        <w:gridCol w:w="1418"/>
        <w:gridCol w:w="1645"/>
      </w:tblGrid>
      <w:tr w:rsidR="00E07753" w:rsidRPr="0035069E" w:rsidTr="004260C4">
        <w:trPr>
          <w:trHeight w:val="315"/>
        </w:trPr>
        <w:tc>
          <w:tcPr>
            <w:tcW w:w="801"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07753" w:rsidRPr="0035069E" w:rsidRDefault="00E07753" w:rsidP="004260C4">
            <w:pPr>
              <w:ind w:firstLine="0"/>
              <w:jc w:val="center"/>
              <w:rPr>
                <w:b/>
                <w:bCs/>
                <w:sz w:val="24"/>
                <w:szCs w:val="24"/>
              </w:rPr>
            </w:pPr>
            <w:r w:rsidRPr="0035069E">
              <w:rPr>
                <w:b/>
                <w:bCs/>
                <w:sz w:val="24"/>
                <w:szCs w:val="24"/>
              </w:rPr>
              <w:t>№п\п</w:t>
            </w:r>
          </w:p>
        </w:tc>
        <w:tc>
          <w:tcPr>
            <w:tcW w:w="4176" w:type="dxa"/>
            <w:tcBorders>
              <w:top w:val="single" w:sz="4" w:space="0" w:color="auto"/>
              <w:left w:val="nil"/>
              <w:bottom w:val="single" w:sz="4" w:space="0" w:color="auto"/>
              <w:right w:val="single" w:sz="4" w:space="0" w:color="auto"/>
            </w:tcBorders>
            <w:shd w:val="clear" w:color="000000" w:fill="C5D9F1"/>
            <w:vAlign w:val="center"/>
            <w:hideMark/>
          </w:tcPr>
          <w:p w:rsidR="00E07753" w:rsidRPr="0035069E" w:rsidRDefault="00E07753" w:rsidP="004260C4">
            <w:pPr>
              <w:ind w:firstLine="0"/>
              <w:jc w:val="left"/>
              <w:rPr>
                <w:b/>
                <w:bCs/>
                <w:sz w:val="24"/>
                <w:szCs w:val="24"/>
              </w:rPr>
            </w:pPr>
            <w:r w:rsidRPr="0035069E">
              <w:rPr>
                <w:b/>
                <w:bCs/>
                <w:sz w:val="24"/>
                <w:szCs w:val="24"/>
              </w:rPr>
              <w:t>Наименование программ</w:t>
            </w:r>
          </w:p>
        </w:tc>
        <w:tc>
          <w:tcPr>
            <w:tcW w:w="1417" w:type="dxa"/>
            <w:tcBorders>
              <w:top w:val="single" w:sz="4" w:space="0" w:color="auto"/>
              <w:left w:val="nil"/>
              <w:bottom w:val="single" w:sz="4" w:space="0" w:color="auto"/>
              <w:right w:val="single" w:sz="4" w:space="0" w:color="auto"/>
            </w:tcBorders>
            <w:shd w:val="clear" w:color="000000" w:fill="C5D9F1"/>
            <w:noWrap/>
            <w:vAlign w:val="center"/>
            <w:hideMark/>
          </w:tcPr>
          <w:p w:rsidR="00E07753" w:rsidRPr="0035069E" w:rsidRDefault="00E07753" w:rsidP="004260C4">
            <w:pPr>
              <w:ind w:firstLine="0"/>
              <w:jc w:val="center"/>
              <w:rPr>
                <w:b/>
                <w:bCs/>
                <w:sz w:val="24"/>
                <w:szCs w:val="24"/>
              </w:rPr>
            </w:pPr>
            <w:r w:rsidRPr="0035069E">
              <w:rPr>
                <w:b/>
                <w:bCs/>
                <w:sz w:val="24"/>
                <w:szCs w:val="24"/>
              </w:rPr>
              <w:t>201</w:t>
            </w:r>
            <w:r>
              <w:rPr>
                <w:b/>
                <w:bCs/>
                <w:sz w:val="24"/>
                <w:szCs w:val="24"/>
              </w:rPr>
              <w:t>9</w:t>
            </w:r>
          </w:p>
        </w:tc>
        <w:tc>
          <w:tcPr>
            <w:tcW w:w="1418" w:type="dxa"/>
            <w:tcBorders>
              <w:top w:val="single" w:sz="4" w:space="0" w:color="auto"/>
              <w:left w:val="nil"/>
              <w:bottom w:val="single" w:sz="4" w:space="0" w:color="auto"/>
              <w:right w:val="single" w:sz="4" w:space="0" w:color="auto"/>
            </w:tcBorders>
            <w:shd w:val="clear" w:color="000000" w:fill="C5D9F1"/>
            <w:noWrap/>
            <w:vAlign w:val="center"/>
            <w:hideMark/>
          </w:tcPr>
          <w:p w:rsidR="00E07753" w:rsidRPr="0035069E" w:rsidRDefault="00E07753" w:rsidP="004260C4">
            <w:pPr>
              <w:ind w:firstLine="0"/>
              <w:jc w:val="center"/>
              <w:rPr>
                <w:b/>
                <w:bCs/>
                <w:sz w:val="24"/>
                <w:szCs w:val="24"/>
              </w:rPr>
            </w:pPr>
            <w:r w:rsidRPr="0035069E">
              <w:rPr>
                <w:b/>
                <w:bCs/>
                <w:sz w:val="24"/>
                <w:szCs w:val="24"/>
              </w:rPr>
              <w:t>20</w:t>
            </w:r>
            <w:r>
              <w:rPr>
                <w:b/>
                <w:bCs/>
                <w:sz w:val="24"/>
                <w:szCs w:val="24"/>
              </w:rPr>
              <w:t>20</w:t>
            </w:r>
          </w:p>
        </w:tc>
        <w:tc>
          <w:tcPr>
            <w:tcW w:w="1645" w:type="dxa"/>
            <w:tcBorders>
              <w:top w:val="single" w:sz="4" w:space="0" w:color="auto"/>
              <w:left w:val="nil"/>
              <w:bottom w:val="single" w:sz="4" w:space="0" w:color="auto"/>
              <w:right w:val="single" w:sz="4" w:space="0" w:color="auto"/>
            </w:tcBorders>
            <w:shd w:val="clear" w:color="000000" w:fill="C5D9F1"/>
            <w:noWrap/>
            <w:vAlign w:val="center"/>
            <w:hideMark/>
          </w:tcPr>
          <w:p w:rsidR="00E07753" w:rsidRPr="0035069E" w:rsidRDefault="00E07753" w:rsidP="004260C4">
            <w:pPr>
              <w:ind w:right="494" w:firstLine="0"/>
              <w:jc w:val="center"/>
              <w:rPr>
                <w:b/>
                <w:bCs/>
                <w:sz w:val="24"/>
                <w:szCs w:val="24"/>
              </w:rPr>
            </w:pPr>
            <w:r w:rsidRPr="0035069E">
              <w:rPr>
                <w:b/>
                <w:bCs/>
                <w:sz w:val="24"/>
                <w:szCs w:val="24"/>
              </w:rPr>
              <w:t>20</w:t>
            </w:r>
            <w:r>
              <w:rPr>
                <w:b/>
                <w:bCs/>
                <w:sz w:val="24"/>
                <w:szCs w:val="24"/>
              </w:rPr>
              <w:t>21</w:t>
            </w:r>
          </w:p>
        </w:tc>
      </w:tr>
      <w:tr w:rsidR="00E07753" w:rsidRPr="0035069E" w:rsidTr="004260C4">
        <w:trPr>
          <w:trHeight w:val="630"/>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1. </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«Развитие образования города Назарово»</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323F70" w:rsidRDefault="00E07753" w:rsidP="004260C4">
            <w:pPr>
              <w:ind w:firstLine="33"/>
              <w:jc w:val="center"/>
              <w:rPr>
                <w:sz w:val="27"/>
                <w:szCs w:val="27"/>
                <w:lang w:val="en-US"/>
              </w:rPr>
            </w:pPr>
            <w:r>
              <w:rPr>
                <w:sz w:val="27"/>
                <w:szCs w:val="27"/>
                <w:lang w:val="en-US"/>
              </w:rPr>
              <w:t>673467,3</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323F70" w:rsidRDefault="00E07753" w:rsidP="004260C4">
            <w:pPr>
              <w:ind w:firstLine="33"/>
              <w:jc w:val="center"/>
              <w:rPr>
                <w:sz w:val="27"/>
                <w:szCs w:val="27"/>
                <w:lang w:val="en-US"/>
              </w:rPr>
            </w:pPr>
            <w:r>
              <w:rPr>
                <w:sz w:val="27"/>
                <w:szCs w:val="27"/>
                <w:lang w:val="en-US"/>
              </w:rPr>
              <w:t>692533,4</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323F70" w:rsidRDefault="00E07753" w:rsidP="004260C4">
            <w:pPr>
              <w:ind w:firstLine="33"/>
              <w:jc w:val="center"/>
              <w:rPr>
                <w:sz w:val="27"/>
                <w:szCs w:val="27"/>
                <w:lang w:val="en-US"/>
              </w:rPr>
            </w:pPr>
            <w:r>
              <w:rPr>
                <w:sz w:val="27"/>
                <w:szCs w:val="27"/>
                <w:lang w:val="en-US"/>
              </w:rPr>
              <w:t>676495,6</w:t>
            </w:r>
          </w:p>
        </w:tc>
      </w:tr>
      <w:tr w:rsidR="00E07753" w:rsidRPr="0035069E" w:rsidTr="004260C4">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2.</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«Система социальной защиты населения города»</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323F70" w:rsidRDefault="00E07753" w:rsidP="004260C4">
            <w:pPr>
              <w:ind w:firstLine="33"/>
              <w:jc w:val="center"/>
              <w:rPr>
                <w:sz w:val="27"/>
                <w:szCs w:val="27"/>
                <w:lang w:val="en-US"/>
              </w:rPr>
            </w:pPr>
            <w:r>
              <w:rPr>
                <w:sz w:val="27"/>
                <w:szCs w:val="27"/>
                <w:lang w:val="en-US"/>
              </w:rPr>
              <w:t>69380,2</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323F70" w:rsidRDefault="00E07753" w:rsidP="004260C4">
            <w:pPr>
              <w:ind w:firstLine="33"/>
              <w:jc w:val="center"/>
              <w:rPr>
                <w:sz w:val="27"/>
                <w:szCs w:val="27"/>
                <w:lang w:val="en-US"/>
              </w:rPr>
            </w:pPr>
            <w:r>
              <w:rPr>
                <w:sz w:val="27"/>
                <w:szCs w:val="27"/>
                <w:lang w:val="en-US"/>
              </w:rPr>
              <w:t>69380,2</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323F70" w:rsidRDefault="00E07753" w:rsidP="004260C4">
            <w:pPr>
              <w:ind w:firstLine="33"/>
              <w:jc w:val="center"/>
              <w:rPr>
                <w:sz w:val="27"/>
                <w:szCs w:val="27"/>
              </w:rPr>
            </w:pPr>
            <w:r>
              <w:rPr>
                <w:sz w:val="27"/>
                <w:szCs w:val="27"/>
                <w:lang w:val="en-US"/>
              </w:rPr>
              <w:t>69380,2</w:t>
            </w:r>
          </w:p>
        </w:tc>
      </w:tr>
      <w:tr w:rsidR="00E07753" w:rsidRPr="0035069E" w:rsidTr="004260C4">
        <w:trPr>
          <w:trHeight w:val="40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3.</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«Реформирование и модернизация жилищно-коммунального хозяйства и повышение энергетической эффективности »</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48214,3</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54188</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48388</w:t>
            </w:r>
          </w:p>
        </w:tc>
      </w:tr>
      <w:tr w:rsidR="00E07753" w:rsidRPr="0035069E" w:rsidTr="004260C4">
        <w:trPr>
          <w:trHeight w:val="650"/>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4.</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«Развитие культуры  в городе Назарово»</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90040</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92040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90040</w:t>
            </w:r>
          </w:p>
        </w:tc>
      </w:tr>
      <w:tr w:rsidR="00E07753" w:rsidRPr="0035069E" w:rsidTr="004260C4">
        <w:trPr>
          <w:trHeight w:val="630"/>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5.</w:t>
            </w:r>
          </w:p>
        </w:tc>
        <w:tc>
          <w:tcPr>
            <w:tcW w:w="4176" w:type="dxa"/>
            <w:tcBorders>
              <w:top w:val="single" w:sz="4" w:space="0" w:color="auto"/>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«Развитие физической культуры и спорта в городе Назарово»</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77948,6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77948,6</w:t>
            </w:r>
          </w:p>
        </w:tc>
        <w:tc>
          <w:tcPr>
            <w:tcW w:w="1645" w:type="dxa"/>
            <w:tcBorders>
              <w:top w:val="single" w:sz="4" w:space="0" w:color="auto"/>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77948,6</w:t>
            </w:r>
          </w:p>
        </w:tc>
      </w:tr>
      <w:tr w:rsidR="00E07753" w:rsidRPr="0035069E" w:rsidTr="004260C4">
        <w:trPr>
          <w:trHeight w:val="641"/>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6.</w:t>
            </w:r>
          </w:p>
        </w:tc>
        <w:tc>
          <w:tcPr>
            <w:tcW w:w="4176" w:type="dxa"/>
            <w:tcBorders>
              <w:top w:val="single" w:sz="4" w:space="0" w:color="auto"/>
              <w:left w:val="nil"/>
              <w:bottom w:val="single" w:sz="4" w:space="0" w:color="auto"/>
              <w:right w:val="single" w:sz="4" w:space="0" w:color="auto"/>
            </w:tcBorders>
            <w:shd w:val="clear" w:color="000000" w:fill="FFFFFF"/>
            <w:vAlign w:val="bottom"/>
            <w:hideMark/>
          </w:tcPr>
          <w:p w:rsidR="00E07753" w:rsidRPr="009F2461" w:rsidRDefault="00E07753" w:rsidP="004260C4">
            <w:pPr>
              <w:pStyle w:val="afff6"/>
              <w:rPr>
                <w:rFonts w:ascii="Times New Roman" w:hAnsi="Times New Roman"/>
                <w:sz w:val="24"/>
                <w:szCs w:val="24"/>
              </w:rPr>
            </w:pPr>
            <w:r w:rsidRPr="009F2461">
              <w:rPr>
                <w:rFonts w:ascii="Times New Roman" w:hAnsi="Times New Roman"/>
                <w:sz w:val="24"/>
                <w:szCs w:val="24"/>
              </w:rPr>
              <w:t xml:space="preserve">«Молодежь города Назарово в </w:t>
            </w:r>
            <w:r w:rsidRPr="009F2461">
              <w:rPr>
                <w:rFonts w:ascii="Times New Roman" w:hAnsi="Times New Roman"/>
                <w:sz w:val="24"/>
                <w:szCs w:val="24"/>
                <w:lang w:val="en-US"/>
              </w:rPr>
              <w:t>XXI</w:t>
            </w:r>
            <w:r w:rsidRPr="009F2461">
              <w:rPr>
                <w:rFonts w:ascii="Times New Roman" w:hAnsi="Times New Roman"/>
                <w:sz w:val="24"/>
                <w:szCs w:val="24"/>
              </w:rPr>
              <w:t xml:space="preserve"> веке»</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07753" w:rsidRPr="00903B5D" w:rsidRDefault="009F2461" w:rsidP="004260C4">
            <w:pPr>
              <w:ind w:firstLine="33"/>
              <w:jc w:val="center"/>
              <w:rPr>
                <w:sz w:val="27"/>
                <w:szCs w:val="27"/>
              </w:rPr>
            </w:pPr>
            <w:r>
              <w:rPr>
                <w:sz w:val="27"/>
                <w:szCs w:val="27"/>
              </w:rPr>
              <w:t>10632,79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07753" w:rsidRPr="00903B5D" w:rsidRDefault="009F2461" w:rsidP="004260C4">
            <w:pPr>
              <w:ind w:firstLine="33"/>
              <w:jc w:val="center"/>
              <w:rPr>
                <w:sz w:val="27"/>
                <w:szCs w:val="27"/>
              </w:rPr>
            </w:pPr>
            <w:r>
              <w:rPr>
                <w:sz w:val="27"/>
                <w:szCs w:val="27"/>
              </w:rPr>
              <w:t>10632,79</w:t>
            </w:r>
          </w:p>
        </w:tc>
        <w:tc>
          <w:tcPr>
            <w:tcW w:w="1645" w:type="dxa"/>
            <w:tcBorders>
              <w:top w:val="single" w:sz="4" w:space="0" w:color="auto"/>
              <w:left w:val="nil"/>
              <w:bottom w:val="single" w:sz="4" w:space="0" w:color="auto"/>
              <w:right w:val="single" w:sz="4" w:space="0" w:color="auto"/>
            </w:tcBorders>
            <w:shd w:val="clear" w:color="auto" w:fill="auto"/>
            <w:noWrap/>
            <w:vAlign w:val="bottom"/>
            <w:hideMark/>
          </w:tcPr>
          <w:p w:rsidR="00E07753" w:rsidRPr="00903B5D" w:rsidRDefault="009F2461" w:rsidP="004260C4">
            <w:pPr>
              <w:ind w:firstLine="33"/>
              <w:jc w:val="center"/>
              <w:rPr>
                <w:sz w:val="27"/>
                <w:szCs w:val="27"/>
              </w:rPr>
            </w:pPr>
            <w:r>
              <w:rPr>
                <w:sz w:val="27"/>
                <w:szCs w:val="27"/>
              </w:rPr>
              <w:t>10632,79</w:t>
            </w:r>
          </w:p>
        </w:tc>
      </w:tr>
      <w:tr w:rsidR="00E07753" w:rsidRPr="0035069E" w:rsidTr="004260C4">
        <w:trPr>
          <w:trHeight w:val="83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7.</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«Развитие малого и среднего предпринимательства на территории города Назарово»</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500</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500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500</w:t>
            </w:r>
          </w:p>
        </w:tc>
      </w:tr>
      <w:tr w:rsidR="00E07753" w:rsidRPr="0035069E" w:rsidTr="004260C4">
        <w:trPr>
          <w:trHeight w:val="593"/>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8.</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«Развитие транспортной системы города Назарово »</w:t>
            </w:r>
          </w:p>
        </w:tc>
        <w:tc>
          <w:tcPr>
            <w:tcW w:w="1417" w:type="dxa"/>
            <w:tcBorders>
              <w:top w:val="nil"/>
              <w:left w:val="nil"/>
              <w:bottom w:val="single" w:sz="4" w:space="0" w:color="auto"/>
              <w:right w:val="single" w:sz="4" w:space="0" w:color="auto"/>
            </w:tcBorders>
            <w:shd w:val="clear" w:color="000000" w:fill="FFFFFF"/>
            <w:noWrap/>
            <w:vAlign w:val="bottom"/>
            <w:hideMark/>
          </w:tcPr>
          <w:p w:rsidR="00E07753" w:rsidRPr="00903B5D" w:rsidRDefault="00E07753" w:rsidP="004260C4">
            <w:pPr>
              <w:ind w:firstLine="33"/>
              <w:jc w:val="center"/>
              <w:rPr>
                <w:sz w:val="27"/>
                <w:szCs w:val="27"/>
              </w:rPr>
            </w:pPr>
            <w:r>
              <w:rPr>
                <w:sz w:val="27"/>
                <w:szCs w:val="27"/>
              </w:rPr>
              <w:t>32007,8</w:t>
            </w:r>
          </w:p>
        </w:tc>
        <w:tc>
          <w:tcPr>
            <w:tcW w:w="1418" w:type="dxa"/>
            <w:tcBorders>
              <w:top w:val="nil"/>
              <w:left w:val="nil"/>
              <w:bottom w:val="single" w:sz="4" w:space="0" w:color="auto"/>
              <w:right w:val="single" w:sz="4" w:space="0" w:color="auto"/>
            </w:tcBorders>
            <w:shd w:val="clear" w:color="000000" w:fill="FFFFFF"/>
            <w:noWrap/>
            <w:vAlign w:val="bottom"/>
            <w:hideMark/>
          </w:tcPr>
          <w:p w:rsidR="00E07753" w:rsidRPr="00903B5D" w:rsidRDefault="00E07753" w:rsidP="004260C4">
            <w:pPr>
              <w:ind w:firstLine="33"/>
              <w:jc w:val="center"/>
              <w:rPr>
                <w:sz w:val="27"/>
                <w:szCs w:val="27"/>
              </w:rPr>
            </w:pPr>
            <w:r>
              <w:rPr>
                <w:sz w:val="27"/>
                <w:szCs w:val="27"/>
              </w:rPr>
              <w:t>34304,5</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36162,1</w:t>
            </w:r>
          </w:p>
        </w:tc>
      </w:tr>
      <w:tr w:rsidR="00E07753" w:rsidRPr="0035069E" w:rsidTr="004260C4">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9.</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«Управление муниципальными финансами»</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7359,6</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7359,6</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7359,6</w:t>
            </w:r>
          </w:p>
        </w:tc>
      </w:tr>
      <w:tr w:rsidR="00E07753" w:rsidRPr="0035069E" w:rsidTr="004260C4">
        <w:trPr>
          <w:trHeight w:val="630"/>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10.</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9F2461" w:rsidRDefault="00E07753" w:rsidP="004260C4">
            <w:pPr>
              <w:pStyle w:val="afff6"/>
              <w:rPr>
                <w:rFonts w:ascii="Times New Roman" w:hAnsi="Times New Roman"/>
                <w:sz w:val="24"/>
                <w:szCs w:val="24"/>
              </w:rPr>
            </w:pPr>
            <w:r w:rsidRPr="009F2461">
              <w:rPr>
                <w:rFonts w:ascii="Times New Roman" w:hAnsi="Times New Roman"/>
                <w:sz w:val="24"/>
                <w:szCs w:val="24"/>
              </w:rPr>
              <w:t>«</w:t>
            </w:r>
            <w:r w:rsidRPr="009F2461">
              <w:rPr>
                <w:rFonts w:ascii="Times New Roman" w:hAnsi="Times New Roman"/>
                <w:bCs/>
                <w:sz w:val="24"/>
                <w:szCs w:val="24"/>
              </w:rPr>
              <w:t>Создание условий для обеспечения  доступным и комфортным жильем граждан</w:t>
            </w:r>
            <w:r w:rsidRPr="009F2461">
              <w:rPr>
                <w:rFonts w:ascii="Times New Roman" w:hAnsi="Times New Roman"/>
                <w:sz w:val="24"/>
                <w:szCs w:val="24"/>
              </w:rPr>
              <w:t xml:space="preserve"> города Назарово»</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03B5D" w:rsidRDefault="009F2461" w:rsidP="004260C4">
            <w:pPr>
              <w:ind w:firstLine="33"/>
              <w:jc w:val="center"/>
              <w:rPr>
                <w:sz w:val="27"/>
                <w:szCs w:val="27"/>
              </w:rPr>
            </w:pPr>
            <w:r>
              <w:rPr>
                <w:sz w:val="27"/>
                <w:szCs w:val="27"/>
              </w:rPr>
              <w:t>1435,81</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9F2461" w:rsidP="004260C4">
            <w:pPr>
              <w:ind w:firstLine="33"/>
              <w:jc w:val="center"/>
              <w:rPr>
                <w:sz w:val="27"/>
                <w:szCs w:val="27"/>
              </w:rPr>
            </w:pPr>
            <w:r>
              <w:rPr>
                <w:sz w:val="27"/>
                <w:szCs w:val="27"/>
              </w:rPr>
              <w:t>1393,61</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9F2461" w:rsidP="004260C4">
            <w:pPr>
              <w:ind w:firstLine="33"/>
              <w:jc w:val="center"/>
              <w:rPr>
                <w:sz w:val="27"/>
                <w:szCs w:val="27"/>
              </w:rPr>
            </w:pPr>
            <w:r>
              <w:rPr>
                <w:sz w:val="27"/>
                <w:szCs w:val="27"/>
              </w:rPr>
              <w:t>1494,71</w:t>
            </w:r>
          </w:p>
        </w:tc>
      </w:tr>
      <w:tr w:rsidR="00E07753" w:rsidRPr="0035069E" w:rsidTr="004260C4">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11.</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«Защита населения и территории города Назарово от чрезвычайных ситуаций природного и техногенного характера»</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3058,3</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3058,3</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3058,3</w:t>
            </w:r>
          </w:p>
        </w:tc>
      </w:tr>
      <w:tr w:rsidR="00E07753" w:rsidRPr="0035069E" w:rsidTr="004260C4">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12.</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sidRPr="0035069E">
              <w:rPr>
                <w:rFonts w:ascii="Times New Roman" w:hAnsi="Times New Roman"/>
                <w:sz w:val="24"/>
                <w:szCs w:val="24"/>
              </w:rPr>
              <w:t>«Управление муниципальным имуществом и земельными ресурсами»</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510</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510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510</w:t>
            </w:r>
          </w:p>
        </w:tc>
      </w:tr>
      <w:tr w:rsidR="00E07753" w:rsidRPr="0035069E" w:rsidTr="004260C4">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13.</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9F2461" w:rsidRDefault="00E07753" w:rsidP="004260C4">
            <w:pPr>
              <w:pStyle w:val="afff6"/>
              <w:rPr>
                <w:rFonts w:ascii="Times New Roman" w:hAnsi="Times New Roman"/>
                <w:sz w:val="24"/>
                <w:szCs w:val="24"/>
              </w:rPr>
            </w:pPr>
            <w:r w:rsidRPr="009F2461">
              <w:rPr>
                <w:rFonts w:ascii="Times New Roman" w:hAnsi="Times New Roman"/>
                <w:sz w:val="24"/>
                <w:szCs w:val="24"/>
              </w:rPr>
              <w:t>«Содействие развитию гражданского общества в городе Назарово»</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F2461" w:rsidRDefault="00E07753" w:rsidP="004260C4">
            <w:pPr>
              <w:ind w:firstLine="33"/>
              <w:jc w:val="center"/>
              <w:rPr>
                <w:sz w:val="27"/>
                <w:szCs w:val="27"/>
              </w:rPr>
            </w:pPr>
            <w:r w:rsidRPr="009F2461">
              <w:rPr>
                <w:sz w:val="27"/>
                <w:szCs w:val="27"/>
              </w:rPr>
              <w:t>50</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9F2461" w:rsidP="004260C4">
            <w:pPr>
              <w:ind w:firstLine="33"/>
              <w:jc w:val="center"/>
              <w:rPr>
                <w:sz w:val="27"/>
                <w:szCs w:val="27"/>
              </w:rPr>
            </w:pPr>
            <w:r>
              <w:rPr>
                <w:sz w:val="27"/>
                <w:szCs w:val="27"/>
              </w:rPr>
              <w:t>50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9F2461" w:rsidP="004260C4">
            <w:pPr>
              <w:ind w:firstLine="33"/>
              <w:jc w:val="center"/>
              <w:rPr>
                <w:sz w:val="27"/>
                <w:szCs w:val="27"/>
              </w:rPr>
            </w:pPr>
            <w:r>
              <w:rPr>
                <w:sz w:val="27"/>
                <w:szCs w:val="27"/>
              </w:rPr>
              <w:t>50</w:t>
            </w:r>
          </w:p>
        </w:tc>
      </w:tr>
      <w:tr w:rsidR="00E07753" w:rsidRPr="0035069E" w:rsidTr="004260C4">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Pr>
                <w:sz w:val="24"/>
                <w:szCs w:val="24"/>
              </w:rPr>
              <w:t>14.</w:t>
            </w:r>
          </w:p>
        </w:tc>
        <w:tc>
          <w:tcPr>
            <w:tcW w:w="4176"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4260C4">
            <w:pPr>
              <w:pStyle w:val="afff6"/>
              <w:rPr>
                <w:rFonts w:ascii="Times New Roman" w:hAnsi="Times New Roman"/>
                <w:sz w:val="24"/>
                <w:szCs w:val="24"/>
              </w:rPr>
            </w:pPr>
            <w:r>
              <w:rPr>
                <w:rFonts w:ascii="Times New Roman" w:hAnsi="Times New Roman"/>
                <w:sz w:val="24"/>
                <w:szCs w:val="24"/>
              </w:rPr>
              <w:t>«Формирование комфортной городской среды на территории города Назарово»</w:t>
            </w:r>
          </w:p>
        </w:tc>
        <w:tc>
          <w:tcPr>
            <w:tcW w:w="1417"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1027</w:t>
            </w:r>
          </w:p>
        </w:tc>
        <w:tc>
          <w:tcPr>
            <w:tcW w:w="1418"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1027</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903B5D" w:rsidRDefault="00E07753" w:rsidP="004260C4">
            <w:pPr>
              <w:ind w:firstLine="33"/>
              <w:jc w:val="center"/>
              <w:rPr>
                <w:sz w:val="27"/>
                <w:szCs w:val="27"/>
              </w:rPr>
            </w:pPr>
            <w:r>
              <w:rPr>
                <w:sz w:val="27"/>
                <w:szCs w:val="27"/>
              </w:rPr>
              <w:t>1027</w:t>
            </w:r>
          </w:p>
        </w:tc>
      </w:tr>
      <w:tr w:rsidR="00E07753" w:rsidRPr="0035069E" w:rsidTr="004260C4">
        <w:trPr>
          <w:trHeight w:val="102"/>
        </w:trPr>
        <w:tc>
          <w:tcPr>
            <w:tcW w:w="801" w:type="dxa"/>
            <w:tcBorders>
              <w:top w:val="nil"/>
              <w:left w:val="single" w:sz="4" w:space="0" w:color="auto"/>
              <w:bottom w:val="nil"/>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r w:rsidRPr="0035069E">
              <w:rPr>
                <w:sz w:val="24"/>
                <w:szCs w:val="24"/>
              </w:rPr>
              <w:t> </w:t>
            </w:r>
          </w:p>
        </w:tc>
        <w:tc>
          <w:tcPr>
            <w:tcW w:w="4176" w:type="dxa"/>
            <w:tcBorders>
              <w:top w:val="nil"/>
              <w:left w:val="nil"/>
              <w:bottom w:val="nil"/>
              <w:right w:val="single" w:sz="4" w:space="0" w:color="auto"/>
            </w:tcBorders>
            <w:shd w:val="clear" w:color="000000" w:fill="FFFFFF"/>
            <w:vAlign w:val="center"/>
            <w:hideMark/>
          </w:tcPr>
          <w:p w:rsidR="00E07753" w:rsidRPr="0035069E" w:rsidRDefault="00E07753" w:rsidP="004260C4">
            <w:pPr>
              <w:ind w:firstLine="0"/>
              <w:jc w:val="left"/>
              <w:rPr>
                <w:sz w:val="24"/>
                <w:szCs w:val="24"/>
              </w:rPr>
            </w:pPr>
            <w:r w:rsidRPr="0035069E">
              <w:rPr>
                <w:sz w:val="24"/>
                <w:szCs w:val="24"/>
              </w:rPr>
              <w:t>ВСЕГО:</w:t>
            </w:r>
          </w:p>
        </w:tc>
        <w:tc>
          <w:tcPr>
            <w:tcW w:w="1417" w:type="dxa"/>
            <w:tcBorders>
              <w:top w:val="nil"/>
              <w:left w:val="nil"/>
              <w:bottom w:val="nil"/>
              <w:right w:val="single" w:sz="4" w:space="0" w:color="auto"/>
            </w:tcBorders>
            <w:shd w:val="clear" w:color="auto" w:fill="auto"/>
            <w:noWrap/>
            <w:vAlign w:val="center"/>
            <w:hideMark/>
          </w:tcPr>
          <w:p w:rsidR="00E07753" w:rsidRPr="00903B5D" w:rsidRDefault="00E07753" w:rsidP="004260C4">
            <w:pPr>
              <w:ind w:firstLine="33"/>
              <w:jc w:val="center"/>
              <w:rPr>
                <w:sz w:val="27"/>
                <w:szCs w:val="27"/>
              </w:rPr>
            </w:pPr>
          </w:p>
        </w:tc>
        <w:tc>
          <w:tcPr>
            <w:tcW w:w="1418" w:type="dxa"/>
            <w:tcBorders>
              <w:top w:val="nil"/>
              <w:left w:val="nil"/>
              <w:bottom w:val="nil"/>
              <w:right w:val="single" w:sz="4" w:space="0" w:color="auto"/>
            </w:tcBorders>
            <w:shd w:val="clear" w:color="auto" w:fill="auto"/>
            <w:noWrap/>
            <w:vAlign w:val="center"/>
            <w:hideMark/>
          </w:tcPr>
          <w:p w:rsidR="00E07753" w:rsidRPr="00903B5D" w:rsidRDefault="00E07753" w:rsidP="004260C4">
            <w:pPr>
              <w:ind w:firstLine="33"/>
              <w:jc w:val="center"/>
              <w:rPr>
                <w:sz w:val="27"/>
                <w:szCs w:val="27"/>
              </w:rPr>
            </w:pPr>
          </w:p>
        </w:tc>
        <w:tc>
          <w:tcPr>
            <w:tcW w:w="1645" w:type="dxa"/>
            <w:tcBorders>
              <w:top w:val="nil"/>
              <w:left w:val="nil"/>
              <w:bottom w:val="nil"/>
              <w:right w:val="single" w:sz="4" w:space="0" w:color="auto"/>
            </w:tcBorders>
            <w:shd w:val="clear" w:color="auto" w:fill="auto"/>
            <w:noWrap/>
            <w:vAlign w:val="center"/>
            <w:hideMark/>
          </w:tcPr>
          <w:p w:rsidR="00E07753" w:rsidRPr="00903B5D" w:rsidRDefault="00E07753" w:rsidP="004260C4">
            <w:pPr>
              <w:ind w:firstLine="33"/>
              <w:jc w:val="center"/>
              <w:rPr>
                <w:sz w:val="27"/>
                <w:szCs w:val="27"/>
              </w:rPr>
            </w:pPr>
          </w:p>
        </w:tc>
      </w:tr>
      <w:tr w:rsidR="00E07753" w:rsidRPr="0035069E" w:rsidTr="004260C4">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4260C4">
            <w:pPr>
              <w:ind w:firstLine="0"/>
              <w:jc w:val="center"/>
              <w:rPr>
                <w:sz w:val="24"/>
                <w:szCs w:val="24"/>
              </w:rPr>
            </w:pPr>
          </w:p>
        </w:tc>
        <w:tc>
          <w:tcPr>
            <w:tcW w:w="4176" w:type="dxa"/>
            <w:tcBorders>
              <w:top w:val="nil"/>
              <w:left w:val="nil"/>
              <w:bottom w:val="single" w:sz="4" w:space="0" w:color="auto"/>
              <w:right w:val="single" w:sz="4" w:space="0" w:color="auto"/>
            </w:tcBorders>
            <w:shd w:val="clear" w:color="000000" w:fill="FFFFFF"/>
            <w:vAlign w:val="center"/>
            <w:hideMark/>
          </w:tcPr>
          <w:p w:rsidR="00E07753" w:rsidRPr="0035069E" w:rsidRDefault="00E07753" w:rsidP="004260C4">
            <w:pPr>
              <w:ind w:firstLine="0"/>
              <w:jc w:val="left"/>
              <w:rPr>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E07753" w:rsidRPr="00903B5D" w:rsidRDefault="00E07753" w:rsidP="004260C4">
            <w:pPr>
              <w:ind w:firstLine="33"/>
              <w:jc w:val="center"/>
              <w:rPr>
                <w:bCs/>
                <w:sz w:val="27"/>
                <w:szCs w:val="27"/>
              </w:rPr>
            </w:pPr>
            <w:r>
              <w:rPr>
                <w:bCs/>
                <w:sz w:val="27"/>
                <w:szCs w:val="27"/>
              </w:rPr>
              <w:t>1015631,7</w:t>
            </w:r>
          </w:p>
        </w:tc>
        <w:tc>
          <w:tcPr>
            <w:tcW w:w="1418" w:type="dxa"/>
            <w:tcBorders>
              <w:top w:val="nil"/>
              <w:left w:val="nil"/>
              <w:bottom w:val="single" w:sz="4" w:space="0" w:color="auto"/>
              <w:right w:val="single" w:sz="4" w:space="0" w:color="auto"/>
            </w:tcBorders>
            <w:shd w:val="clear" w:color="auto" w:fill="auto"/>
            <w:noWrap/>
            <w:vAlign w:val="center"/>
            <w:hideMark/>
          </w:tcPr>
          <w:p w:rsidR="00E07753" w:rsidRPr="00903B5D" w:rsidRDefault="00E07753" w:rsidP="004260C4">
            <w:pPr>
              <w:ind w:firstLine="33"/>
              <w:jc w:val="center"/>
              <w:rPr>
                <w:bCs/>
                <w:sz w:val="27"/>
                <w:szCs w:val="27"/>
              </w:rPr>
            </w:pPr>
            <w:r>
              <w:rPr>
                <w:bCs/>
                <w:sz w:val="27"/>
                <w:szCs w:val="27"/>
              </w:rPr>
              <w:t>1044926</w:t>
            </w:r>
          </w:p>
        </w:tc>
        <w:tc>
          <w:tcPr>
            <w:tcW w:w="1645" w:type="dxa"/>
            <w:tcBorders>
              <w:top w:val="nil"/>
              <w:left w:val="nil"/>
              <w:bottom w:val="single" w:sz="4" w:space="0" w:color="auto"/>
              <w:right w:val="single" w:sz="4" w:space="0" w:color="auto"/>
            </w:tcBorders>
            <w:shd w:val="clear" w:color="auto" w:fill="auto"/>
            <w:noWrap/>
            <w:vAlign w:val="center"/>
            <w:hideMark/>
          </w:tcPr>
          <w:p w:rsidR="00E07753" w:rsidRPr="00903B5D" w:rsidRDefault="00E07753" w:rsidP="004260C4">
            <w:pPr>
              <w:ind w:firstLine="33"/>
              <w:jc w:val="center"/>
              <w:rPr>
                <w:bCs/>
                <w:sz w:val="27"/>
                <w:szCs w:val="27"/>
              </w:rPr>
            </w:pPr>
            <w:r>
              <w:rPr>
                <w:bCs/>
                <w:sz w:val="27"/>
                <w:szCs w:val="27"/>
              </w:rPr>
              <w:t>1023046,9</w:t>
            </w:r>
          </w:p>
        </w:tc>
      </w:tr>
    </w:tbl>
    <w:p w:rsidR="00E07753" w:rsidRPr="00DB0F97" w:rsidRDefault="00E07753" w:rsidP="001475AD">
      <w:pPr>
        <w:widowControl w:val="0"/>
        <w:autoSpaceDE w:val="0"/>
        <w:autoSpaceDN w:val="0"/>
        <w:adjustRightInd w:val="0"/>
        <w:ind w:firstLine="0"/>
        <w:rPr>
          <w:i/>
          <w:szCs w:val="28"/>
        </w:rPr>
      </w:pPr>
    </w:p>
    <w:p w:rsidR="00E07753" w:rsidRPr="00DB0F97" w:rsidRDefault="00E07753" w:rsidP="00E07753">
      <w:pPr>
        <w:rPr>
          <w:i/>
          <w:color w:val="1F497D"/>
          <w:szCs w:val="28"/>
        </w:rPr>
      </w:pPr>
    </w:p>
    <w:p w:rsidR="00E07753" w:rsidRPr="00DB0F97" w:rsidRDefault="00E07753" w:rsidP="00E07753">
      <w:pPr>
        <w:suppressAutoHyphens/>
        <w:autoSpaceDE w:val="0"/>
        <w:autoSpaceDN w:val="0"/>
        <w:adjustRightInd w:val="0"/>
        <w:ind w:firstLine="709"/>
        <w:rPr>
          <w:i/>
          <w:color w:val="1F497D"/>
          <w:szCs w:val="28"/>
        </w:rPr>
      </w:pPr>
    </w:p>
    <w:p w:rsidR="00E07753" w:rsidRPr="00DB0F97" w:rsidRDefault="00E07753" w:rsidP="00E07753">
      <w:pPr>
        <w:ind w:left="720" w:firstLine="0"/>
        <w:rPr>
          <w:i/>
          <w:color w:val="FF0000"/>
          <w:highlight w:val="yellow"/>
        </w:rPr>
      </w:pPr>
    </w:p>
    <w:p w:rsidR="00E07753" w:rsidRDefault="00E07753" w:rsidP="000C7A01">
      <w:pPr>
        <w:ind w:firstLine="709"/>
        <w:rPr>
          <w:color w:val="000000"/>
        </w:rPr>
      </w:pPr>
    </w:p>
    <w:p w:rsidR="00E07753" w:rsidRDefault="00E07753" w:rsidP="00E07753">
      <w:pPr>
        <w:ind w:firstLine="709"/>
        <w:rPr>
          <w:color w:val="000000"/>
        </w:rPr>
      </w:pPr>
    </w:p>
    <w:sectPr w:rsidR="00E07753" w:rsidSect="00051256">
      <w:footerReference w:type="default" r:id="rId11"/>
      <w:pgSz w:w="11906" w:h="16838"/>
      <w:pgMar w:top="964" w:right="851" w:bottom="426"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9FF" w:rsidRDefault="000369FF" w:rsidP="00FC0942">
      <w:r>
        <w:separator/>
      </w:r>
    </w:p>
  </w:endnote>
  <w:endnote w:type="continuationSeparator" w:id="0">
    <w:p w:rsidR="000369FF" w:rsidRDefault="000369FF" w:rsidP="00FC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84742"/>
      <w:docPartObj>
        <w:docPartGallery w:val="Page Numbers (Bottom of Page)"/>
        <w:docPartUnique/>
      </w:docPartObj>
    </w:sdtPr>
    <w:sdtEndPr/>
    <w:sdtContent>
      <w:p w:rsidR="000369FF" w:rsidRDefault="003E7DD9">
        <w:pPr>
          <w:pStyle w:val="af7"/>
          <w:jc w:val="right"/>
        </w:pPr>
        <w:r>
          <w:fldChar w:fldCharType="begin"/>
        </w:r>
        <w:r>
          <w:instrText xml:space="preserve"> PAGE   \* MERGEFORMAT </w:instrText>
        </w:r>
        <w:r>
          <w:fldChar w:fldCharType="separate"/>
        </w:r>
        <w:r>
          <w:rPr>
            <w:noProof/>
          </w:rPr>
          <w:t>2</w:t>
        </w:r>
        <w:r>
          <w:rPr>
            <w:noProof/>
          </w:rPr>
          <w:fldChar w:fldCharType="end"/>
        </w:r>
      </w:p>
    </w:sdtContent>
  </w:sdt>
  <w:p w:rsidR="000369FF" w:rsidRDefault="000369F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9FF" w:rsidRDefault="000369FF" w:rsidP="00FC0942">
      <w:r>
        <w:separator/>
      </w:r>
    </w:p>
  </w:footnote>
  <w:footnote w:type="continuationSeparator" w:id="0">
    <w:p w:rsidR="000369FF" w:rsidRDefault="000369FF" w:rsidP="00FC0942">
      <w:r>
        <w:continuationSeparator/>
      </w:r>
    </w:p>
  </w:footnote>
  <w:footnote w:id="1">
    <w:p w:rsidR="000369FF" w:rsidRPr="00EE009F" w:rsidRDefault="000369FF" w:rsidP="009B1B75">
      <w:pPr>
        <w:autoSpaceDE w:val="0"/>
        <w:autoSpaceDN w:val="0"/>
        <w:adjustRightInd w:val="0"/>
        <w:ind w:firstLine="0"/>
        <w:rPr>
          <w:sz w:val="20"/>
        </w:rPr>
      </w:pPr>
      <w:r w:rsidRPr="001671E9">
        <w:rPr>
          <w:rStyle w:val="a7"/>
          <w:rFonts w:ascii="Arial" w:hAnsi="Arial" w:cs="Arial"/>
        </w:rPr>
        <w:footnoteRef/>
      </w:r>
      <w:r w:rsidRPr="00EE009F">
        <w:rPr>
          <w:sz w:val="20"/>
        </w:rPr>
        <w:t>Также могут быть использованы отчетные данные УФНС по краю по форме № 5-МН «Отчет о налоговой базе и структуре начислений по местным налогам» за 201</w:t>
      </w:r>
      <w:r>
        <w:rPr>
          <w:sz w:val="20"/>
        </w:rPr>
        <w:t>7</w:t>
      </w:r>
      <w:r w:rsidRPr="00EE009F">
        <w:rPr>
          <w:sz w:val="20"/>
        </w:rPr>
        <w:t xml:space="preserve"> год</w:t>
      </w:r>
      <w:r>
        <w:rPr>
          <w:sz w:val="20"/>
        </w:rPr>
        <w:t>, размещенный на сайте УФНС .</w:t>
      </w:r>
    </w:p>
  </w:footnote>
  <w:footnote w:id="2">
    <w:p w:rsidR="000369FF" w:rsidRPr="00C544ED" w:rsidRDefault="000369FF" w:rsidP="009B1B75">
      <w:pPr>
        <w:autoSpaceDE w:val="0"/>
        <w:autoSpaceDN w:val="0"/>
        <w:adjustRightInd w:val="0"/>
        <w:ind w:firstLine="0"/>
        <w:rPr>
          <w:sz w:val="20"/>
        </w:rPr>
      </w:pPr>
      <w:r w:rsidRPr="00C544ED">
        <w:rPr>
          <w:rStyle w:val="a7"/>
          <w:rFonts w:ascii="Arial" w:hAnsi="Arial" w:cs="Arial"/>
        </w:rPr>
        <w:footnoteRef/>
      </w:r>
      <w:r w:rsidRPr="00C544ED">
        <w:rPr>
          <w:sz w:val="20"/>
        </w:rPr>
        <w:t xml:space="preserve">Установлен приказом Минэкономразвития России </w:t>
      </w:r>
      <w:r>
        <w:rPr>
          <w:rFonts w:eastAsia="Calibri"/>
          <w:sz w:val="20"/>
        </w:rPr>
        <w:t>от 30.10.2017 № 579</w:t>
      </w:r>
      <w:r w:rsidRPr="00C544ED">
        <w:rPr>
          <w:sz w:val="20"/>
        </w:rPr>
        <w:t>за 2018 год - 1,481 (</w:t>
      </w:r>
      <w:r>
        <w:rPr>
          <w:sz w:val="20"/>
        </w:rPr>
        <w:t>р</w:t>
      </w:r>
      <w:r w:rsidRPr="00C544ED">
        <w:rPr>
          <w:sz w:val="20"/>
        </w:rPr>
        <w:t xml:space="preserve">анее были </w:t>
      </w:r>
      <w:r>
        <w:rPr>
          <w:sz w:val="20"/>
        </w:rPr>
        <w:t>у</w:t>
      </w:r>
      <w:r w:rsidRPr="00C544ED">
        <w:rPr>
          <w:sz w:val="20"/>
        </w:rPr>
        <w:t>становлены коэффициенты за 2017 год -1,425, за 2016 год – 1,329, за 2015 год – 1,147).</w:t>
      </w:r>
    </w:p>
  </w:footnote>
  <w:footnote w:id="3">
    <w:p w:rsidR="000369FF" w:rsidRPr="00865038" w:rsidRDefault="000369FF" w:rsidP="009B1B75">
      <w:pPr>
        <w:pStyle w:val="a5"/>
        <w:jc w:val="both"/>
      </w:pPr>
      <w:r w:rsidRPr="00865038">
        <w:rPr>
          <w:rStyle w:val="a7"/>
        </w:rPr>
        <w:footnoteRef/>
      </w:r>
      <w:r w:rsidRPr="00865038">
        <w:t xml:space="preserve"> Изменения введены </w:t>
      </w:r>
      <w:r w:rsidRPr="00865038">
        <w:rPr>
          <w:rFonts w:eastAsia="Calibri"/>
          <w:szCs w:val="28"/>
        </w:rPr>
        <w:t xml:space="preserve">Федеральным </w:t>
      </w:r>
      <w:hyperlink r:id="rId1" w:history="1">
        <w:r w:rsidRPr="00865038">
          <w:rPr>
            <w:rFonts w:eastAsia="Calibri"/>
            <w:szCs w:val="28"/>
          </w:rPr>
          <w:t>законом</w:t>
        </w:r>
      </w:hyperlink>
      <w:r w:rsidRPr="00865038">
        <w:rPr>
          <w:rFonts w:eastAsia="Calibri"/>
          <w:szCs w:val="28"/>
        </w:rPr>
        <w:t xml:space="preserve"> от 03.08.2018 № 334-ФЗ «О внесении изменений в статью 52 части первой и часть вторую НК РФ».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796B"/>
    <w:multiLevelType w:val="hybridMultilevel"/>
    <w:tmpl w:val="34CE214E"/>
    <w:lvl w:ilvl="0" w:tplc="55587566">
      <w:start w:val="6"/>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165A27FD"/>
    <w:multiLevelType w:val="multilevel"/>
    <w:tmpl w:val="F43E754C"/>
    <w:lvl w:ilvl="0">
      <w:start w:val="3"/>
      <w:numFmt w:val="upperRoman"/>
      <w:lvlText w:val="%1."/>
      <w:lvlJc w:val="left"/>
      <w:pPr>
        <w:tabs>
          <w:tab w:val="num" w:pos="0"/>
        </w:tabs>
        <w:ind w:left="1440" w:hanging="720"/>
      </w:pPr>
      <w:rPr>
        <w:rFonts w:hint="default"/>
      </w:rPr>
    </w:lvl>
    <w:lvl w:ilvl="1">
      <w:start w:val="2"/>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1BFC3BF3"/>
    <w:multiLevelType w:val="hybridMultilevel"/>
    <w:tmpl w:val="463A9E22"/>
    <w:lvl w:ilvl="0" w:tplc="444680E4">
      <w:start w:val="1"/>
      <w:numFmt w:val="bullet"/>
      <w:lvlText w:val="-"/>
      <w:lvlJc w:val="left"/>
      <w:pPr>
        <w:ind w:left="1429"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71F1CA4"/>
    <w:multiLevelType w:val="hybridMultilevel"/>
    <w:tmpl w:val="FEFCA61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CDF24EE"/>
    <w:multiLevelType w:val="hybridMultilevel"/>
    <w:tmpl w:val="8A5A3032"/>
    <w:lvl w:ilvl="0" w:tplc="EBFA746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2A33185"/>
    <w:multiLevelType w:val="hybridMultilevel"/>
    <w:tmpl w:val="CDFE02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E73643E"/>
    <w:multiLevelType w:val="hybridMultilevel"/>
    <w:tmpl w:val="9196D38A"/>
    <w:lvl w:ilvl="0" w:tplc="34B468DE">
      <w:start w:val="4"/>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8" w15:restartNumberingAfterBreak="0">
    <w:nsid w:val="4FF36C4B"/>
    <w:multiLevelType w:val="hybridMultilevel"/>
    <w:tmpl w:val="D55CC146"/>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987585A"/>
    <w:multiLevelType w:val="hybridMultilevel"/>
    <w:tmpl w:val="746AAB84"/>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676C7A49"/>
    <w:multiLevelType w:val="hybridMultilevel"/>
    <w:tmpl w:val="0AA84F60"/>
    <w:lvl w:ilvl="0" w:tplc="0018E2F8">
      <w:start w:val="1"/>
      <w:numFmt w:val="bullet"/>
      <w:lvlText w:val=""/>
      <w:lvlJc w:val="left"/>
      <w:pPr>
        <w:tabs>
          <w:tab w:val="num" w:pos="774"/>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0"/>
  </w:num>
  <w:num w:numId="3">
    <w:abstractNumId w:val="3"/>
  </w:num>
  <w:num w:numId="4">
    <w:abstractNumId w:val="1"/>
  </w:num>
  <w:num w:numId="5">
    <w:abstractNumId w:val="5"/>
  </w:num>
  <w:num w:numId="6">
    <w:abstractNumId w:val="9"/>
  </w:num>
  <w:num w:numId="7">
    <w:abstractNumId w:val="8"/>
  </w:num>
  <w:num w:numId="8">
    <w:abstractNumId w:val="4"/>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514DE"/>
    <w:rsid w:val="0000096C"/>
    <w:rsid w:val="00000AF4"/>
    <w:rsid w:val="0000267A"/>
    <w:rsid w:val="0000335D"/>
    <w:rsid w:val="00004B16"/>
    <w:rsid w:val="00006C09"/>
    <w:rsid w:val="00006D33"/>
    <w:rsid w:val="000076F2"/>
    <w:rsid w:val="0000799B"/>
    <w:rsid w:val="00007DDD"/>
    <w:rsid w:val="00011463"/>
    <w:rsid w:val="00011C04"/>
    <w:rsid w:val="000127D0"/>
    <w:rsid w:val="00012991"/>
    <w:rsid w:val="00012E1C"/>
    <w:rsid w:val="000132C6"/>
    <w:rsid w:val="000139D2"/>
    <w:rsid w:val="00014635"/>
    <w:rsid w:val="000165C5"/>
    <w:rsid w:val="00016BB4"/>
    <w:rsid w:val="00016C63"/>
    <w:rsid w:val="00016FE3"/>
    <w:rsid w:val="00020DF6"/>
    <w:rsid w:val="000214E2"/>
    <w:rsid w:val="0002184F"/>
    <w:rsid w:val="00023A22"/>
    <w:rsid w:val="000268AA"/>
    <w:rsid w:val="000268E5"/>
    <w:rsid w:val="00026FD6"/>
    <w:rsid w:val="0003052B"/>
    <w:rsid w:val="00030D66"/>
    <w:rsid w:val="00032A79"/>
    <w:rsid w:val="000332EA"/>
    <w:rsid w:val="000355C8"/>
    <w:rsid w:val="00035F9D"/>
    <w:rsid w:val="000369FF"/>
    <w:rsid w:val="000403F5"/>
    <w:rsid w:val="00040549"/>
    <w:rsid w:val="0004063B"/>
    <w:rsid w:val="00041331"/>
    <w:rsid w:val="00043275"/>
    <w:rsid w:val="00043636"/>
    <w:rsid w:val="0004367C"/>
    <w:rsid w:val="000438B9"/>
    <w:rsid w:val="00044BC5"/>
    <w:rsid w:val="00044C01"/>
    <w:rsid w:val="00045890"/>
    <w:rsid w:val="00046919"/>
    <w:rsid w:val="00046BAB"/>
    <w:rsid w:val="000471C0"/>
    <w:rsid w:val="000475F9"/>
    <w:rsid w:val="00047B29"/>
    <w:rsid w:val="00047CA5"/>
    <w:rsid w:val="000508CD"/>
    <w:rsid w:val="00051256"/>
    <w:rsid w:val="00051313"/>
    <w:rsid w:val="00051AB9"/>
    <w:rsid w:val="00052584"/>
    <w:rsid w:val="000525C1"/>
    <w:rsid w:val="00053438"/>
    <w:rsid w:val="00053C65"/>
    <w:rsid w:val="00053DC9"/>
    <w:rsid w:val="00053FEF"/>
    <w:rsid w:val="000550AD"/>
    <w:rsid w:val="0005561C"/>
    <w:rsid w:val="000562FD"/>
    <w:rsid w:val="00057F7B"/>
    <w:rsid w:val="0006186B"/>
    <w:rsid w:val="00061C22"/>
    <w:rsid w:val="00062033"/>
    <w:rsid w:val="00063249"/>
    <w:rsid w:val="00065169"/>
    <w:rsid w:val="0006517E"/>
    <w:rsid w:val="00065EF9"/>
    <w:rsid w:val="00066CB9"/>
    <w:rsid w:val="0007020D"/>
    <w:rsid w:val="0007249B"/>
    <w:rsid w:val="00073C71"/>
    <w:rsid w:val="000745CB"/>
    <w:rsid w:val="0007490F"/>
    <w:rsid w:val="00075E42"/>
    <w:rsid w:val="000803DF"/>
    <w:rsid w:val="00080804"/>
    <w:rsid w:val="0008175B"/>
    <w:rsid w:val="00081AFE"/>
    <w:rsid w:val="00081C08"/>
    <w:rsid w:val="00081EAF"/>
    <w:rsid w:val="000822C5"/>
    <w:rsid w:val="00084D5A"/>
    <w:rsid w:val="0008547D"/>
    <w:rsid w:val="000906CC"/>
    <w:rsid w:val="000911FF"/>
    <w:rsid w:val="00091A25"/>
    <w:rsid w:val="00092E68"/>
    <w:rsid w:val="00093242"/>
    <w:rsid w:val="000935E7"/>
    <w:rsid w:val="00094388"/>
    <w:rsid w:val="00094AC1"/>
    <w:rsid w:val="00094F1B"/>
    <w:rsid w:val="000975A4"/>
    <w:rsid w:val="00097990"/>
    <w:rsid w:val="000A0D3E"/>
    <w:rsid w:val="000A1D2B"/>
    <w:rsid w:val="000A267F"/>
    <w:rsid w:val="000A4793"/>
    <w:rsid w:val="000A61BE"/>
    <w:rsid w:val="000A68B6"/>
    <w:rsid w:val="000A68E3"/>
    <w:rsid w:val="000A7127"/>
    <w:rsid w:val="000A7202"/>
    <w:rsid w:val="000B026D"/>
    <w:rsid w:val="000B03F8"/>
    <w:rsid w:val="000B09A6"/>
    <w:rsid w:val="000B15D0"/>
    <w:rsid w:val="000B3B46"/>
    <w:rsid w:val="000B4233"/>
    <w:rsid w:val="000B45EC"/>
    <w:rsid w:val="000B634B"/>
    <w:rsid w:val="000B6743"/>
    <w:rsid w:val="000B6D78"/>
    <w:rsid w:val="000C0FC6"/>
    <w:rsid w:val="000C3272"/>
    <w:rsid w:val="000C4887"/>
    <w:rsid w:val="000C558A"/>
    <w:rsid w:val="000C5A26"/>
    <w:rsid w:val="000C77A9"/>
    <w:rsid w:val="000C7A01"/>
    <w:rsid w:val="000D0144"/>
    <w:rsid w:val="000D0ABC"/>
    <w:rsid w:val="000D1041"/>
    <w:rsid w:val="000D1F31"/>
    <w:rsid w:val="000D30F0"/>
    <w:rsid w:val="000D57D3"/>
    <w:rsid w:val="000D596E"/>
    <w:rsid w:val="000D79F2"/>
    <w:rsid w:val="000E1116"/>
    <w:rsid w:val="000E1CCF"/>
    <w:rsid w:val="000E3121"/>
    <w:rsid w:val="000E320B"/>
    <w:rsid w:val="000E3CA9"/>
    <w:rsid w:val="000E45FE"/>
    <w:rsid w:val="000E462D"/>
    <w:rsid w:val="000E4EAB"/>
    <w:rsid w:val="000E6471"/>
    <w:rsid w:val="000F34A8"/>
    <w:rsid w:val="000F3E2D"/>
    <w:rsid w:val="000F4405"/>
    <w:rsid w:val="000F5338"/>
    <w:rsid w:val="000F5398"/>
    <w:rsid w:val="000F54A7"/>
    <w:rsid w:val="000F58CD"/>
    <w:rsid w:val="000F5F9E"/>
    <w:rsid w:val="000F7E18"/>
    <w:rsid w:val="00100629"/>
    <w:rsid w:val="001009BB"/>
    <w:rsid w:val="001017CE"/>
    <w:rsid w:val="00103C51"/>
    <w:rsid w:val="00104356"/>
    <w:rsid w:val="00105B76"/>
    <w:rsid w:val="0010696F"/>
    <w:rsid w:val="00111915"/>
    <w:rsid w:val="00113012"/>
    <w:rsid w:val="001135E5"/>
    <w:rsid w:val="001145E3"/>
    <w:rsid w:val="0011478C"/>
    <w:rsid w:val="00115E33"/>
    <w:rsid w:val="0011623F"/>
    <w:rsid w:val="00116FC4"/>
    <w:rsid w:val="001203D3"/>
    <w:rsid w:val="00120645"/>
    <w:rsid w:val="00122325"/>
    <w:rsid w:val="00122719"/>
    <w:rsid w:val="001237EF"/>
    <w:rsid w:val="00124C28"/>
    <w:rsid w:val="001252B7"/>
    <w:rsid w:val="00125791"/>
    <w:rsid w:val="00125FBC"/>
    <w:rsid w:val="00126876"/>
    <w:rsid w:val="00127F86"/>
    <w:rsid w:val="001311FB"/>
    <w:rsid w:val="00131D7C"/>
    <w:rsid w:val="0013371F"/>
    <w:rsid w:val="00133751"/>
    <w:rsid w:val="00133B92"/>
    <w:rsid w:val="00135373"/>
    <w:rsid w:val="0013568D"/>
    <w:rsid w:val="00136137"/>
    <w:rsid w:val="0013641F"/>
    <w:rsid w:val="00136C38"/>
    <w:rsid w:val="0013792A"/>
    <w:rsid w:val="00140D2F"/>
    <w:rsid w:val="00141161"/>
    <w:rsid w:val="0014242C"/>
    <w:rsid w:val="00144DC9"/>
    <w:rsid w:val="00145A9B"/>
    <w:rsid w:val="00145FE2"/>
    <w:rsid w:val="00147132"/>
    <w:rsid w:val="001475AD"/>
    <w:rsid w:val="0015011D"/>
    <w:rsid w:val="001505DB"/>
    <w:rsid w:val="00151A43"/>
    <w:rsid w:val="00151B14"/>
    <w:rsid w:val="00154DCF"/>
    <w:rsid w:val="00155888"/>
    <w:rsid w:val="00156041"/>
    <w:rsid w:val="0015618E"/>
    <w:rsid w:val="00160346"/>
    <w:rsid w:val="00160362"/>
    <w:rsid w:val="0016070E"/>
    <w:rsid w:val="00160D15"/>
    <w:rsid w:val="00161A72"/>
    <w:rsid w:val="0016219B"/>
    <w:rsid w:val="00163650"/>
    <w:rsid w:val="0016368C"/>
    <w:rsid w:val="001636A0"/>
    <w:rsid w:val="001637A3"/>
    <w:rsid w:val="00163B2A"/>
    <w:rsid w:val="00165310"/>
    <w:rsid w:val="001662C2"/>
    <w:rsid w:val="0016653C"/>
    <w:rsid w:val="00166A1B"/>
    <w:rsid w:val="00170ADF"/>
    <w:rsid w:val="00171126"/>
    <w:rsid w:val="001722BD"/>
    <w:rsid w:val="00172939"/>
    <w:rsid w:val="001729F8"/>
    <w:rsid w:val="00173159"/>
    <w:rsid w:val="001731F9"/>
    <w:rsid w:val="00173E22"/>
    <w:rsid w:val="00173F59"/>
    <w:rsid w:val="00174308"/>
    <w:rsid w:val="00175AAD"/>
    <w:rsid w:val="00176420"/>
    <w:rsid w:val="001771F4"/>
    <w:rsid w:val="001777FF"/>
    <w:rsid w:val="001801F7"/>
    <w:rsid w:val="00180AD7"/>
    <w:rsid w:val="001815C6"/>
    <w:rsid w:val="0018199F"/>
    <w:rsid w:val="00183525"/>
    <w:rsid w:val="00183C5E"/>
    <w:rsid w:val="00187FC6"/>
    <w:rsid w:val="001900EC"/>
    <w:rsid w:val="0019020F"/>
    <w:rsid w:val="00190C03"/>
    <w:rsid w:val="00190F69"/>
    <w:rsid w:val="001912CA"/>
    <w:rsid w:val="00191547"/>
    <w:rsid w:val="00192A92"/>
    <w:rsid w:val="00192ABB"/>
    <w:rsid w:val="00192E93"/>
    <w:rsid w:val="00193019"/>
    <w:rsid w:val="001937C2"/>
    <w:rsid w:val="00193FA1"/>
    <w:rsid w:val="00194900"/>
    <w:rsid w:val="00194E07"/>
    <w:rsid w:val="00196562"/>
    <w:rsid w:val="00196F4F"/>
    <w:rsid w:val="00197368"/>
    <w:rsid w:val="001A2165"/>
    <w:rsid w:val="001A7405"/>
    <w:rsid w:val="001A75CC"/>
    <w:rsid w:val="001B037F"/>
    <w:rsid w:val="001B1096"/>
    <w:rsid w:val="001B36BA"/>
    <w:rsid w:val="001B38F7"/>
    <w:rsid w:val="001B58C4"/>
    <w:rsid w:val="001B5E10"/>
    <w:rsid w:val="001B6F4E"/>
    <w:rsid w:val="001C02A4"/>
    <w:rsid w:val="001C0414"/>
    <w:rsid w:val="001C0F7B"/>
    <w:rsid w:val="001C1CC4"/>
    <w:rsid w:val="001C3358"/>
    <w:rsid w:val="001C3489"/>
    <w:rsid w:val="001C3927"/>
    <w:rsid w:val="001C6288"/>
    <w:rsid w:val="001C678D"/>
    <w:rsid w:val="001C6C6C"/>
    <w:rsid w:val="001C7AED"/>
    <w:rsid w:val="001D0546"/>
    <w:rsid w:val="001D05D5"/>
    <w:rsid w:val="001D16CB"/>
    <w:rsid w:val="001D1B05"/>
    <w:rsid w:val="001D2F69"/>
    <w:rsid w:val="001D3A88"/>
    <w:rsid w:val="001D5209"/>
    <w:rsid w:val="001D548E"/>
    <w:rsid w:val="001D573F"/>
    <w:rsid w:val="001D5B9D"/>
    <w:rsid w:val="001D6562"/>
    <w:rsid w:val="001D6724"/>
    <w:rsid w:val="001D6C29"/>
    <w:rsid w:val="001E00D1"/>
    <w:rsid w:val="001E070C"/>
    <w:rsid w:val="001E17C4"/>
    <w:rsid w:val="001E213F"/>
    <w:rsid w:val="001E25B4"/>
    <w:rsid w:val="001E41DE"/>
    <w:rsid w:val="001E42FA"/>
    <w:rsid w:val="001E4341"/>
    <w:rsid w:val="001E445F"/>
    <w:rsid w:val="001E59D6"/>
    <w:rsid w:val="001E73C5"/>
    <w:rsid w:val="001E76B4"/>
    <w:rsid w:val="001E772C"/>
    <w:rsid w:val="001E78E9"/>
    <w:rsid w:val="001F1DE1"/>
    <w:rsid w:val="001F1E2E"/>
    <w:rsid w:val="001F4A5D"/>
    <w:rsid w:val="001F4C4F"/>
    <w:rsid w:val="001F4CB1"/>
    <w:rsid w:val="001F553F"/>
    <w:rsid w:val="001F67F1"/>
    <w:rsid w:val="001F6A41"/>
    <w:rsid w:val="001F7640"/>
    <w:rsid w:val="00200C53"/>
    <w:rsid w:val="0020276D"/>
    <w:rsid w:val="00202BF6"/>
    <w:rsid w:val="00203239"/>
    <w:rsid w:val="002042E5"/>
    <w:rsid w:val="00204319"/>
    <w:rsid w:val="00204603"/>
    <w:rsid w:val="002051A7"/>
    <w:rsid w:val="00205A3C"/>
    <w:rsid w:val="0020606A"/>
    <w:rsid w:val="00206703"/>
    <w:rsid w:val="00206FF1"/>
    <w:rsid w:val="002071EE"/>
    <w:rsid w:val="00207FF5"/>
    <w:rsid w:val="00210931"/>
    <w:rsid w:val="00210E88"/>
    <w:rsid w:val="002117FE"/>
    <w:rsid w:val="002119B8"/>
    <w:rsid w:val="00213EC6"/>
    <w:rsid w:val="002140FF"/>
    <w:rsid w:val="002148F9"/>
    <w:rsid w:val="002150DA"/>
    <w:rsid w:val="002159FD"/>
    <w:rsid w:val="002165E7"/>
    <w:rsid w:val="00217619"/>
    <w:rsid w:val="00220714"/>
    <w:rsid w:val="00221B79"/>
    <w:rsid w:val="002229D1"/>
    <w:rsid w:val="00222DA6"/>
    <w:rsid w:val="00223718"/>
    <w:rsid w:val="0022379C"/>
    <w:rsid w:val="00224BA2"/>
    <w:rsid w:val="00225468"/>
    <w:rsid w:val="0022632B"/>
    <w:rsid w:val="002267AF"/>
    <w:rsid w:val="00226B82"/>
    <w:rsid w:val="00230C04"/>
    <w:rsid w:val="0023100A"/>
    <w:rsid w:val="00231A28"/>
    <w:rsid w:val="0023292C"/>
    <w:rsid w:val="00233BE1"/>
    <w:rsid w:val="002353D7"/>
    <w:rsid w:val="00235EDC"/>
    <w:rsid w:val="0023659E"/>
    <w:rsid w:val="00237424"/>
    <w:rsid w:val="00237AD7"/>
    <w:rsid w:val="00240787"/>
    <w:rsid w:val="0024083D"/>
    <w:rsid w:val="00241957"/>
    <w:rsid w:val="00241B8C"/>
    <w:rsid w:val="00242434"/>
    <w:rsid w:val="0024335A"/>
    <w:rsid w:val="00243568"/>
    <w:rsid w:val="00244B6C"/>
    <w:rsid w:val="00245468"/>
    <w:rsid w:val="002463D4"/>
    <w:rsid w:val="00246AAD"/>
    <w:rsid w:val="00246FB4"/>
    <w:rsid w:val="00247807"/>
    <w:rsid w:val="002514DE"/>
    <w:rsid w:val="00252202"/>
    <w:rsid w:val="00252F29"/>
    <w:rsid w:val="002540FC"/>
    <w:rsid w:val="0025448D"/>
    <w:rsid w:val="00254A69"/>
    <w:rsid w:val="00254A74"/>
    <w:rsid w:val="00256406"/>
    <w:rsid w:val="00256AE1"/>
    <w:rsid w:val="00257DC8"/>
    <w:rsid w:val="00260014"/>
    <w:rsid w:val="00260B89"/>
    <w:rsid w:val="002616DE"/>
    <w:rsid w:val="002618FC"/>
    <w:rsid w:val="00261925"/>
    <w:rsid w:val="00262972"/>
    <w:rsid w:val="00265C86"/>
    <w:rsid w:val="00266E31"/>
    <w:rsid w:val="00267BF0"/>
    <w:rsid w:val="00270D1D"/>
    <w:rsid w:val="00271A51"/>
    <w:rsid w:val="0027222C"/>
    <w:rsid w:val="00273D8C"/>
    <w:rsid w:val="0027622E"/>
    <w:rsid w:val="00276F0A"/>
    <w:rsid w:val="0027704C"/>
    <w:rsid w:val="002770FB"/>
    <w:rsid w:val="00280050"/>
    <w:rsid w:val="002811DC"/>
    <w:rsid w:val="002812DE"/>
    <w:rsid w:val="002813FA"/>
    <w:rsid w:val="00283568"/>
    <w:rsid w:val="00283CDC"/>
    <w:rsid w:val="0028476F"/>
    <w:rsid w:val="00284D1B"/>
    <w:rsid w:val="002859EA"/>
    <w:rsid w:val="00285A78"/>
    <w:rsid w:val="002860AC"/>
    <w:rsid w:val="00286815"/>
    <w:rsid w:val="0028738C"/>
    <w:rsid w:val="00287EA8"/>
    <w:rsid w:val="00290788"/>
    <w:rsid w:val="00291970"/>
    <w:rsid w:val="0029249F"/>
    <w:rsid w:val="0029255A"/>
    <w:rsid w:val="0029352A"/>
    <w:rsid w:val="00294945"/>
    <w:rsid w:val="002949FE"/>
    <w:rsid w:val="00294F0B"/>
    <w:rsid w:val="00294F89"/>
    <w:rsid w:val="0029518F"/>
    <w:rsid w:val="00296E86"/>
    <w:rsid w:val="002A0BB2"/>
    <w:rsid w:val="002A0D9F"/>
    <w:rsid w:val="002A0DD0"/>
    <w:rsid w:val="002A1A3F"/>
    <w:rsid w:val="002A1AEA"/>
    <w:rsid w:val="002A2B77"/>
    <w:rsid w:val="002A2D5D"/>
    <w:rsid w:val="002A5152"/>
    <w:rsid w:val="002A673F"/>
    <w:rsid w:val="002A6A5E"/>
    <w:rsid w:val="002A749C"/>
    <w:rsid w:val="002A75F0"/>
    <w:rsid w:val="002A79CD"/>
    <w:rsid w:val="002B01A6"/>
    <w:rsid w:val="002B16D6"/>
    <w:rsid w:val="002B1A9F"/>
    <w:rsid w:val="002B3ECA"/>
    <w:rsid w:val="002B5247"/>
    <w:rsid w:val="002B55F0"/>
    <w:rsid w:val="002B5DB0"/>
    <w:rsid w:val="002B62AC"/>
    <w:rsid w:val="002B74C9"/>
    <w:rsid w:val="002B7C2D"/>
    <w:rsid w:val="002C04FF"/>
    <w:rsid w:val="002C0F42"/>
    <w:rsid w:val="002C19D1"/>
    <w:rsid w:val="002C31B9"/>
    <w:rsid w:val="002C31DC"/>
    <w:rsid w:val="002C47C8"/>
    <w:rsid w:val="002C6C12"/>
    <w:rsid w:val="002D0220"/>
    <w:rsid w:val="002D0F3A"/>
    <w:rsid w:val="002D18F2"/>
    <w:rsid w:val="002D3DD6"/>
    <w:rsid w:val="002D411C"/>
    <w:rsid w:val="002D430D"/>
    <w:rsid w:val="002D593C"/>
    <w:rsid w:val="002D685C"/>
    <w:rsid w:val="002D6ABF"/>
    <w:rsid w:val="002D6CD0"/>
    <w:rsid w:val="002D739F"/>
    <w:rsid w:val="002D7912"/>
    <w:rsid w:val="002E24DB"/>
    <w:rsid w:val="002E2D9F"/>
    <w:rsid w:val="002E32CD"/>
    <w:rsid w:val="002E398B"/>
    <w:rsid w:val="002E3FBA"/>
    <w:rsid w:val="002E5295"/>
    <w:rsid w:val="002E5DA2"/>
    <w:rsid w:val="002E6573"/>
    <w:rsid w:val="002E6B40"/>
    <w:rsid w:val="002E783A"/>
    <w:rsid w:val="002E7B5C"/>
    <w:rsid w:val="002F2046"/>
    <w:rsid w:val="002F2606"/>
    <w:rsid w:val="002F2EEA"/>
    <w:rsid w:val="002F3AFC"/>
    <w:rsid w:val="002F4682"/>
    <w:rsid w:val="002F4A29"/>
    <w:rsid w:val="002F4C36"/>
    <w:rsid w:val="003013E5"/>
    <w:rsid w:val="00301E3D"/>
    <w:rsid w:val="00302176"/>
    <w:rsid w:val="0030225A"/>
    <w:rsid w:val="00303CA5"/>
    <w:rsid w:val="00303D6A"/>
    <w:rsid w:val="003050CC"/>
    <w:rsid w:val="003054C3"/>
    <w:rsid w:val="00306EEC"/>
    <w:rsid w:val="00307182"/>
    <w:rsid w:val="00307458"/>
    <w:rsid w:val="00307DF6"/>
    <w:rsid w:val="00310586"/>
    <w:rsid w:val="00311396"/>
    <w:rsid w:val="0031140B"/>
    <w:rsid w:val="00311420"/>
    <w:rsid w:val="00311F08"/>
    <w:rsid w:val="00311F18"/>
    <w:rsid w:val="003124DB"/>
    <w:rsid w:val="00314174"/>
    <w:rsid w:val="00314978"/>
    <w:rsid w:val="00314A7B"/>
    <w:rsid w:val="003150F8"/>
    <w:rsid w:val="00315FB4"/>
    <w:rsid w:val="00316243"/>
    <w:rsid w:val="00316484"/>
    <w:rsid w:val="003174A1"/>
    <w:rsid w:val="003177AB"/>
    <w:rsid w:val="00320B67"/>
    <w:rsid w:val="00322358"/>
    <w:rsid w:val="00322BD3"/>
    <w:rsid w:val="00323787"/>
    <w:rsid w:val="003242F7"/>
    <w:rsid w:val="0032554C"/>
    <w:rsid w:val="00325550"/>
    <w:rsid w:val="00325752"/>
    <w:rsid w:val="00325FAD"/>
    <w:rsid w:val="003310B1"/>
    <w:rsid w:val="0033210C"/>
    <w:rsid w:val="003331D3"/>
    <w:rsid w:val="00333426"/>
    <w:rsid w:val="00333591"/>
    <w:rsid w:val="00334056"/>
    <w:rsid w:val="0033425F"/>
    <w:rsid w:val="00334DC5"/>
    <w:rsid w:val="00335A18"/>
    <w:rsid w:val="003368F2"/>
    <w:rsid w:val="003369EB"/>
    <w:rsid w:val="00337447"/>
    <w:rsid w:val="003424EC"/>
    <w:rsid w:val="00342877"/>
    <w:rsid w:val="00342BE0"/>
    <w:rsid w:val="003432A9"/>
    <w:rsid w:val="003436B3"/>
    <w:rsid w:val="00343C53"/>
    <w:rsid w:val="003476D4"/>
    <w:rsid w:val="00347DE8"/>
    <w:rsid w:val="00347DFC"/>
    <w:rsid w:val="0035069E"/>
    <w:rsid w:val="00352EE4"/>
    <w:rsid w:val="0035394A"/>
    <w:rsid w:val="003540FB"/>
    <w:rsid w:val="00354ADD"/>
    <w:rsid w:val="00354BB2"/>
    <w:rsid w:val="00354F09"/>
    <w:rsid w:val="00355011"/>
    <w:rsid w:val="00356225"/>
    <w:rsid w:val="00356BBA"/>
    <w:rsid w:val="003579B5"/>
    <w:rsid w:val="0036120A"/>
    <w:rsid w:val="0036367E"/>
    <w:rsid w:val="00364015"/>
    <w:rsid w:val="0037033B"/>
    <w:rsid w:val="00370B0E"/>
    <w:rsid w:val="0037169F"/>
    <w:rsid w:val="00373669"/>
    <w:rsid w:val="00373EC2"/>
    <w:rsid w:val="003747E3"/>
    <w:rsid w:val="00374B6B"/>
    <w:rsid w:val="00375BC2"/>
    <w:rsid w:val="00377CC8"/>
    <w:rsid w:val="00380C60"/>
    <w:rsid w:val="00380E6E"/>
    <w:rsid w:val="00381175"/>
    <w:rsid w:val="00381557"/>
    <w:rsid w:val="003822D6"/>
    <w:rsid w:val="003835A2"/>
    <w:rsid w:val="003836B0"/>
    <w:rsid w:val="00384E36"/>
    <w:rsid w:val="003861A8"/>
    <w:rsid w:val="00390D57"/>
    <w:rsid w:val="00391487"/>
    <w:rsid w:val="0039395A"/>
    <w:rsid w:val="003945FB"/>
    <w:rsid w:val="00394A96"/>
    <w:rsid w:val="00395108"/>
    <w:rsid w:val="0039702F"/>
    <w:rsid w:val="003A0168"/>
    <w:rsid w:val="003A0978"/>
    <w:rsid w:val="003A0A0C"/>
    <w:rsid w:val="003A2564"/>
    <w:rsid w:val="003A28A4"/>
    <w:rsid w:val="003A3F32"/>
    <w:rsid w:val="003A4041"/>
    <w:rsid w:val="003A41E6"/>
    <w:rsid w:val="003A4247"/>
    <w:rsid w:val="003A43D0"/>
    <w:rsid w:val="003A4989"/>
    <w:rsid w:val="003A559A"/>
    <w:rsid w:val="003A6134"/>
    <w:rsid w:val="003A7F13"/>
    <w:rsid w:val="003B0D11"/>
    <w:rsid w:val="003B1E9C"/>
    <w:rsid w:val="003B2F24"/>
    <w:rsid w:val="003B399B"/>
    <w:rsid w:val="003B4451"/>
    <w:rsid w:val="003B528E"/>
    <w:rsid w:val="003B5344"/>
    <w:rsid w:val="003B634C"/>
    <w:rsid w:val="003B7CA3"/>
    <w:rsid w:val="003C0B1A"/>
    <w:rsid w:val="003C1755"/>
    <w:rsid w:val="003C1EA6"/>
    <w:rsid w:val="003C1FF3"/>
    <w:rsid w:val="003C213A"/>
    <w:rsid w:val="003C235C"/>
    <w:rsid w:val="003C2A92"/>
    <w:rsid w:val="003C2D8D"/>
    <w:rsid w:val="003C3408"/>
    <w:rsid w:val="003C5694"/>
    <w:rsid w:val="003C5E2E"/>
    <w:rsid w:val="003C606E"/>
    <w:rsid w:val="003C66B9"/>
    <w:rsid w:val="003C6BED"/>
    <w:rsid w:val="003C6D18"/>
    <w:rsid w:val="003C7CC3"/>
    <w:rsid w:val="003D1D09"/>
    <w:rsid w:val="003D1FA0"/>
    <w:rsid w:val="003D5418"/>
    <w:rsid w:val="003D5B98"/>
    <w:rsid w:val="003D6C9D"/>
    <w:rsid w:val="003D76A1"/>
    <w:rsid w:val="003E00A3"/>
    <w:rsid w:val="003E068B"/>
    <w:rsid w:val="003E12E7"/>
    <w:rsid w:val="003E18C0"/>
    <w:rsid w:val="003E212E"/>
    <w:rsid w:val="003E2551"/>
    <w:rsid w:val="003E2DE3"/>
    <w:rsid w:val="003E3881"/>
    <w:rsid w:val="003E3A5F"/>
    <w:rsid w:val="003E48FA"/>
    <w:rsid w:val="003E4949"/>
    <w:rsid w:val="003E5C0A"/>
    <w:rsid w:val="003E5CDD"/>
    <w:rsid w:val="003E7DD9"/>
    <w:rsid w:val="003F026D"/>
    <w:rsid w:val="003F05CB"/>
    <w:rsid w:val="003F0791"/>
    <w:rsid w:val="003F0AC8"/>
    <w:rsid w:val="003F0F68"/>
    <w:rsid w:val="003F1201"/>
    <w:rsid w:val="003F1EA9"/>
    <w:rsid w:val="003F330E"/>
    <w:rsid w:val="003F360D"/>
    <w:rsid w:val="003F4716"/>
    <w:rsid w:val="003F5BAF"/>
    <w:rsid w:val="003F7FA4"/>
    <w:rsid w:val="004001BE"/>
    <w:rsid w:val="00401754"/>
    <w:rsid w:val="00401D3F"/>
    <w:rsid w:val="00402EB3"/>
    <w:rsid w:val="00403E3D"/>
    <w:rsid w:val="00405460"/>
    <w:rsid w:val="00405DFF"/>
    <w:rsid w:val="004078EA"/>
    <w:rsid w:val="00407A7A"/>
    <w:rsid w:val="004112B2"/>
    <w:rsid w:val="00411C04"/>
    <w:rsid w:val="0041282A"/>
    <w:rsid w:val="0041304B"/>
    <w:rsid w:val="00413FBC"/>
    <w:rsid w:val="004142D8"/>
    <w:rsid w:val="00414CB2"/>
    <w:rsid w:val="00415DD0"/>
    <w:rsid w:val="00416C84"/>
    <w:rsid w:val="004179D1"/>
    <w:rsid w:val="004204F7"/>
    <w:rsid w:val="004207C2"/>
    <w:rsid w:val="00421848"/>
    <w:rsid w:val="00423BD0"/>
    <w:rsid w:val="004245EC"/>
    <w:rsid w:val="0042497F"/>
    <w:rsid w:val="00424DCF"/>
    <w:rsid w:val="004260C4"/>
    <w:rsid w:val="00430620"/>
    <w:rsid w:val="00430E13"/>
    <w:rsid w:val="00430F6B"/>
    <w:rsid w:val="00433BDC"/>
    <w:rsid w:val="00436170"/>
    <w:rsid w:val="00436784"/>
    <w:rsid w:val="00440802"/>
    <w:rsid w:val="00441DAE"/>
    <w:rsid w:val="00442281"/>
    <w:rsid w:val="00442D9A"/>
    <w:rsid w:val="00443901"/>
    <w:rsid w:val="00444D83"/>
    <w:rsid w:val="004455D4"/>
    <w:rsid w:val="004455DC"/>
    <w:rsid w:val="00445C81"/>
    <w:rsid w:val="00445DCA"/>
    <w:rsid w:val="00446856"/>
    <w:rsid w:val="00447BC2"/>
    <w:rsid w:val="00451FBA"/>
    <w:rsid w:val="004524CE"/>
    <w:rsid w:val="0045326B"/>
    <w:rsid w:val="0045351F"/>
    <w:rsid w:val="00455718"/>
    <w:rsid w:val="0045572C"/>
    <w:rsid w:val="00455AD1"/>
    <w:rsid w:val="00456B21"/>
    <w:rsid w:val="00457DDA"/>
    <w:rsid w:val="00457F63"/>
    <w:rsid w:val="004621AA"/>
    <w:rsid w:val="0046250F"/>
    <w:rsid w:val="00462F3A"/>
    <w:rsid w:val="00462FCE"/>
    <w:rsid w:val="00464C98"/>
    <w:rsid w:val="004652E6"/>
    <w:rsid w:val="00465A85"/>
    <w:rsid w:val="00466CF8"/>
    <w:rsid w:val="0046720A"/>
    <w:rsid w:val="00467D80"/>
    <w:rsid w:val="004705AA"/>
    <w:rsid w:val="00472EBA"/>
    <w:rsid w:val="00472F8A"/>
    <w:rsid w:val="004744BF"/>
    <w:rsid w:val="00474D12"/>
    <w:rsid w:val="004763BF"/>
    <w:rsid w:val="00477707"/>
    <w:rsid w:val="004806DE"/>
    <w:rsid w:val="00480C09"/>
    <w:rsid w:val="00482323"/>
    <w:rsid w:val="0048354F"/>
    <w:rsid w:val="00485955"/>
    <w:rsid w:val="00485C89"/>
    <w:rsid w:val="004867BE"/>
    <w:rsid w:val="00487EBF"/>
    <w:rsid w:val="00490599"/>
    <w:rsid w:val="004912A4"/>
    <w:rsid w:val="0049171A"/>
    <w:rsid w:val="0049185F"/>
    <w:rsid w:val="00491BE8"/>
    <w:rsid w:val="00493089"/>
    <w:rsid w:val="004935F8"/>
    <w:rsid w:val="00493833"/>
    <w:rsid w:val="00493EAA"/>
    <w:rsid w:val="004951B5"/>
    <w:rsid w:val="00495CC2"/>
    <w:rsid w:val="004A13E5"/>
    <w:rsid w:val="004A3AE3"/>
    <w:rsid w:val="004A4CE5"/>
    <w:rsid w:val="004A52CF"/>
    <w:rsid w:val="004A5B0F"/>
    <w:rsid w:val="004A5B59"/>
    <w:rsid w:val="004A6183"/>
    <w:rsid w:val="004A70CD"/>
    <w:rsid w:val="004B0079"/>
    <w:rsid w:val="004B0427"/>
    <w:rsid w:val="004B0AB6"/>
    <w:rsid w:val="004B105C"/>
    <w:rsid w:val="004B11C9"/>
    <w:rsid w:val="004B166C"/>
    <w:rsid w:val="004B2692"/>
    <w:rsid w:val="004B2C42"/>
    <w:rsid w:val="004B3280"/>
    <w:rsid w:val="004B48E8"/>
    <w:rsid w:val="004B6075"/>
    <w:rsid w:val="004B6094"/>
    <w:rsid w:val="004B6DCC"/>
    <w:rsid w:val="004C1336"/>
    <w:rsid w:val="004C18C8"/>
    <w:rsid w:val="004C1D30"/>
    <w:rsid w:val="004C1E1F"/>
    <w:rsid w:val="004C2E23"/>
    <w:rsid w:val="004C3594"/>
    <w:rsid w:val="004C40C3"/>
    <w:rsid w:val="004C4158"/>
    <w:rsid w:val="004C6CA7"/>
    <w:rsid w:val="004C767D"/>
    <w:rsid w:val="004C79A9"/>
    <w:rsid w:val="004C7A0F"/>
    <w:rsid w:val="004C7A94"/>
    <w:rsid w:val="004D0BF5"/>
    <w:rsid w:val="004D0E59"/>
    <w:rsid w:val="004D1E96"/>
    <w:rsid w:val="004D31DB"/>
    <w:rsid w:val="004D4805"/>
    <w:rsid w:val="004D56E5"/>
    <w:rsid w:val="004D5A77"/>
    <w:rsid w:val="004D62AB"/>
    <w:rsid w:val="004D6A41"/>
    <w:rsid w:val="004D6EDE"/>
    <w:rsid w:val="004D74CF"/>
    <w:rsid w:val="004E2764"/>
    <w:rsid w:val="004E2D7F"/>
    <w:rsid w:val="004E550F"/>
    <w:rsid w:val="004E5595"/>
    <w:rsid w:val="004E6784"/>
    <w:rsid w:val="004E68CE"/>
    <w:rsid w:val="004E7190"/>
    <w:rsid w:val="004E799F"/>
    <w:rsid w:val="004E7CEC"/>
    <w:rsid w:val="004E7DF6"/>
    <w:rsid w:val="004F0BC8"/>
    <w:rsid w:val="004F0FA8"/>
    <w:rsid w:val="004F18FA"/>
    <w:rsid w:val="004F1C42"/>
    <w:rsid w:val="004F1E63"/>
    <w:rsid w:val="004F260E"/>
    <w:rsid w:val="004F39C3"/>
    <w:rsid w:val="004F3B5A"/>
    <w:rsid w:val="004F47B2"/>
    <w:rsid w:val="004F4BCC"/>
    <w:rsid w:val="004F4C0D"/>
    <w:rsid w:val="004F4F39"/>
    <w:rsid w:val="004F5183"/>
    <w:rsid w:val="004F51CB"/>
    <w:rsid w:val="004F51E9"/>
    <w:rsid w:val="004F5EE4"/>
    <w:rsid w:val="004F67E3"/>
    <w:rsid w:val="004F7311"/>
    <w:rsid w:val="004F7D54"/>
    <w:rsid w:val="0050006E"/>
    <w:rsid w:val="0050044A"/>
    <w:rsid w:val="00502484"/>
    <w:rsid w:val="005030D9"/>
    <w:rsid w:val="00503103"/>
    <w:rsid w:val="00503D57"/>
    <w:rsid w:val="0050424F"/>
    <w:rsid w:val="00505532"/>
    <w:rsid w:val="00505B0A"/>
    <w:rsid w:val="00506B7D"/>
    <w:rsid w:val="005114D7"/>
    <w:rsid w:val="005118D1"/>
    <w:rsid w:val="00512148"/>
    <w:rsid w:val="00512948"/>
    <w:rsid w:val="005145FC"/>
    <w:rsid w:val="005154AA"/>
    <w:rsid w:val="00516CCC"/>
    <w:rsid w:val="00517F13"/>
    <w:rsid w:val="005202DF"/>
    <w:rsid w:val="00520C59"/>
    <w:rsid w:val="00520F26"/>
    <w:rsid w:val="00521C75"/>
    <w:rsid w:val="0052351E"/>
    <w:rsid w:val="00523D6B"/>
    <w:rsid w:val="00524B19"/>
    <w:rsid w:val="00524EFF"/>
    <w:rsid w:val="00525E17"/>
    <w:rsid w:val="005262BE"/>
    <w:rsid w:val="00526D1F"/>
    <w:rsid w:val="00526DDC"/>
    <w:rsid w:val="00531273"/>
    <w:rsid w:val="00532313"/>
    <w:rsid w:val="00533B71"/>
    <w:rsid w:val="005341EF"/>
    <w:rsid w:val="00534CEA"/>
    <w:rsid w:val="005350E4"/>
    <w:rsid w:val="00535F38"/>
    <w:rsid w:val="005364A8"/>
    <w:rsid w:val="00536628"/>
    <w:rsid w:val="00541358"/>
    <w:rsid w:val="005415B1"/>
    <w:rsid w:val="00541A46"/>
    <w:rsid w:val="00541ABF"/>
    <w:rsid w:val="005424CF"/>
    <w:rsid w:val="00543999"/>
    <w:rsid w:val="0054424B"/>
    <w:rsid w:val="00544AC0"/>
    <w:rsid w:val="005451DE"/>
    <w:rsid w:val="00547ED8"/>
    <w:rsid w:val="00547FDD"/>
    <w:rsid w:val="0055041F"/>
    <w:rsid w:val="00550912"/>
    <w:rsid w:val="0055241E"/>
    <w:rsid w:val="0055336C"/>
    <w:rsid w:val="005546DE"/>
    <w:rsid w:val="00554A67"/>
    <w:rsid w:val="00554A8E"/>
    <w:rsid w:val="00556CCB"/>
    <w:rsid w:val="0056066E"/>
    <w:rsid w:val="00560C07"/>
    <w:rsid w:val="0056106D"/>
    <w:rsid w:val="005615F4"/>
    <w:rsid w:val="0056268C"/>
    <w:rsid w:val="00562A99"/>
    <w:rsid w:val="00563205"/>
    <w:rsid w:val="00564A16"/>
    <w:rsid w:val="005654F1"/>
    <w:rsid w:val="0056578A"/>
    <w:rsid w:val="00567005"/>
    <w:rsid w:val="005710CA"/>
    <w:rsid w:val="00572F31"/>
    <w:rsid w:val="005735B1"/>
    <w:rsid w:val="00573DFD"/>
    <w:rsid w:val="00573E33"/>
    <w:rsid w:val="00573FC8"/>
    <w:rsid w:val="005749BE"/>
    <w:rsid w:val="00574C2C"/>
    <w:rsid w:val="005758EC"/>
    <w:rsid w:val="0057684E"/>
    <w:rsid w:val="0057712D"/>
    <w:rsid w:val="00577536"/>
    <w:rsid w:val="005800BA"/>
    <w:rsid w:val="00580392"/>
    <w:rsid w:val="0058138B"/>
    <w:rsid w:val="0058171E"/>
    <w:rsid w:val="005818F1"/>
    <w:rsid w:val="005821B1"/>
    <w:rsid w:val="00583943"/>
    <w:rsid w:val="00583A82"/>
    <w:rsid w:val="00584274"/>
    <w:rsid w:val="0058467A"/>
    <w:rsid w:val="005851E3"/>
    <w:rsid w:val="00586656"/>
    <w:rsid w:val="0059133C"/>
    <w:rsid w:val="005915BC"/>
    <w:rsid w:val="005929A6"/>
    <w:rsid w:val="00592C0F"/>
    <w:rsid w:val="00593067"/>
    <w:rsid w:val="005936E8"/>
    <w:rsid w:val="005947D3"/>
    <w:rsid w:val="005976AD"/>
    <w:rsid w:val="005A0116"/>
    <w:rsid w:val="005A18DF"/>
    <w:rsid w:val="005A1AA4"/>
    <w:rsid w:val="005A1AEB"/>
    <w:rsid w:val="005A1F43"/>
    <w:rsid w:val="005A2BDE"/>
    <w:rsid w:val="005A3690"/>
    <w:rsid w:val="005A4294"/>
    <w:rsid w:val="005A437E"/>
    <w:rsid w:val="005A45FF"/>
    <w:rsid w:val="005A67E5"/>
    <w:rsid w:val="005B119C"/>
    <w:rsid w:val="005B1851"/>
    <w:rsid w:val="005B1FB8"/>
    <w:rsid w:val="005B2154"/>
    <w:rsid w:val="005B3DE5"/>
    <w:rsid w:val="005B50B1"/>
    <w:rsid w:val="005B5893"/>
    <w:rsid w:val="005B6264"/>
    <w:rsid w:val="005B6FF1"/>
    <w:rsid w:val="005B7D54"/>
    <w:rsid w:val="005B7D82"/>
    <w:rsid w:val="005C021E"/>
    <w:rsid w:val="005C1708"/>
    <w:rsid w:val="005C2547"/>
    <w:rsid w:val="005C2827"/>
    <w:rsid w:val="005C4643"/>
    <w:rsid w:val="005C48AD"/>
    <w:rsid w:val="005C5684"/>
    <w:rsid w:val="005C59E7"/>
    <w:rsid w:val="005C6515"/>
    <w:rsid w:val="005C7CD4"/>
    <w:rsid w:val="005D12B5"/>
    <w:rsid w:val="005D2671"/>
    <w:rsid w:val="005D3722"/>
    <w:rsid w:val="005D42BB"/>
    <w:rsid w:val="005D4F34"/>
    <w:rsid w:val="005D5FEE"/>
    <w:rsid w:val="005D60B4"/>
    <w:rsid w:val="005D660F"/>
    <w:rsid w:val="005D6A0B"/>
    <w:rsid w:val="005D7D12"/>
    <w:rsid w:val="005D7E07"/>
    <w:rsid w:val="005E0DF6"/>
    <w:rsid w:val="005E10C2"/>
    <w:rsid w:val="005E11D6"/>
    <w:rsid w:val="005E1535"/>
    <w:rsid w:val="005E1AA5"/>
    <w:rsid w:val="005E2237"/>
    <w:rsid w:val="005E3B10"/>
    <w:rsid w:val="005E3E3E"/>
    <w:rsid w:val="005E61E3"/>
    <w:rsid w:val="005E6982"/>
    <w:rsid w:val="005E7140"/>
    <w:rsid w:val="005E74D9"/>
    <w:rsid w:val="005E7750"/>
    <w:rsid w:val="005F0284"/>
    <w:rsid w:val="005F1CAF"/>
    <w:rsid w:val="005F362C"/>
    <w:rsid w:val="005F3F84"/>
    <w:rsid w:val="005F6266"/>
    <w:rsid w:val="005F6A9D"/>
    <w:rsid w:val="005F6ADF"/>
    <w:rsid w:val="005F6D05"/>
    <w:rsid w:val="005F7463"/>
    <w:rsid w:val="00600DBE"/>
    <w:rsid w:val="0060188A"/>
    <w:rsid w:val="00602C6F"/>
    <w:rsid w:val="00602C80"/>
    <w:rsid w:val="006030BC"/>
    <w:rsid w:val="0060310E"/>
    <w:rsid w:val="0060328E"/>
    <w:rsid w:val="00603697"/>
    <w:rsid w:val="0060550F"/>
    <w:rsid w:val="00610084"/>
    <w:rsid w:val="00612BE4"/>
    <w:rsid w:val="00612E9D"/>
    <w:rsid w:val="00613DBE"/>
    <w:rsid w:val="00615391"/>
    <w:rsid w:val="006161B2"/>
    <w:rsid w:val="00616676"/>
    <w:rsid w:val="006167A3"/>
    <w:rsid w:val="00616A99"/>
    <w:rsid w:val="00617179"/>
    <w:rsid w:val="006172BF"/>
    <w:rsid w:val="00621461"/>
    <w:rsid w:val="006219E9"/>
    <w:rsid w:val="00622689"/>
    <w:rsid w:val="00622A4D"/>
    <w:rsid w:val="006235A1"/>
    <w:rsid w:val="00623A41"/>
    <w:rsid w:val="00625747"/>
    <w:rsid w:val="00625BB6"/>
    <w:rsid w:val="00625BE0"/>
    <w:rsid w:val="006272B6"/>
    <w:rsid w:val="006272CA"/>
    <w:rsid w:val="0063310B"/>
    <w:rsid w:val="00633AE1"/>
    <w:rsid w:val="00633AF8"/>
    <w:rsid w:val="00633DFD"/>
    <w:rsid w:val="00635BF5"/>
    <w:rsid w:val="00636611"/>
    <w:rsid w:val="00636C28"/>
    <w:rsid w:val="00637F54"/>
    <w:rsid w:val="00640488"/>
    <w:rsid w:val="006425A7"/>
    <w:rsid w:val="00642C48"/>
    <w:rsid w:val="00642CA6"/>
    <w:rsid w:val="00643B47"/>
    <w:rsid w:val="00643D73"/>
    <w:rsid w:val="00644830"/>
    <w:rsid w:val="00644AEA"/>
    <w:rsid w:val="00644CF0"/>
    <w:rsid w:val="006453FE"/>
    <w:rsid w:val="00646498"/>
    <w:rsid w:val="00650B09"/>
    <w:rsid w:val="0065145D"/>
    <w:rsid w:val="00651EB7"/>
    <w:rsid w:val="0065243C"/>
    <w:rsid w:val="00652470"/>
    <w:rsid w:val="00652F02"/>
    <w:rsid w:val="006539EC"/>
    <w:rsid w:val="006543A9"/>
    <w:rsid w:val="00654CF7"/>
    <w:rsid w:val="00656357"/>
    <w:rsid w:val="006567CF"/>
    <w:rsid w:val="00656A6D"/>
    <w:rsid w:val="00656E41"/>
    <w:rsid w:val="00657A3C"/>
    <w:rsid w:val="00657D5B"/>
    <w:rsid w:val="00660217"/>
    <w:rsid w:val="00660878"/>
    <w:rsid w:val="00660D1E"/>
    <w:rsid w:val="00660DDC"/>
    <w:rsid w:val="00660F90"/>
    <w:rsid w:val="006640D9"/>
    <w:rsid w:val="00664DFA"/>
    <w:rsid w:val="00665934"/>
    <w:rsid w:val="00666986"/>
    <w:rsid w:val="0066746B"/>
    <w:rsid w:val="00667D60"/>
    <w:rsid w:val="006707A3"/>
    <w:rsid w:val="00670E0E"/>
    <w:rsid w:val="00672D30"/>
    <w:rsid w:val="00673830"/>
    <w:rsid w:val="00674860"/>
    <w:rsid w:val="0067692A"/>
    <w:rsid w:val="00677F2D"/>
    <w:rsid w:val="006806AA"/>
    <w:rsid w:val="00680D52"/>
    <w:rsid w:val="00681F0D"/>
    <w:rsid w:val="00682EF5"/>
    <w:rsid w:val="00683253"/>
    <w:rsid w:val="00683528"/>
    <w:rsid w:val="006835A2"/>
    <w:rsid w:val="0068467B"/>
    <w:rsid w:val="006849EA"/>
    <w:rsid w:val="00684F77"/>
    <w:rsid w:val="0068572F"/>
    <w:rsid w:val="006861B9"/>
    <w:rsid w:val="00686317"/>
    <w:rsid w:val="00686A39"/>
    <w:rsid w:val="006877BB"/>
    <w:rsid w:val="00687F15"/>
    <w:rsid w:val="00690F05"/>
    <w:rsid w:val="00691069"/>
    <w:rsid w:val="00691218"/>
    <w:rsid w:val="006919BE"/>
    <w:rsid w:val="00691C20"/>
    <w:rsid w:val="00691D3F"/>
    <w:rsid w:val="00692984"/>
    <w:rsid w:val="00693BA7"/>
    <w:rsid w:val="00693F6D"/>
    <w:rsid w:val="00696DAA"/>
    <w:rsid w:val="00697F1B"/>
    <w:rsid w:val="006A03BA"/>
    <w:rsid w:val="006A21D8"/>
    <w:rsid w:val="006A6F53"/>
    <w:rsid w:val="006A755F"/>
    <w:rsid w:val="006A7C2E"/>
    <w:rsid w:val="006A7E20"/>
    <w:rsid w:val="006B00AA"/>
    <w:rsid w:val="006B00B9"/>
    <w:rsid w:val="006B3084"/>
    <w:rsid w:val="006B3373"/>
    <w:rsid w:val="006B3BD0"/>
    <w:rsid w:val="006B414B"/>
    <w:rsid w:val="006B4D14"/>
    <w:rsid w:val="006B60B1"/>
    <w:rsid w:val="006B6157"/>
    <w:rsid w:val="006B792B"/>
    <w:rsid w:val="006C0513"/>
    <w:rsid w:val="006C0B43"/>
    <w:rsid w:val="006C1641"/>
    <w:rsid w:val="006C1DE2"/>
    <w:rsid w:val="006C25FD"/>
    <w:rsid w:val="006C2EDE"/>
    <w:rsid w:val="006C5D8E"/>
    <w:rsid w:val="006C6174"/>
    <w:rsid w:val="006C6A8C"/>
    <w:rsid w:val="006C7D6C"/>
    <w:rsid w:val="006D0142"/>
    <w:rsid w:val="006D034D"/>
    <w:rsid w:val="006D04C9"/>
    <w:rsid w:val="006D1303"/>
    <w:rsid w:val="006D2885"/>
    <w:rsid w:val="006D2DE9"/>
    <w:rsid w:val="006D42A7"/>
    <w:rsid w:val="006D43CF"/>
    <w:rsid w:val="006D46CE"/>
    <w:rsid w:val="006D5F0F"/>
    <w:rsid w:val="006D60D2"/>
    <w:rsid w:val="006D6872"/>
    <w:rsid w:val="006D74F8"/>
    <w:rsid w:val="006E0079"/>
    <w:rsid w:val="006E0CF5"/>
    <w:rsid w:val="006E1C15"/>
    <w:rsid w:val="006E4BEE"/>
    <w:rsid w:val="006E62A2"/>
    <w:rsid w:val="006E656F"/>
    <w:rsid w:val="006E6EEF"/>
    <w:rsid w:val="006E7B85"/>
    <w:rsid w:val="006E7EA9"/>
    <w:rsid w:val="006F0E4D"/>
    <w:rsid w:val="006F0F9A"/>
    <w:rsid w:val="006F3779"/>
    <w:rsid w:val="006F58BC"/>
    <w:rsid w:val="006F7761"/>
    <w:rsid w:val="00700007"/>
    <w:rsid w:val="00700331"/>
    <w:rsid w:val="00700869"/>
    <w:rsid w:val="00700C5D"/>
    <w:rsid w:val="007018AE"/>
    <w:rsid w:val="00703124"/>
    <w:rsid w:val="007037BB"/>
    <w:rsid w:val="00703B49"/>
    <w:rsid w:val="00705965"/>
    <w:rsid w:val="00712B58"/>
    <w:rsid w:val="00713653"/>
    <w:rsid w:val="007138C1"/>
    <w:rsid w:val="00713B49"/>
    <w:rsid w:val="007158C3"/>
    <w:rsid w:val="00717758"/>
    <w:rsid w:val="00723A3F"/>
    <w:rsid w:val="00723AE0"/>
    <w:rsid w:val="00725439"/>
    <w:rsid w:val="007259CC"/>
    <w:rsid w:val="00726B54"/>
    <w:rsid w:val="00730718"/>
    <w:rsid w:val="0073109B"/>
    <w:rsid w:val="00732FCF"/>
    <w:rsid w:val="00733B7F"/>
    <w:rsid w:val="00733F4A"/>
    <w:rsid w:val="007354C9"/>
    <w:rsid w:val="00735AA0"/>
    <w:rsid w:val="0073696C"/>
    <w:rsid w:val="007371A7"/>
    <w:rsid w:val="00740990"/>
    <w:rsid w:val="00740D68"/>
    <w:rsid w:val="007451C2"/>
    <w:rsid w:val="007463B1"/>
    <w:rsid w:val="007464CD"/>
    <w:rsid w:val="007468F4"/>
    <w:rsid w:val="0074776C"/>
    <w:rsid w:val="00751524"/>
    <w:rsid w:val="00751831"/>
    <w:rsid w:val="00754C5E"/>
    <w:rsid w:val="007576FE"/>
    <w:rsid w:val="00760A63"/>
    <w:rsid w:val="00760DDC"/>
    <w:rsid w:val="00762AF8"/>
    <w:rsid w:val="00762BF2"/>
    <w:rsid w:val="007632F0"/>
    <w:rsid w:val="00763B07"/>
    <w:rsid w:val="00765CBF"/>
    <w:rsid w:val="0076652C"/>
    <w:rsid w:val="00766C93"/>
    <w:rsid w:val="00766E2A"/>
    <w:rsid w:val="00771964"/>
    <w:rsid w:val="0077198F"/>
    <w:rsid w:val="007740AF"/>
    <w:rsid w:val="00777FF6"/>
    <w:rsid w:val="0078146F"/>
    <w:rsid w:val="0078268C"/>
    <w:rsid w:val="00784341"/>
    <w:rsid w:val="00785AFE"/>
    <w:rsid w:val="00786524"/>
    <w:rsid w:val="00786745"/>
    <w:rsid w:val="007867DF"/>
    <w:rsid w:val="00786B64"/>
    <w:rsid w:val="00787E60"/>
    <w:rsid w:val="00790BA7"/>
    <w:rsid w:val="007920B5"/>
    <w:rsid w:val="00792A8F"/>
    <w:rsid w:val="0079312B"/>
    <w:rsid w:val="007935CE"/>
    <w:rsid w:val="007936FA"/>
    <w:rsid w:val="0079523A"/>
    <w:rsid w:val="00795331"/>
    <w:rsid w:val="0079540F"/>
    <w:rsid w:val="00795DAE"/>
    <w:rsid w:val="00796167"/>
    <w:rsid w:val="00796270"/>
    <w:rsid w:val="007A0B4E"/>
    <w:rsid w:val="007A1A9D"/>
    <w:rsid w:val="007A211B"/>
    <w:rsid w:val="007A2264"/>
    <w:rsid w:val="007A22D5"/>
    <w:rsid w:val="007A3967"/>
    <w:rsid w:val="007A3BC1"/>
    <w:rsid w:val="007A466D"/>
    <w:rsid w:val="007A559B"/>
    <w:rsid w:val="007A5A08"/>
    <w:rsid w:val="007A5A1B"/>
    <w:rsid w:val="007A5AEB"/>
    <w:rsid w:val="007A636F"/>
    <w:rsid w:val="007A724C"/>
    <w:rsid w:val="007A7644"/>
    <w:rsid w:val="007A78D1"/>
    <w:rsid w:val="007A79AE"/>
    <w:rsid w:val="007A7A98"/>
    <w:rsid w:val="007B0F4A"/>
    <w:rsid w:val="007B108B"/>
    <w:rsid w:val="007B1A87"/>
    <w:rsid w:val="007B2968"/>
    <w:rsid w:val="007B3E7F"/>
    <w:rsid w:val="007B4622"/>
    <w:rsid w:val="007B4EC2"/>
    <w:rsid w:val="007B77C5"/>
    <w:rsid w:val="007B7A1A"/>
    <w:rsid w:val="007B7C82"/>
    <w:rsid w:val="007B7EA7"/>
    <w:rsid w:val="007C0C08"/>
    <w:rsid w:val="007C1AC2"/>
    <w:rsid w:val="007C237B"/>
    <w:rsid w:val="007C31D2"/>
    <w:rsid w:val="007C4B15"/>
    <w:rsid w:val="007C58A4"/>
    <w:rsid w:val="007C63C0"/>
    <w:rsid w:val="007C7FA4"/>
    <w:rsid w:val="007D11A8"/>
    <w:rsid w:val="007D1284"/>
    <w:rsid w:val="007D1287"/>
    <w:rsid w:val="007D1C80"/>
    <w:rsid w:val="007D2661"/>
    <w:rsid w:val="007D41F3"/>
    <w:rsid w:val="007D5DA9"/>
    <w:rsid w:val="007D5EE9"/>
    <w:rsid w:val="007D606D"/>
    <w:rsid w:val="007D7EC2"/>
    <w:rsid w:val="007E0D7A"/>
    <w:rsid w:val="007E2D65"/>
    <w:rsid w:val="007E7131"/>
    <w:rsid w:val="007E7561"/>
    <w:rsid w:val="007E762F"/>
    <w:rsid w:val="007E7D49"/>
    <w:rsid w:val="007F1B48"/>
    <w:rsid w:val="007F2136"/>
    <w:rsid w:val="007F5A3B"/>
    <w:rsid w:val="007F628F"/>
    <w:rsid w:val="007F6A49"/>
    <w:rsid w:val="007F6E9C"/>
    <w:rsid w:val="007F6EC4"/>
    <w:rsid w:val="00800547"/>
    <w:rsid w:val="00802FA2"/>
    <w:rsid w:val="00803FFA"/>
    <w:rsid w:val="00804440"/>
    <w:rsid w:val="00804A37"/>
    <w:rsid w:val="00804DD8"/>
    <w:rsid w:val="00805A2B"/>
    <w:rsid w:val="00805DD0"/>
    <w:rsid w:val="008061DE"/>
    <w:rsid w:val="0080788A"/>
    <w:rsid w:val="00807A28"/>
    <w:rsid w:val="0081167C"/>
    <w:rsid w:val="00814A6D"/>
    <w:rsid w:val="00814B09"/>
    <w:rsid w:val="0081595D"/>
    <w:rsid w:val="00815D50"/>
    <w:rsid w:val="00816996"/>
    <w:rsid w:val="00816BA8"/>
    <w:rsid w:val="00816BFF"/>
    <w:rsid w:val="00817B97"/>
    <w:rsid w:val="00820060"/>
    <w:rsid w:val="008204DA"/>
    <w:rsid w:val="00821C8B"/>
    <w:rsid w:val="0082362D"/>
    <w:rsid w:val="008236A0"/>
    <w:rsid w:val="00823E52"/>
    <w:rsid w:val="00824515"/>
    <w:rsid w:val="00826173"/>
    <w:rsid w:val="008265A7"/>
    <w:rsid w:val="008267C8"/>
    <w:rsid w:val="00827551"/>
    <w:rsid w:val="008279CC"/>
    <w:rsid w:val="00832A87"/>
    <w:rsid w:val="008362BA"/>
    <w:rsid w:val="00836AF8"/>
    <w:rsid w:val="0083791C"/>
    <w:rsid w:val="00837FA5"/>
    <w:rsid w:val="00840656"/>
    <w:rsid w:val="0084161A"/>
    <w:rsid w:val="0084258C"/>
    <w:rsid w:val="00843B06"/>
    <w:rsid w:val="00844CBF"/>
    <w:rsid w:val="00846057"/>
    <w:rsid w:val="008506B2"/>
    <w:rsid w:val="00852272"/>
    <w:rsid w:val="00853DB0"/>
    <w:rsid w:val="00854711"/>
    <w:rsid w:val="00854B2E"/>
    <w:rsid w:val="00855B4B"/>
    <w:rsid w:val="00855C47"/>
    <w:rsid w:val="00855E57"/>
    <w:rsid w:val="00856B15"/>
    <w:rsid w:val="00856FE3"/>
    <w:rsid w:val="00857B56"/>
    <w:rsid w:val="00857D0C"/>
    <w:rsid w:val="008607DF"/>
    <w:rsid w:val="00860AFE"/>
    <w:rsid w:val="008622D5"/>
    <w:rsid w:val="00864189"/>
    <w:rsid w:val="0086497F"/>
    <w:rsid w:val="00865922"/>
    <w:rsid w:val="00865C22"/>
    <w:rsid w:val="00872094"/>
    <w:rsid w:val="008720BA"/>
    <w:rsid w:val="008729F5"/>
    <w:rsid w:val="00872BF7"/>
    <w:rsid w:val="00874152"/>
    <w:rsid w:val="0087537B"/>
    <w:rsid w:val="00876340"/>
    <w:rsid w:val="00876BAC"/>
    <w:rsid w:val="00877068"/>
    <w:rsid w:val="00877C64"/>
    <w:rsid w:val="00877D6E"/>
    <w:rsid w:val="00880312"/>
    <w:rsid w:val="00880FA9"/>
    <w:rsid w:val="00884430"/>
    <w:rsid w:val="0088465F"/>
    <w:rsid w:val="00884BD3"/>
    <w:rsid w:val="00884DDD"/>
    <w:rsid w:val="00886816"/>
    <w:rsid w:val="0088796D"/>
    <w:rsid w:val="008900B9"/>
    <w:rsid w:val="00890472"/>
    <w:rsid w:val="008964FD"/>
    <w:rsid w:val="008A0298"/>
    <w:rsid w:val="008A0F94"/>
    <w:rsid w:val="008A100A"/>
    <w:rsid w:val="008A1410"/>
    <w:rsid w:val="008A36FE"/>
    <w:rsid w:val="008A37BA"/>
    <w:rsid w:val="008A3B54"/>
    <w:rsid w:val="008A4849"/>
    <w:rsid w:val="008A4FBE"/>
    <w:rsid w:val="008A5EF4"/>
    <w:rsid w:val="008A687A"/>
    <w:rsid w:val="008A7176"/>
    <w:rsid w:val="008A78B2"/>
    <w:rsid w:val="008B06A4"/>
    <w:rsid w:val="008B1A10"/>
    <w:rsid w:val="008B1C78"/>
    <w:rsid w:val="008B216D"/>
    <w:rsid w:val="008B29D7"/>
    <w:rsid w:val="008B2F72"/>
    <w:rsid w:val="008B320E"/>
    <w:rsid w:val="008B33E4"/>
    <w:rsid w:val="008B41B7"/>
    <w:rsid w:val="008B66CD"/>
    <w:rsid w:val="008B7987"/>
    <w:rsid w:val="008B7C62"/>
    <w:rsid w:val="008B7E42"/>
    <w:rsid w:val="008C0924"/>
    <w:rsid w:val="008C217F"/>
    <w:rsid w:val="008C26EE"/>
    <w:rsid w:val="008C2AD2"/>
    <w:rsid w:val="008C31BD"/>
    <w:rsid w:val="008C3E97"/>
    <w:rsid w:val="008C607F"/>
    <w:rsid w:val="008C686B"/>
    <w:rsid w:val="008C756D"/>
    <w:rsid w:val="008D1CC8"/>
    <w:rsid w:val="008D1ECA"/>
    <w:rsid w:val="008D2D7D"/>
    <w:rsid w:val="008D36C5"/>
    <w:rsid w:val="008D512D"/>
    <w:rsid w:val="008D5587"/>
    <w:rsid w:val="008D5F0F"/>
    <w:rsid w:val="008D72D6"/>
    <w:rsid w:val="008D7932"/>
    <w:rsid w:val="008E2A10"/>
    <w:rsid w:val="008E2ED4"/>
    <w:rsid w:val="008E3054"/>
    <w:rsid w:val="008E49F9"/>
    <w:rsid w:val="008E50D5"/>
    <w:rsid w:val="008E7926"/>
    <w:rsid w:val="008F0A32"/>
    <w:rsid w:val="008F2A6C"/>
    <w:rsid w:val="008F2EA3"/>
    <w:rsid w:val="008F48A0"/>
    <w:rsid w:val="008F50A8"/>
    <w:rsid w:val="008F529E"/>
    <w:rsid w:val="008F54CB"/>
    <w:rsid w:val="008F5620"/>
    <w:rsid w:val="008F585E"/>
    <w:rsid w:val="008F64E8"/>
    <w:rsid w:val="00900804"/>
    <w:rsid w:val="00901123"/>
    <w:rsid w:val="00902FD6"/>
    <w:rsid w:val="00903533"/>
    <w:rsid w:val="009039F1"/>
    <w:rsid w:val="00903B5D"/>
    <w:rsid w:val="00904AE2"/>
    <w:rsid w:val="00906721"/>
    <w:rsid w:val="00907333"/>
    <w:rsid w:val="009106BF"/>
    <w:rsid w:val="00910D57"/>
    <w:rsid w:val="00911081"/>
    <w:rsid w:val="009114F7"/>
    <w:rsid w:val="009115A2"/>
    <w:rsid w:val="00911A47"/>
    <w:rsid w:val="00911F7A"/>
    <w:rsid w:val="00912A35"/>
    <w:rsid w:val="009130CC"/>
    <w:rsid w:val="009147BB"/>
    <w:rsid w:val="00916172"/>
    <w:rsid w:val="009176D1"/>
    <w:rsid w:val="009179A6"/>
    <w:rsid w:val="00920BDA"/>
    <w:rsid w:val="009218DE"/>
    <w:rsid w:val="00922015"/>
    <w:rsid w:val="00922EB9"/>
    <w:rsid w:val="00923382"/>
    <w:rsid w:val="00924438"/>
    <w:rsid w:val="0092519B"/>
    <w:rsid w:val="00925A67"/>
    <w:rsid w:val="00926425"/>
    <w:rsid w:val="00926BFE"/>
    <w:rsid w:val="00933E4B"/>
    <w:rsid w:val="00933E5C"/>
    <w:rsid w:val="0093423E"/>
    <w:rsid w:val="009349B1"/>
    <w:rsid w:val="009364B8"/>
    <w:rsid w:val="00937A0A"/>
    <w:rsid w:val="00937BDF"/>
    <w:rsid w:val="00940A19"/>
    <w:rsid w:val="00940F76"/>
    <w:rsid w:val="00943EF9"/>
    <w:rsid w:val="0094416A"/>
    <w:rsid w:val="0094550B"/>
    <w:rsid w:val="00945A8F"/>
    <w:rsid w:val="00947897"/>
    <w:rsid w:val="00947DCB"/>
    <w:rsid w:val="009508E5"/>
    <w:rsid w:val="00950BC4"/>
    <w:rsid w:val="0095296C"/>
    <w:rsid w:val="00952A3C"/>
    <w:rsid w:val="0095306E"/>
    <w:rsid w:val="009545F4"/>
    <w:rsid w:val="009549AF"/>
    <w:rsid w:val="0095535C"/>
    <w:rsid w:val="00955A3F"/>
    <w:rsid w:val="00955F08"/>
    <w:rsid w:val="009567DA"/>
    <w:rsid w:val="00956859"/>
    <w:rsid w:val="00956875"/>
    <w:rsid w:val="00956C3E"/>
    <w:rsid w:val="00957462"/>
    <w:rsid w:val="009574A2"/>
    <w:rsid w:val="00957C57"/>
    <w:rsid w:val="00960795"/>
    <w:rsid w:val="00960C87"/>
    <w:rsid w:val="00960DB6"/>
    <w:rsid w:val="00960DEF"/>
    <w:rsid w:val="00960F9F"/>
    <w:rsid w:val="00961855"/>
    <w:rsid w:val="009626CC"/>
    <w:rsid w:val="00962A23"/>
    <w:rsid w:val="00962FA2"/>
    <w:rsid w:val="009631EC"/>
    <w:rsid w:val="009631F3"/>
    <w:rsid w:val="0096414F"/>
    <w:rsid w:val="0096494D"/>
    <w:rsid w:val="00965A41"/>
    <w:rsid w:val="00966276"/>
    <w:rsid w:val="009665A9"/>
    <w:rsid w:val="00970147"/>
    <w:rsid w:val="00970BA5"/>
    <w:rsid w:val="00971057"/>
    <w:rsid w:val="00971F40"/>
    <w:rsid w:val="00972679"/>
    <w:rsid w:val="009735CA"/>
    <w:rsid w:val="0097426C"/>
    <w:rsid w:val="00974536"/>
    <w:rsid w:val="00975849"/>
    <w:rsid w:val="00975DC6"/>
    <w:rsid w:val="00975E96"/>
    <w:rsid w:val="00977B2D"/>
    <w:rsid w:val="00980371"/>
    <w:rsid w:val="0098163A"/>
    <w:rsid w:val="009819FC"/>
    <w:rsid w:val="009823A7"/>
    <w:rsid w:val="00982B47"/>
    <w:rsid w:val="00983831"/>
    <w:rsid w:val="00983C3E"/>
    <w:rsid w:val="0098512E"/>
    <w:rsid w:val="009853E8"/>
    <w:rsid w:val="00985509"/>
    <w:rsid w:val="00985753"/>
    <w:rsid w:val="00985E16"/>
    <w:rsid w:val="00990A7F"/>
    <w:rsid w:val="00991B51"/>
    <w:rsid w:val="00992A04"/>
    <w:rsid w:val="00992BBE"/>
    <w:rsid w:val="00992E20"/>
    <w:rsid w:val="00993EF3"/>
    <w:rsid w:val="00995DF3"/>
    <w:rsid w:val="009961AA"/>
    <w:rsid w:val="00996375"/>
    <w:rsid w:val="00996641"/>
    <w:rsid w:val="00996D8E"/>
    <w:rsid w:val="00996EDA"/>
    <w:rsid w:val="009A0C7F"/>
    <w:rsid w:val="009A12B0"/>
    <w:rsid w:val="009A2B13"/>
    <w:rsid w:val="009A3756"/>
    <w:rsid w:val="009A52CC"/>
    <w:rsid w:val="009A5913"/>
    <w:rsid w:val="009A6254"/>
    <w:rsid w:val="009A6874"/>
    <w:rsid w:val="009B1B75"/>
    <w:rsid w:val="009B273F"/>
    <w:rsid w:val="009B2A5E"/>
    <w:rsid w:val="009B2C09"/>
    <w:rsid w:val="009B36B2"/>
    <w:rsid w:val="009B3E11"/>
    <w:rsid w:val="009B40C4"/>
    <w:rsid w:val="009B4B1E"/>
    <w:rsid w:val="009B76D7"/>
    <w:rsid w:val="009B78BA"/>
    <w:rsid w:val="009B792B"/>
    <w:rsid w:val="009C0B8F"/>
    <w:rsid w:val="009C2147"/>
    <w:rsid w:val="009C321D"/>
    <w:rsid w:val="009C3BC8"/>
    <w:rsid w:val="009C3CCE"/>
    <w:rsid w:val="009C5E03"/>
    <w:rsid w:val="009C60C2"/>
    <w:rsid w:val="009C6A18"/>
    <w:rsid w:val="009C6B9F"/>
    <w:rsid w:val="009D0F10"/>
    <w:rsid w:val="009D2441"/>
    <w:rsid w:val="009D260A"/>
    <w:rsid w:val="009D4388"/>
    <w:rsid w:val="009D4DC9"/>
    <w:rsid w:val="009D51C6"/>
    <w:rsid w:val="009D5F9A"/>
    <w:rsid w:val="009D6309"/>
    <w:rsid w:val="009D7991"/>
    <w:rsid w:val="009E09CA"/>
    <w:rsid w:val="009E1E14"/>
    <w:rsid w:val="009E3273"/>
    <w:rsid w:val="009E3402"/>
    <w:rsid w:val="009E418B"/>
    <w:rsid w:val="009E420D"/>
    <w:rsid w:val="009E4EFB"/>
    <w:rsid w:val="009E54C3"/>
    <w:rsid w:val="009E6804"/>
    <w:rsid w:val="009E778B"/>
    <w:rsid w:val="009F1A9B"/>
    <w:rsid w:val="009F2285"/>
    <w:rsid w:val="009F2461"/>
    <w:rsid w:val="009F35D1"/>
    <w:rsid w:val="009F4261"/>
    <w:rsid w:val="009F4A8F"/>
    <w:rsid w:val="009F5716"/>
    <w:rsid w:val="009F69B5"/>
    <w:rsid w:val="009F6A83"/>
    <w:rsid w:val="009F7EAB"/>
    <w:rsid w:val="00A00789"/>
    <w:rsid w:val="00A013AE"/>
    <w:rsid w:val="00A01C1D"/>
    <w:rsid w:val="00A03F4C"/>
    <w:rsid w:val="00A0583E"/>
    <w:rsid w:val="00A059EF"/>
    <w:rsid w:val="00A067AA"/>
    <w:rsid w:val="00A0749E"/>
    <w:rsid w:val="00A11B7E"/>
    <w:rsid w:val="00A12AED"/>
    <w:rsid w:val="00A13CC0"/>
    <w:rsid w:val="00A14B37"/>
    <w:rsid w:val="00A15152"/>
    <w:rsid w:val="00A1515C"/>
    <w:rsid w:val="00A15468"/>
    <w:rsid w:val="00A164CD"/>
    <w:rsid w:val="00A16E14"/>
    <w:rsid w:val="00A17DDC"/>
    <w:rsid w:val="00A2321B"/>
    <w:rsid w:val="00A234A0"/>
    <w:rsid w:val="00A23C58"/>
    <w:rsid w:val="00A247B4"/>
    <w:rsid w:val="00A24851"/>
    <w:rsid w:val="00A30CD2"/>
    <w:rsid w:val="00A330C8"/>
    <w:rsid w:val="00A332C6"/>
    <w:rsid w:val="00A33781"/>
    <w:rsid w:val="00A33D84"/>
    <w:rsid w:val="00A343FF"/>
    <w:rsid w:val="00A34FE7"/>
    <w:rsid w:val="00A3507D"/>
    <w:rsid w:val="00A352FB"/>
    <w:rsid w:val="00A36CD5"/>
    <w:rsid w:val="00A40235"/>
    <w:rsid w:val="00A40673"/>
    <w:rsid w:val="00A40D73"/>
    <w:rsid w:val="00A40EAB"/>
    <w:rsid w:val="00A41D55"/>
    <w:rsid w:val="00A42C24"/>
    <w:rsid w:val="00A44829"/>
    <w:rsid w:val="00A45263"/>
    <w:rsid w:val="00A4544F"/>
    <w:rsid w:val="00A47242"/>
    <w:rsid w:val="00A47A05"/>
    <w:rsid w:val="00A506ED"/>
    <w:rsid w:val="00A514C3"/>
    <w:rsid w:val="00A53DBE"/>
    <w:rsid w:val="00A54E05"/>
    <w:rsid w:val="00A55C2D"/>
    <w:rsid w:val="00A560F1"/>
    <w:rsid w:val="00A56454"/>
    <w:rsid w:val="00A5659D"/>
    <w:rsid w:val="00A565D0"/>
    <w:rsid w:val="00A603BD"/>
    <w:rsid w:val="00A60770"/>
    <w:rsid w:val="00A611E8"/>
    <w:rsid w:val="00A62183"/>
    <w:rsid w:val="00A62758"/>
    <w:rsid w:val="00A6295A"/>
    <w:rsid w:val="00A62FC3"/>
    <w:rsid w:val="00A64824"/>
    <w:rsid w:val="00A64843"/>
    <w:rsid w:val="00A64ED5"/>
    <w:rsid w:val="00A65188"/>
    <w:rsid w:val="00A65A35"/>
    <w:rsid w:val="00A65C1A"/>
    <w:rsid w:val="00A65CEC"/>
    <w:rsid w:val="00A66552"/>
    <w:rsid w:val="00A70642"/>
    <w:rsid w:val="00A71ECB"/>
    <w:rsid w:val="00A7398A"/>
    <w:rsid w:val="00A74F16"/>
    <w:rsid w:val="00A753AA"/>
    <w:rsid w:val="00A76DC3"/>
    <w:rsid w:val="00A77918"/>
    <w:rsid w:val="00A82161"/>
    <w:rsid w:val="00A8281C"/>
    <w:rsid w:val="00A82955"/>
    <w:rsid w:val="00A83DDB"/>
    <w:rsid w:val="00A83E31"/>
    <w:rsid w:val="00A83ECA"/>
    <w:rsid w:val="00A849F8"/>
    <w:rsid w:val="00A86EF8"/>
    <w:rsid w:val="00A87DB1"/>
    <w:rsid w:val="00A90750"/>
    <w:rsid w:val="00A91E59"/>
    <w:rsid w:val="00A9211D"/>
    <w:rsid w:val="00A92CA8"/>
    <w:rsid w:val="00A94064"/>
    <w:rsid w:val="00A94EDE"/>
    <w:rsid w:val="00A9534D"/>
    <w:rsid w:val="00A96678"/>
    <w:rsid w:val="00AA2D57"/>
    <w:rsid w:val="00AA3547"/>
    <w:rsid w:val="00AA362D"/>
    <w:rsid w:val="00AA3B94"/>
    <w:rsid w:val="00AA4986"/>
    <w:rsid w:val="00AA4D8A"/>
    <w:rsid w:val="00AA70EC"/>
    <w:rsid w:val="00AA70FB"/>
    <w:rsid w:val="00AA7F4C"/>
    <w:rsid w:val="00AB01A8"/>
    <w:rsid w:val="00AB277F"/>
    <w:rsid w:val="00AB2F95"/>
    <w:rsid w:val="00AB4C5D"/>
    <w:rsid w:val="00AB5ED0"/>
    <w:rsid w:val="00AB61D0"/>
    <w:rsid w:val="00AB7ED9"/>
    <w:rsid w:val="00AC07CA"/>
    <w:rsid w:val="00AC0EA2"/>
    <w:rsid w:val="00AC281A"/>
    <w:rsid w:val="00AC323B"/>
    <w:rsid w:val="00AC3297"/>
    <w:rsid w:val="00AC38E9"/>
    <w:rsid w:val="00AC5A1C"/>
    <w:rsid w:val="00AC785E"/>
    <w:rsid w:val="00AD24A6"/>
    <w:rsid w:val="00AD357C"/>
    <w:rsid w:val="00AD477A"/>
    <w:rsid w:val="00AD6CE6"/>
    <w:rsid w:val="00AD79A1"/>
    <w:rsid w:val="00AE0BE1"/>
    <w:rsid w:val="00AE0FE8"/>
    <w:rsid w:val="00AE24D6"/>
    <w:rsid w:val="00AE434B"/>
    <w:rsid w:val="00AE545E"/>
    <w:rsid w:val="00AE57DB"/>
    <w:rsid w:val="00AE6525"/>
    <w:rsid w:val="00AE6B41"/>
    <w:rsid w:val="00AE6E52"/>
    <w:rsid w:val="00AE7433"/>
    <w:rsid w:val="00AE763B"/>
    <w:rsid w:val="00AE7A64"/>
    <w:rsid w:val="00AF0DE8"/>
    <w:rsid w:val="00AF273C"/>
    <w:rsid w:val="00AF292E"/>
    <w:rsid w:val="00AF2D57"/>
    <w:rsid w:val="00AF33E7"/>
    <w:rsid w:val="00AF423D"/>
    <w:rsid w:val="00AF48E7"/>
    <w:rsid w:val="00AF496C"/>
    <w:rsid w:val="00AF4DB9"/>
    <w:rsid w:val="00AF4DE2"/>
    <w:rsid w:val="00AF603E"/>
    <w:rsid w:val="00AF63FB"/>
    <w:rsid w:val="00AF6750"/>
    <w:rsid w:val="00AF79DC"/>
    <w:rsid w:val="00AF7AB1"/>
    <w:rsid w:val="00AF7EEA"/>
    <w:rsid w:val="00B01941"/>
    <w:rsid w:val="00B03968"/>
    <w:rsid w:val="00B04B30"/>
    <w:rsid w:val="00B05251"/>
    <w:rsid w:val="00B057C2"/>
    <w:rsid w:val="00B06384"/>
    <w:rsid w:val="00B0757E"/>
    <w:rsid w:val="00B07E76"/>
    <w:rsid w:val="00B10004"/>
    <w:rsid w:val="00B1027C"/>
    <w:rsid w:val="00B10B71"/>
    <w:rsid w:val="00B1186C"/>
    <w:rsid w:val="00B13B06"/>
    <w:rsid w:val="00B13E1C"/>
    <w:rsid w:val="00B13E50"/>
    <w:rsid w:val="00B15E15"/>
    <w:rsid w:val="00B21918"/>
    <w:rsid w:val="00B21D4A"/>
    <w:rsid w:val="00B2214A"/>
    <w:rsid w:val="00B233BC"/>
    <w:rsid w:val="00B23B19"/>
    <w:rsid w:val="00B24724"/>
    <w:rsid w:val="00B24DB5"/>
    <w:rsid w:val="00B25C8C"/>
    <w:rsid w:val="00B26619"/>
    <w:rsid w:val="00B26735"/>
    <w:rsid w:val="00B26D10"/>
    <w:rsid w:val="00B27E25"/>
    <w:rsid w:val="00B31A0C"/>
    <w:rsid w:val="00B31B9F"/>
    <w:rsid w:val="00B320EA"/>
    <w:rsid w:val="00B3236D"/>
    <w:rsid w:val="00B32B9C"/>
    <w:rsid w:val="00B32FD9"/>
    <w:rsid w:val="00B33190"/>
    <w:rsid w:val="00B338DD"/>
    <w:rsid w:val="00B33EDF"/>
    <w:rsid w:val="00B34AEA"/>
    <w:rsid w:val="00B352A9"/>
    <w:rsid w:val="00B3696B"/>
    <w:rsid w:val="00B37214"/>
    <w:rsid w:val="00B3747E"/>
    <w:rsid w:val="00B37F6B"/>
    <w:rsid w:val="00B40CDB"/>
    <w:rsid w:val="00B41752"/>
    <w:rsid w:val="00B42053"/>
    <w:rsid w:val="00B4279B"/>
    <w:rsid w:val="00B42927"/>
    <w:rsid w:val="00B43603"/>
    <w:rsid w:val="00B43FF7"/>
    <w:rsid w:val="00B45A12"/>
    <w:rsid w:val="00B46192"/>
    <w:rsid w:val="00B47331"/>
    <w:rsid w:val="00B50DB0"/>
    <w:rsid w:val="00B51696"/>
    <w:rsid w:val="00B525C5"/>
    <w:rsid w:val="00B5273E"/>
    <w:rsid w:val="00B52E98"/>
    <w:rsid w:val="00B54B72"/>
    <w:rsid w:val="00B54C46"/>
    <w:rsid w:val="00B54E78"/>
    <w:rsid w:val="00B55530"/>
    <w:rsid w:val="00B55C88"/>
    <w:rsid w:val="00B57C9D"/>
    <w:rsid w:val="00B60330"/>
    <w:rsid w:val="00B606D9"/>
    <w:rsid w:val="00B6184E"/>
    <w:rsid w:val="00B61927"/>
    <w:rsid w:val="00B6261A"/>
    <w:rsid w:val="00B62BCE"/>
    <w:rsid w:val="00B62E27"/>
    <w:rsid w:val="00B632C6"/>
    <w:rsid w:val="00B6388E"/>
    <w:rsid w:val="00B63E5F"/>
    <w:rsid w:val="00B63F65"/>
    <w:rsid w:val="00B65A7B"/>
    <w:rsid w:val="00B66520"/>
    <w:rsid w:val="00B67661"/>
    <w:rsid w:val="00B678D7"/>
    <w:rsid w:val="00B70807"/>
    <w:rsid w:val="00B71559"/>
    <w:rsid w:val="00B71677"/>
    <w:rsid w:val="00B720C0"/>
    <w:rsid w:val="00B72854"/>
    <w:rsid w:val="00B72AE0"/>
    <w:rsid w:val="00B73B06"/>
    <w:rsid w:val="00B74210"/>
    <w:rsid w:val="00B74397"/>
    <w:rsid w:val="00B74CB2"/>
    <w:rsid w:val="00B753C3"/>
    <w:rsid w:val="00B75703"/>
    <w:rsid w:val="00B76593"/>
    <w:rsid w:val="00B80F5E"/>
    <w:rsid w:val="00B8186C"/>
    <w:rsid w:val="00B85AD6"/>
    <w:rsid w:val="00B86170"/>
    <w:rsid w:val="00B8657E"/>
    <w:rsid w:val="00B868F6"/>
    <w:rsid w:val="00B86AC2"/>
    <w:rsid w:val="00B8701F"/>
    <w:rsid w:val="00B872BA"/>
    <w:rsid w:val="00B879EA"/>
    <w:rsid w:val="00B908BC"/>
    <w:rsid w:val="00B917BD"/>
    <w:rsid w:val="00B91911"/>
    <w:rsid w:val="00B9202F"/>
    <w:rsid w:val="00B92512"/>
    <w:rsid w:val="00B92FE3"/>
    <w:rsid w:val="00B93DA4"/>
    <w:rsid w:val="00B94623"/>
    <w:rsid w:val="00B946D9"/>
    <w:rsid w:val="00B94883"/>
    <w:rsid w:val="00B94A99"/>
    <w:rsid w:val="00B94CAB"/>
    <w:rsid w:val="00B95446"/>
    <w:rsid w:val="00B954C9"/>
    <w:rsid w:val="00B969E2"/>
    <w:rsid w:val="00BA028E"/>
    <w:rsid w:val="00BA0535"/>
    <w:rsid w:val="00BA07DF"/>
    <w:rsid w:val="00BA0816"/>
    <w:rsid w:val="00BA12F7"/>
    <w:rsid w:val="00BA30D3"/>
    <w:rsid w:val="00BA37AD"/>
    <w:rsid w:val="00BA397D"/>
    <w:rsid w:val="00BA4286"/>
    <w:rsid w:val="00BA4420"/>
    <w:rsid w:val="00BA4CD8"/>
    <w:rsid w:val="00BA74B2"/>
    <w:rsid w:val="00BA7B67"/>
    <w:rsid w:val="00BB3A44"/>
    <w:rsid w:val="00BB3E2C"/>
    <w:rsid w:val="00BB438F"/>
    <w:rsid w:val="00BB592A"/>
    <w:rsid w:val="00BB6324"/>
    <w:rsid w:val="00BB693C"/>
    <w:rsid w:val="00BC0FDF"/>
    <w:rsid w:val="00BC1DA3"/>
    <w:rsid w:val="00BC2371"/>
    <w:rsid w:val="00BC29CC"/>
    <w:rsid w:val="00BC2EE6"/>
    <w:rsid w:val="00BC38B0"/>
    <w:rsid w:val="00BC4D98"/>
    <w:rsid w:val="00BC61B9"/>
    <w:rsid w:val="00BC622D"/>
    <w:rsid w:val="00BC6571"/>
    <w:rsid w:val="00BC678C"/>
    <w:rsid w:val="00BC6E00"/>
    <w:rsid w:val="00BC7A7E"/>
    <w:rsid w:val="00BD097B"/>
    <w:rsid w:val="00BD209B"/>
    <w:rsid w:val="00BD2F69"/>
    <w:rsid w:val="00BD33B4"/>
    <w:rsid w:val="00BD3826"/>
    <w:rsid w:val="00BD482E"/>
    <w:rsid w:val="00BD7CA6"/>
    <w:rsid w:val="00BD7D6A"/>
    <w:rsid w:val="00BE049C"/>
    <w:rsid w:val="00BE0555"/>
    <w:rsid w:val="00BE08E6"/>
    <w:rsid w:val="00BE09EB"/>
    <w:rsid w:val="00BE173D"/>
    <w:rsid w:val="00BE206E"/>
    <w:rsid w:val="00BE3739"/>
    <w:rsid w:val="00BE59BB"/>
    <w:rsid w:val="00BE5AE8"/>
    <w:rsid w:val="00BE5B7B"/>
    <w:rsid w:val="00BE621B"/>
    <w:rsid w:val="00BE6D80"/>
    <w:rsid w:val="00BE7D0B"/>
    <w:rsid w:val="00BF03D7"/>
    <w:rsid w:val="00BF084E"/>
    <w:rsid w:val="00BF1078"/>
    <w:rsid w:val="00BF1B73"/>
    <w:rsid w:val="00BF2D42"/>
    <w:rsid w:val="00BF2FCD"/>
    <w:rsid w:val="00BF54CF"/>
    <w:rsid w:val="00BF5526"/>
    <w:rsid w:val="00BF60B1"/>
    <w:rsid w:val="00BF65A4"/>
    <w:rsid w:val="00BF70F3"/>
    <w:rsid w:val="00BF70FB"/>
    <w:rsid w:val="00BF72B2"/>
    <w:rsid w:val="00C0040F"/>
    <w:rsid w:val="00C01484"/>
    <w:rsid w:val="00C0176C"/>
    <w:rsid w:val="00C0208A"/>
    <w:rsid w:val="00C02D86"/>
    <w:rsid w:val="00C02DA4"/>
    <w:rsid w:val="00C03270"/>
    <w:rsid w:val="00C0346D"/>
    <w:rsid w:val="00C04164"/>
    <w:rsid w:val="00C077D9"/>
    <w:rsid w:val="00C07900"/>
    <w:rsid w:val="00C104EE"/>
    <w:rsid w:val="00C13013"/>
    <w:rsid w:val="00C13227"/>
    <w:rsid w:val="00C1362E"/>
    <w:rsid w:val="00C13D81"/>
    <w:rsid w:val="00C14286"/>
    <w:rsid w:val="00C1553C"/>
    <w:rsid w:val="00C172D8"/>
    <w:rsid w:val="00C17ED0"/>
    <w:rsid w:val="00C21A19"/>
    <w:rsid w:val="00C22F00"/>
    <w:rsid w:val="00C2352B"/>
    <w:rsid w:val="00C23733"/>
    <w:rsid w:val="00C2480A"/>
    <w:rsid w:val="00C24C14"/>
    <w:rsid w:val="00C24E13"/>
    <w:rsid w:val="00C259E7"/>
    <w:rsid w:val="00C26451"/>
    <w:rsid w:val="00C2657E"/>
    <w:rsid w:val="00C26F6B"/>
    <w:rsid w:val="00C27B26"/>
    <w:rsid w:val="00C316C1"/>
    <w:rsid w:val="00C325C1"/>
    <w:rsid w:val="00C331F6"/>
    <w:rsid w:val="00C339E3"/>
    <w:rsid w:val="00C340C1"/>
    <w:rsid w:val="00C366F8"/>
    <w:rsid w:val="00C36A16"/>
    <w:rsid w:val="00C3723F"/>
    <w:rsid w:val="00C41FA5"/>
    <w:rsid w:val="00C423C3"/>
    <w:rsid w:val="00C4279E"/>
    <w:rsid w:val="00C43206"/>
    <w:rsid w:val="00C43D57"/>
    <w:rsid w:val="00C46CEE"/>
    <w:rsid w:val="00C47B0C"/>
    <w:rsid w:val="00C47D91"/>
    <w:rsid w:val="00C5063A"/>
    <w:rsid w:val="00C50FEA"/>
    <w:rsid w:val="00C5201B"/>
    <w:rsid w:val="00C53A57"/>
    <w:rsid w:val="00C53E7F"/>
    <w:rsid w:val="00C54979"/>
    <w:rsid w:val="00C54F52"/>
    <w:rsid w:val="00C551B5"/>
    <w:rsid w:val="00C56D82"/>
    <w:rsid w:val="00C56E72"/>
    <w:rsid w:val="00C56E8C"/>
    <w:rsid w:val="00C57525"/>
    <w:rsid w:val="00C62A55"/>
    <w:rsid w:val="00C63074"/>
    <w:rsid w:val="00C6339C"/>
    <w:rsid w:val="00C6441A"/>
    <w:rsid w:val="00C65058"/>
    <w:rsid w:val="00C65F1D"/>
    <w:rsid w:val="00C666BC"/>
    <w:rsid w:val="00C672DD"/>
    <w:rsid w:val="00C704D9"/>
    <w:rsid w:val="00C70951"/>
    <w:rsid w:val="00C71530"/>
    <w:rsid w:val="00C72229"/>
    <w:rsid w:val="00C7234C"/>
    <w:rsid w:val="00C7276F"/>
    <w:rsid w:val="00C73174"/>
    <w:rsid w:val="00C7478E"/>
    <w:rsid w:val="00C74804"/>
    <w:rsid w:val="00C7722F"/>
    <w:rsid w:val="00C77D3D"/>
    <w:rsid w:val="00C77DBB"/>
    <w:rsid w:val="00C80E02"/>
    <w:rsid w:val="00C81B6F"/>
    <w:rsid w:val="00C8293A"/>
    <w:rsid w:val="00C90360"/>
    <w:rsid w:val="00C90B91"/>
    <w:rsid w:val="00C913B3"/>
    <w:rsid w:val="00C91D81"/>
    <w:rsid w:val="00C9276B"/>
    <w:rsid w:val="00C93112"/>
    <w:rsid w:val="00C937B3"/>
    <w:rsid w:val="00C93E32"/>
    <w:rsid w:val="00C93F38"/>
    <w:rsid w:val="00C9446F"/>
    <w:rsid w:val="00C94AC1"/>
    <w:rsid w:val="00C94FDD"/>
    <w:rsid w:val="00C9512B"/>
    <w:rsid w:val="00C95CC9"/>
    <w:rsid w:val="00C95E45"/>
    <w:rsid w:val="00C96EFC"/>
    <w:rsid w:val="00C971A3"/>
    <w:rsid w:val="00C9778B"/>
    <w:rsid w:val="00C97A38"/>
    <w:rsid w:val="00CA05CC"/>
    <w:rsid w:val="00CA084B"/>
    <w:rsid w:val="00CA248A"/>
    <w:rsid w:val="00CA266C"/>
    <w:rsid w:val="00CA2CDF"/>
    <w:rsid w:val="00CA33CE"/>
    <w:rsid w:val="00CA3C55"/>
    <w:rsid w:val="00CA4106"/>
    <w:rsid w:val="00CA469F"/>
    <w:rsid w:val="00CA4987"/>
    <w:rsid w:val="00CA584D"/>
    <w:rsid w:val="00CA6F02"/>
    <w:rsid w:val="00CA76B9"/>
    <w:rsid w:val="00CA78AE"/>
    <w:rsid w:val="00CA791D"/>
    <w:rsid w:val="00CA7ADB"/>
    <w:rsid w:val="00CB0A37"/>
    <w:rsid w:val="00CB0BF1"/>
    <w:rsid w:val="00CB17C3"/>
    <w:rsid w:val="00CB2B7E"/>
    <w:rsid w:val="00CB2FF0"/>
    <w:rsid w:val="00CB3269"/>
    <w:rsid w:val="00CB3643"/>
    <w:rsid w:val="00CB3CEC"/>
    <w:rsid w:val="00CB43EC"/>
    <w:rsid w:val="00CB47D6"/>
    <w:rsid w:val="00CB4F2F"/>
    <w:rsid w:val="00CB5831"/>
    <w:rsid w:val="00CB602E"/>
    <w:rsid w:val="00CB633D"/>
    <w:rsid w:val="00CB64CC"/>
    <w:rsid w:val="00CB66DB"/>
    <w:rsid w:val="00CB66DE"/>
    <w:rsid w:val="00CB6E26"/>
    <w:rsid w:val="00CB7E0B"/>
    <w:rsid w:val="00CC0E81"/>
    <w:rsid w:val="00CC192D"/>
    <w:rsid w:val="00CC28CC"/>
    <w:rsid w:val="00CC44CE"/>
    <w:rsid w:val="00CC6704"/>
    <w:rsid w:val="00CC6B6B"/>
    <w:rsid w:val="00CD1471"/>
    <w:rsid w:val="00CD19DC"/>
    <w:rsid w:val="00CD2101"/>
    <w:rsid w:val="00CD2114"/>
    <w:rsid w:val="00CD2807"/>
    <w:rsid w:val="00CD4184"/>
    <w:rsid w:val="00CD4533"/>
    <w:rsid w:val="00CD4E5E"/>
    <w:rsid w:val="00CD5456"/>
    <w:rsid w:val="00CD54D7"/>
    <w:rsid w:val="00CD580B"/>
    <w:rsid w:val="00CD6D34"/>
    <w:rsid w:val="00CD7A64"/>
    <w:rsid w:val="00CE025F"/>
    <w:rsid w:val="00CE064F"/>
    <w:rsid w:val="00CE0C35"/>
    <w:rsid w:val="00CE0EE9"/>
    <w:rsid w:val="00CE1C04"/>
    <w:rsid w:val="00CE27B8"/>
    <w:rsid w:val="00CE3926"/>
    <w:rsid w:val="00CE39B6"/>
    <w:rsid w:val="00CE3DBE"/>
    <w:rsid w:val="00CE5A5D"/>
    <w:rsid w:val="00CE6086"/>
    <w:rsid w:val="00CF014F"/>
    <w:rsid w:val="00CF0AF8"/>
    <w:rsid w:val="00CF0C13"/>
    <w:rsid w:val="00CF1347"/>
    <w:rsid w:val="00CF1B60"/>
    <w:rsid w:val="00CF36F1"/>
    <w:rsid w:val="00CF51FE"/>
    <w:rsid w:val="00CF68E1"/>
    <w:rsid w:val="00CF6D54"/>
    <w:rsid w:val="00CF770F"/>
    <w:rsid w:val="00D00820"/>
    <w:rsid w:val="00D00A1D"/>
    <w:rsid w:val="00D01E75"/>
    <w:rsid w:val="00D029BC"/>
    <w:rsid w:val="00D02CE8"/>
    <w:rsid w:val="00D0362B"/>
    <w:rsid w:val="00D03C91"/>
    <w:rsid w:val="00D04C55"/>
    <w:rsid w:val="00D04FE2"/>
    <w:rsid w:val="00D06504"/>
    <w:rsid w:val="00D1091F"/>
    <w:rsid w:val="00D11D3D"/>
    <w:rsid w:val="00D12FA9"/>
    <w:rsid w:val="00D13200"/>
    <w:rsid w:val="00D1423F"/>
    <w:rsid w:val="00D1456A"/>
    <w:rsid w:val="00D145B1"/>
    <w:rsid w:val="00D1462F"/>
    <w:rsid w:val="00D1524E"/>
    <w:rsid w:val="00D169A3"/>
    <w:rsid w:val="00D16EA2"/>
    <w:rsid w:val="00D17B11"/>
    <w:rsid w:val="00D2063E"/>
    <w:rsid w:val="00D2159A"/>
    <w:rsid w:val="00D215F5"/>
    <w:rsid w:val="00D222D3"/>
    <w:rsid w:val="00D2246E"/>
    <w:rsid w:val="00D22D31"/>
    <w:rsid w:val="00D24BA5"/>
    <w:rsid w:val="00D24F07"/>
    <w:rsid w:val="00D26E9C"/>
    <w:rsid w:val="00D276E7"/>
    <w:rsid w:val="00D306B7"/>
    <w:rsid w:val="00D30AFA"/>
    <w:rsid w:val="00D30B8A"/>
    <w:rsid w:val="00D31502"/>
    <w:rsid w:val="00D3202F"/>
    <w:rsid w:val="00D336A9"/>
    <w:rsid w:val="00D338D3"/>
    <w:rsid w:val="00D33C95"/>
    <w:rsid w:val="00D3439A"/>
    <w:rsid w:val="00D354E5"/>
    <w:rsid w:val="00D3556B"/>
    <w:rsid w:val="00D35598"/>
    <w:rsid w:val="00D365C4"/>
    <w:rsid w:val="00D366D7"/>
    <w:rsid w:val="00D36BBE"/>
    <w:rsid w:val="00D36FDF"/>
    <w:rsid w:val="00D37042"/>
    <w:rsid w:val="00D37896"/>
    <w:rsid w:val="00D415AC"/>
    <w:rsid w:val="00D41D84"/>
    <w:rsid w:val="00D43BD4"/>
    <w:rsid w:val="00D43C04"/>
    <w:rsid w:val="00D44D7F"/>
    <w:rsid w:val="00D45420"/>
    <w:rsid w:val="00D45D05"/>
    <w:rsid w:val="00D45FB4"/>
    <w:rsid w:val="00D46FA7"/>
    <w:rsid w:val="00D471C5"/>
    <w:rsid w:val="00D473A7"/>
    <w:rsid w:val="00D50191"/>
    <w:rsid w:val="00D50204"/>
    <w:rsid w:val="00D50994"/>
    <w:rsid w:val="00D51C2D"/>
    <w:rsid w:val="00D51F96"/>
    <w:rsid w:val="00D5410A"/>
    <w:rsid w:val="00D545B8"/>
    <w:rsid w:val="00D54ACF"/>
    <w:rsid w:val="00D54FC8"/>
    <w:rsid w:val="00D55665"/>
    <w:rsid w:val="00D55BF6"/>
    <w:rsid w:val="00D57F3B"/>
    <w:rsid w:val="00D614A3"/>
    <w:rsid w:val="00D619A7"/>
    <w:rsid w:val="00D61C3C"/>
    <w:rsid w:val="00D61C90"/>
    <w:rsid w:val="00D62384"/>
    <w:rsid w:val="00D63984"/>
    <w:rsid w:val="00D639DA"/>
    <w:rsid w:val="00D641B9"/>
    <w:rsid w:val="00D64ED7"/>
    <w:rsid w:val="00D70731"/>
    <w:rsid w:val="00D72A69"/>
    <w:rsid w:val="00D72B42"/>
    <w:rsid w:val="00D72E12"/>
    <w:rsid w:val="00D75BC2"/>
    <w:rsid w:val="00D77476"/>
    <w:rsid w:val="00D774E5"/>
    <w:rsid w:val="00D81D72"/>
    <w:rsid w:val="00D835C7"/>
    <w:rsid w:val="00D84375"/>
    <w:rsid w:val="00D84760"/>
    <w:rsid w:val="00D85D93"/>
    <w:rsid w:val="00D874B5"/>
    <w:rsid w:val="00D87C7A"/>
    <w:rsid w:val="00D87C7C"/>
    <w:rsid w:val="00D90D49"/>
    <w:rsid w:val="00D91E83"/>
    <w:rsid w:val="00D929E4"/>
    <w:rsid w:val="00D92C92"/>
    <w:rsid w:val="00D94309"/>
    <w:rsid w:val="00D95044"/>
    <w:rsid w:val="00D96EB9"/>
    <w:rsid w:val="00D97967"/>
    <w:rsid w:val="00D97D43"/>
    <w:rsid w:val="00DA02F7"/>
    <w:rsid w:val="00DA0467"/>
    <w:rsid w:val="00DA0A60"/>
    <w:rsid w:val="00DA0D29"/>
    <w:rsid w:val="00DA1A28"/>
    <w:rsid w:val="00DA35C3"/>
    <w:rsid w:val="00DA3688"/>
    <w:rsid w:val="00DA39F8"/>
    <w:rsid w:val="00DA3D9D"/>
    <w:rsid w:val="00DA5EDD"/>
    <w:rsid w:val="00DA753B"/>
    <w:rsid w:val="00DB10B6"/>
    <w:rsid w:val="00DB33CD"/>
    <w:rsid w:val="00DB3497"/>
    <w:rsid w:val="00DB3662"/>
    <w:rsid w:val="00DB3793"/>
    <w:rsid w:val="00DB3E77"/>
    <w:rsid w:val="00DB4787"/>
    <w:rsid w:val="00DB545B"/>
    <w:rsid w:val="00DB5DEB"/>
    <w:rsid w:val="00DB6ADA"/>
    <w:rsid w:val="00DB6B2E"/>
    <w:rsid w:val="00DB772F"/>
    <w:rsid w:val="00DC0AEA"/>
    <w:rsid w:val="00DC0CD8"/>
    <w:rsid w:val="00DC10EA"/>
    <w:rsid w:val="00DC12CF"/>
    <w:rsid w:val="00DC4D59"/>
    <w:rsid w:val="00DC5319"/>
    <w:rsid w:val="00DC5522"/>
    <w:rsid w:val="00DC58B0"/>
    <w:rsid w:val="00DC5C82"/>
    <w:rsid w:val="00DC5E5C"/>
    <w:rsid w:val="00DC6357"/>
    <w:rsid w:val="00DC6359"/>
    <w:rsid w:val="00DC66CC"/>
    <w:rsid w:val="00DC67E1"/>
    <w:rsid w:val="00DD093D"/>
    <w:rsid w:val="00DD0A8B"/>
    <w:rsid w:val="00DD1A5E"/>
    <w:rsid w:val="00DD1C16"/>
    <w:rsid w:val="00DD2519"/>
    <w:rsid w:val="00DD353F"/>
    <w:rsid w:val="00DD49FF"/>
    <w:rsid w:val="00DD5940"/>
    <w:rsid w:val="00DD5BBE"/>
    <w:rsid w:val="00DD5C45"/>
    <w:rsid w:val="00DD5FBD"/>
    <w:rsid w:val="00DE067A"/>
    <w:rsid w:val="00DE0E0B"/>
    <w:rsid w:val="00DE21A3"/>
    <w:rsid w:val="00DE3D23"/>
    <w:rsid w:val="00DE3EA5"/>
    <w:rsid w:val="00DE4D36"/>
    <w:rsid w:val="00DE527B"/>
    <w:rsid w:val="00DE6116"/>
    <w:rsid w:val="00DE6783"/>
    <w:rsid w:val="00DE702B"/>
    <w:rsid w:val="00DE787D"/>
    <w:rsid w:val="00DE7E99"/>
    <w:rsid w:val="00DF16F6"/>
    <w:rsid w:val="00DF2216"/>
    <w:rsid w:val="00DF2450"/>
    <w:rsid w:val="00DF35A5"/>
    <w:rsid w:val="00DF4074"/>
    <w:rsid w:val="00DF4368"/>
    <w:rsid w:val="00DF4673"/>
    <w:rsid w:val="00DF4919"/>
    <w:rsid w:val="00DF4D3A"/>
    <w:rsid w:val="00DF5176"/>
    <w:rsid w:val="00DF5737"/>
    <w:rsid w:val="00DF6078"/>
    <w:rsid w:val="00DF72C8"/>
    <w:rsid w:val="00E0101B"/>
    <w:rsid w:val="00E017D1"/>
    <w:rsid w:val="00E01E4F"/>
    <w:rsid w:val="00E0217B"/>
    <w:rsid w:val="00E03023"/>
    <w:rsid w:val="00E033BD"/>
    <w:rsid w:val="00E053F5"/>
    <w:rsid w:val="00E0567D"/>
    <w:rsid w:val="00E05691"/>
    <w:rsid w:val="00E06591"/>
    <w:rsid w:val="00E07753"/>
    <w:rsid w:val="00E07988"/>
    <w:rsid w:val="00E07BDC"/>
    <w:rsid w:val="00E07D81"/>
    <w:rsid w:val="00E07E61"/>
    <w:rsid w:val="00E1027E"/>
    <w:rsid w:val="00E10A61"/>
    <w:rsid w:val="00E12695"/>
    <w:rsid w:val="00E126DC"/>
    <w:rsid w:val="00E139A8"/>
    <w:rsid w:val="00E14BA9"/>
    <w:rsid w:val="00E173EA"/>
    <w:rsid w:val="00E201E4"/>
    <w:rsid w:val="00E20561"/>
    <w:rsid w:val="00E218FC"/>
    <w:rsid w:val="00E2219C"/>
    <w:rsid w:val="00E22594"/>
    <w:rsid w:val="00E22C6D"/>
    <w:rsid w:val="00E2342E"/>
    <w:rsid w:val="00E238D9"/>
    <w:rsid w:val="00E245DB"/>
    <w:rsid w:val="00E25261"/>
    <w:rsid w:val="00E32180"/>
    <w:rsid w:val="00E3294A"/>
    <w:rsid w:val="00E32ECA"/>
    <w:rsid w:val="00E33518"/>
    <w:rsid w:val="00E33E8D"/>
    <w:rsid w:val="00E34F00"/>
    <w:rsid w:val="00E354EF"/>
    <w:rsid w:val="00E35827"/>
    <w:rsid w:val="00E35838"/>
    <w:rsid w:val="00E35CA0"/>
    <w:rsid w:val="00E36050"/>
    <w:rsid w:val="00E3690E"/>
    <w:rsid w:val="00E37096"/>
    <w:rsid w:val="00E40323"/>
    <w:rsid w:val="00E409AD"/>
    <w:rsid w:val="00E4180C"/>
    <w:rsid w:val="00E42E18"/>
    <w:rsid w:val="00E43492"/>
    <w:rsid w:val="00E43E2D"/>
    <w:rsid w:val="00E47436"/>
    <w:rsid w:val="00E4752C"/>
    <w:rsid w:val="00E47E00"/>
    <w:rsid w:val="00E506E3"/>
    <w:rsid w:val="00E50CD3"/>
    <w:rsid w:val="00E514A9"/>
    <w:rsid w:val="00E518BD"/>
    <w:rsid w:val="00E5197A"/>
    <w:rsid w:val="00E5257B"/>
    <w:rsid w:val="00E52B0C"/>
    <w:rsid w:val="00E52CFA"/>
    <w:rsid w:val="00E52FF3"/>
    <w:rsid w:val="00E530CE"/>
    <w:rsid w:val="00E5688E"/>
    <w:rsid w:val="00E56B24"/>
    <w:rsid w:val="00E570E0"/>
    <w:rsid w:val="00E611EA"/>
    <w:rsid w:val="00E613BB"/>
    <w:rsid w:val="00E61D64"/>
    <w:rsid w:val="00E61F50"/>
    <w:rsid w:val="00E63543"/>
    <w:rsid w:val="00E64A3C"/>
    <w:rsid w:val="00E65D5E"/>
    <w:rsid w:val="00E7036C"/>
    <w:rsid w:val="00E708D5"/>
    <w:rsid w:val="00E72643"/>
    <w:rsid w:val="00E726CE"/>
    <w:rsid w:val="00E72FC5"/>
    <w:rsid w:val="00E7331D"/>
    <w:rsid w:val="00E74808"/>
    <w:rsid w:val="00E75140"/>
    <w:rsid w:val="00E77D6F"/>
    <w:rsid w:val="00E8102D"/>
    <w:rsid w:val="00E811BA"/>
    <w:rsid w:val="00E8156F"/>
    <w:rsid w:val="00E82660"/>
    <w:rsid w:val="00E82BF4"/>
    <w:rsid w:val="00E84172"/>
    <w:rsid w:val="00E84BD4"/>
    <w:rsid w:val="00E84DF7"/>
    <w:rsid w:val="00E84F16"/>
    <w:rsid w:val="00E8542F"/>
    <w:rsid w:val="00E86BCA"/>
    <w:rsid w:val="00E87774"/>
    <w:rsid w:val="00E9129E"/>
    <w:rsid w:val="00E91FBF"/>
    <w:rsid w:val="00E92D0C"/>
    <w:rsid w:val="00E94197"/>
    <w:rsid w:val="00E954A0"/>
    <w:rsid w:val="00EA15FF"/>
    <w:rsid w:val="00EA26C6"/>
    <w:rsid w:val="00EA28DE"/>
    <w:rsid w:val="00EA2CDE"/>
    <w:rsid w:val="00EA3F28"/>
    <w:rsid w:val="00EA4EC9"/>
    <w:rsid w:val="00EA7270"/>
    <w:rsid w:val="00EB06BC"/>
    <w:rsid w:val="00EB0998"/>
    <w:rsid w:val="00EB1290"/>
    <w:rsid w:val="00EB1726"/>
    <w:rsid w:val="00EB19CE"/>
    <w:rsid w:val="00EB2280"/>
    <w:rsid w:val="00EB2382"/>
    <w:rsid w:val="00EB26CB"/>
    <w:rsid w:val="00EB2E11"/>
    <w:rsid w:val="00EB3F34"/>
    <w:rsid w:val="00EB43BD"/>
    <w:rsid w:val="00EB4502"/>
    <w:rsid w:val="00EC0482"/>
    <w:rsid w:val="00EC0EDB"/>
    <w:rsid w:val="00EC207E"/>
    <w:rsid w:val="00EC3C14"/>
    <w:rsid w:val="00EC570C"/>
    <w:rsid w:val="00EC6ABD"/>
    <w:rsid w:val="00EC6DD3"/>
    <w:rsid w:val="00EC7575"/>
    <w:rsid w:val="00ED2EF4"/>
    <w:rsid w:val="00ED30B6"/>
    <w:rsid w:val="00ED3501"/>
    <w:rsid w:val="00ED3703"/>
    <w:rsid w:val="00ED3BB3"/>
    <w:rsid w:val="00ED4A0C"/>
    <w:rsid w:val="00ED5441"/>
    <w:rsid w:val="00ED6940"/>
    <w:rsid w:val="00EE0AAD"/>
    <w:rsid w:val="00EE2198"/>
    <w:rsid w:val="00EE23FE"/>
    <w:rsid w:val="00EE2A65"/>
    <w:rsid w:val="00EE32CA"/>
    <w:rsid w:val="00EE5524"/>
    <w:rsid w:val="00EE62B5"/>
    <w:rsid w:val="00EE660F"/>
    <w:rsid w:val="00EE77A2"/>
    <w:rsid w:val="00EF19CA"/>
    <w:rsid w:val="00EF1F2B"/>
    <w:rsid w:val="00EF2F04"/>
    <w:rsid w:val="00EF2F64"/>
    <w:rsid w:val="00EF4375"/>
    <w:rsid w:val="00EF4E64"/>
    <w:rsid w:val="00EF635B"/>
    <w:rsid w:val="00EF6CCC"/>
    <w:rsid w:val="00F00BB6"/>
    <w:rsid w:val="00F010E6"/>
    <w:rsid w:val="00F0133E"/>
    <w:rsid w:val="00F015D0"/>
    <w:rsid w:val="00F01B91"/>
    <w:rsid w:val="00F02CFD"/>
    <w:rsid w:val="00F03062"/>
    <w:rsid w:val="00F06F19"/>
    <w:rsid w:val="00F077D4"/>
    <w:rsid w:val="00F07C76"/>
    <w:rsid w:val="00F07DBA"/>
    <w:rsid w:val="00F10285"/>
    <w:rsid w:val="00F1042C"/>
    <w:rsid w:val="00F1466B"/>
    <w:rsid w:val="00F14D0F"/>
    <w:rsid w:val="00F14D33"/>
    <w:rsid w:val="00F1585B"/>
    <w:rsid w:val="00F16B90"/>
    <w:rsid w:val="00F16F58"/>
    <w:rsid w:val="00F16F7E"/>
    <w:rsid w:val="00F177E4"/>
    <w:rsid w:val="00F20153"/>
    <w:rsid w:val="00F2057C"/>
    <w:rsid w:val="00F2059F"/>
    <w:rsid w:val="00F2228E"/>
    <w:rsid w:val="00F22FB8"/>
    <w:rsid w:val="00F23428"/>
    <w:rsid w:val="00F24292"/>
    <w:rsid w:val="00F24D54"/>
    <w:rsid w:val="00F24DED"/>
    <w:rsid w:val="00F24E64"/>
    <w:rsid w:val="00F26467"/>
    <w:rsid w:val="00F27F30"/>
    <w:rsid w:val="00F314F7"/>
    <w:rsid w:val="00F33E1E"/>
    <w:rsid w:val="00F33F89"/>
    <w:rsid w:val="00F34471"/>
    <w:rsid w:val="00F34E20"/>
    <w:rsid w:val="00F3534B"/>
    <w:rsid w:val="00F355E9"/>
    <w:rsid w:val="00F365F4"/>
    <w:rsid w:val="00F36F64"/>
    <w:rsid w:val="00F37178"/>
    <w:rsid w:val="00F37AA7"/>
    <w:rsid w:val="00F37DC9"/>
    <w:rsid w:val="00F40AE1"/>
    <w:rsid w:val="00F40EA0"/>
    <w:rsid w:val="00F4106C"/>
    <w:rsid w:val="00F41964"/>
    <w:rsid w:val="00F425B7"/>
    <w:rsid w:val="00F42A4F"/>
    <w:rsid w:val="00F43DDB"/>
    <w:rsid w:val="00F4427E"/>
    <w:rsid w:val="00F44E84"/>
    <w:rsid w:val="00F45211"/>
    <w:rsid w:val="00F45C0C"/>
    <w:rsid w:val="00F47A7A"/>
    <w:rsid w:val="00F5037F"/>
    <w:rsid w:val="00F51059"/>
    <w:rsid w:val="00F52085"/>
    <w:rsid w:val="00F52293"/>
    <w:rsid w:val="00F524D9"/>
    <w:rsid w:val="00F53167"/>
    <w:rsid w:val="00F55166"/>
    <w:rsid w:val="00F57AE0"/>
    <w:rsid w:val="00F615FE"/>
    <w:rsid w:val="00F61619"/>
    <w:rsid w:val="00F61BB7"/>
    <w:rsid w:val="00F61DCE"/>
    <w:rsid w:val="00F630B7"/>
    <w:rsid w:val="00F6372C"/>
    <w:rsid w:val="00F65078"/>
    <w:rsid w:val="00F65589"/>
    <w:rsid w:val="00F6574F"/>
    <w:rsid w:val="00F657CD"/>
    <w:rsid w:val="00F66716"/>
    <w:rsid w:val="00F66A13"/>
    <w:rsid w:val="00F67C3A"/>
    <w:rsid w:val="00F70FE6"/>
    <w:rsid w:val="00F72FCF"/>
    <w:rsid w:val="00F731E8"/>
    <w:rsid w:val="00F74342"/>
    <w:rsid w:val="00F74DA1"/>
    <w:rsid w:val="00F74E62"/>
    <w:rsid w:val="00F75090"/>
    <w:rsid w:val="00F75A79"/>
    <w:rsid w:val="00F75F83"/>
    <w:rsid w:val="00F769B0"/>
    <w:rsid w:val="00F771B2"/>
    <w:rsid w:val="00F77245"/>
    <w:rsid w:val="00F77736"/>
    <w:rsid w:val="00F800C4"/>
    <w:rsid w:val="00F82B37"/>
    <w:rsid w:val="00F82D39"/>
    <w:rsid w:val="00F839B1"/>
    <w:rsid w:val="00F85CB9"/>
    <w:rsid w:val="00F86257"/>
    <w:rsid w:val="00F86F97"/>
    <w:rsid w:val="00F8721F"/>
    <w:rsid w:val="00F904A4"/>
    <w:rsid w:val="00F90B6C"/>
    <w:rsid w:val="00F911E0"/>
    <w:rsid w:val="00F918F6"/>
    <w:rsid w:val="00F91941"/>
    <w:rsid w:val="00F9591E"/>
    <w:rsid w:val="00F97157"/>
    <w:rsid w:val="00F974A9"/>
    <w:rsid w:val="00F9768B"/>
    <w:rsid w:val="00F97AF8"/>
    <w:rsid w:val="00FA0CE0"/>
    <w:rsid w:val="00FA3320"/>
    <w:rsid w:val="00FA34BC"/>
    <w:rsid w:val="00FA4495"/>
    <w:rsid w:val="00FA4600"/>
    <w:rsid w:val="00FA46CA"/>
    <w:rsid w:val="00FA495D"/>
    <w:rsid w:val="00FA5164"/>
    <w:rsid w:val="00FA76DC"/>
    <w:rsid w:val="00FA7D80"/>
    <w:rsid w:val="00FB456D"/>
    <w:rsid w:val="00FB4691"/>
    <w:rsid w:val="00FB6345"/>
    <w:rsid w:val="00FB6A1A"/>
    <w:rsid w:val="00FB7457"/>
    <w:rsid w:val="00FC02B3"/>
    <w:rsid w:val="00FC0942"/>
    <w:rsid w:val="00FC1D63"/>
    <w:rsid w:val="00FC2366"/>
    <w:rsid w:val="00FC2914"/>
    <w:rsid w:val="00FC2AEC"/>
    <w:rsid w:val="00FC332B"/>
    <w:rsid w:val="00FC3503"/>
    <w:rsid w:val="00FC38AF"/>
    <w:rsid w:val="00FC3941"/>
    <w:rsid w:val="00FC4631"/>
    <w:rsid w:val="00FC46B0"/>
    <w:rsid w:val="00FC68EB"/>
    <w:rsid w:val="00FC7407"/>
    <w:rsid w:val="00FC7F4A"/>
    <w:rsid w:val="00FD05F9"/>
    <w:rsid w:val="00FD0D00"/>
    <w:rsid w:val="00FD2133"/>
    <w:rsid w:val="00FD2433"/>
    <w:rsid w:val="00FD3010"/>
    <w:rsid w:val="00FD3244"/>
    <w:rsid w:val="00FD3CD1"/>
    <w:rsid w:val="00FD77C0"/>
    <w:rsid w:val="00FD7BB9"/>
    <w:rsid w:val="00FE0B51"/>
    <w:rsid w:val="00FE1B58"/>
    <w:rsid w:val="00FE2AAE"/>
    <w:rsid w:val="00FE3459"/>
    <w:rsid w:val="00FE3FEC"/>
    <w:rsid w:val="00FE4303"/>
    <w:rsid w:val="00FE45AD"/>
    <w:rsid w:val="00FE5576"/>
    <w:rsid w:val="00FE749A"/>
    <w:rsid w:val="00FE7CE8"/>
    <w:rsid w:val="00FF13A0"/>
    <w:rsid w:val="00FF246E"/>
    <w:rsid w:val="00FF2B77"/>
    <w:rsid w:val="00FF33FC"/>
    <w:rsid w:val="00FF36B8"/>
    <w:rsid w:val="00FF6216"/>
    <w:rsid w:val="00FF6320"/>
    <w:rsid w:val="00FF7C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353B3"/>
  <w15:docId w15:val="{19497785-D6D0-4AC0-9DA1-CDE53C71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4DE"/>
    <w:pPr>
      <w:ind w:firstLine="720"/>
      <w:jc w:val="both"/>
    </w:pPr>
    <w:rPr>
      <w:rFonts w:ascii="Times New Roman" w:eastAsia="Times New Roman" w:hAnsi="Times New Roman" w:cs="Times New Roman"/>
      <w:sz w:val="28"/>
      <w:szCs w:val="20"/>
      <w:lang w:eastAsia="ru-RU"/>
    </w:rPr>
  </w:style>
  <w:style w:type="paragraph" w:styleId="1">
    <w:name w:val="heading 1"/>
    <w:basedOn w:val="2"/>
    <w:next w:val="a"/>
    <w:link w:val="10"/>
    <w:qFormat/>
    <w:rsid w:val="002514DE"/>
    <w:pPr>
      <w:keepLines w:val="0"/>
      <w:spacing w:before="120"/>
      <w:ind w:firstLine="680"/>
      <w:outlineLvl w:val="0"/>
    </w:pPr>
    <w:rPr>
      <w:rFonts w:ascii="Arial" w:eastAsia="Times New Roman" w:hAnsi="Arial" w:cs="Times New Roman"/>
      <w:bCs w:val="0"/>
      <w:color w:val="auto"/>
      <w:sz w:val="32"/>
      <w:szCs w:val="20"/>
    </w:rPr>
  </w:style>
  <w:style w:type="paragraph" w:styleId="2">
    <w:name w:val="heading 2"/>
    <w:basedOn w:val="a"/>
    <w:next w:val="a"/>
    <w:link w:val="20"/>
    <w:unhideWhenUsed/>
    <w:qFormat/>
    <w:rsid w:val="002514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3D1FA0"/>
    <w:pPr>
      <w:keepNext/>
      <w:spacing w:before="240" w:after="60"/>
      <w:outlineLvl w:val="2"/>
    </w:pPr>
    <w:rPr>
      <w:rFonts w:ascii="Arial" w:hAnsi="Arial" w:cs="Arial"/>
      <w:b/>
      <w:bCs/>
      <w:sz w:val="26"/>
      <w:szCs w:val="26"/>
    </w:rPr>
  </w:style>
  <w:style w:type="paragraph" w:styleId="4">
    <w:name w:val="heading 4"/>
    <w:basedOn w:val="3"/>
    <w:next w:val="a"/>
    <w:link w:val="40"/>
    <w:qFormat/>
    <w:rsid w:val="00BF70F3"/>
    <w:pPr>
      <w:keepNext w:val="0"/>
      <w:spacing w:before="0" w:after="0"/>
      <w:jc w:val="left"/>
      <w:outlineLvl w:val="3"/>
    </w:pPr>
    <w:rPr>
      <w:rFonts w:ascii="Times New Roman" w:hAnsi="Times New Roman" w:cs="Times New Roman"/>
      <w:bCs w:val="0"/>
      <w:sz w:val="28"/>
      <w:szCs w:val="28"/>
    </w:rPr>
  </w:style>
  <w:style w:type="paragraph" w:styleId="5">
    <w:name w:val="heading 5"/>
    <w:basedOn w:val="a"/>
    <w:next w:val="a"/>
    <w:link w:val="50"/>
    <w:qFormat/>
    <w:rsid w:val="00BF70F3"/>
    <w:pPr>
      <w:spacing w:before="240" w:after="60"/>
      <w:ind w:firstLine="0"/>
      <w:jc w:val="left"/>
      <w:outlineLvl w:val="4"/>
    </w:pPr>
    <w:rPr>
      <w:b/>
      <w:bCs/>
      <w:i/>
      <w:iCs/>
      <w:sz w:val="26"/>
      <w:szCs w:val="26"/>
    </w:rPr>
  </w:style>
  <w:style w:type="paragraph" w:styleId="6">
    <w:name w:val="heading 6"/>
    <w:basedOn w:val="a"/>
    <w:next w:val="a"/>
    <w:link w:val="60"/>
    <w:qFormat/>
    <w:rsid w:val="00BF70F3"/>
    <w:pPr>
      <w:spacing w:before="240" w:after="60"/>
      <w:ind w:firstLine="0"/>
      <w:jc w:val="left"/>
      <w:outlineLvl w:val="5"/>
    </w:pPr>
    <w:rPr>
      <w:b/>
      <w:bCs/>
      <w:sz w:val="22"/>
      <w:szCs w:val="22"/>
    </w:rPr>
  </w:style>
  <w:style w:type="paragraph" w:styleId="7">
    <w:name w:val="heading 7"/>
    <w:basedOn w:val="a"/>
    <w:next w:val="a"/>
    <w:link w:val="70"/>
    <w:qFormat/>
    <w:rsid w:val="00BF70F3"/>
    <w:pPr>
      <w:spacing w:before="240" w:after="60"/>
      <w:ind w:firstLine="0"/>
      <w:jc w:val="left"/>
      <w:outlineLvl w:val="6"/>
    </w:pPr>
    <w:rPr>
      <w:sz w:val="24"/>
      <w:szCs w:val="24"/>
    </w:rPr>
  </w:style>
  <w:style w:type="paragraph" w:styleId="8">
    <w:name w:val="heading 8"/>
    <w:basedOn w:val="a"/>
    <w:next w:val="a"/>
    <w:link w:val="80"/>
    <w:qFormat/>
    <w:rsid w:val="00BF70F3"/>
    <w:pPr>
      <w:spacing w:before="240" w:after="60"/>
      <w:ind w:firstLine="0"/>
      <w:jc w:val="left"/>
      <w:outlineLvl w:val="7"/>
    </w:pPr>
    <w:rPr>
      <w:i/>
      <w:iCs/>
      <w:sz w:val="24"/>
      <w:szCs w:val="24"/>
    </w:rPr>
  </w:style>
  <w:style w:type="paragraph" w:styleId="9">
    <w:name w:val="heading 9"/>
    <w:basedOn w:val="a"/>
    <w:next w:val="a"/>
    <w:link w:val="90"/>
    <w:qFormat/>
    <w:rsid w:val="00BF70F3"/>
    <w:pPr>
      <w:spacing w:before="240" w:after="60"/>
      <w:ind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514DE"/>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rsid w:val="002514DE"/>
    <w:rPr>
      <w:rFonts w:ascii="Arial" w:eastAsia="Times New Roman" w:hAnsi="Arial" w:cs="Times New Roman"/>
      <w:b/>
      <w:sz w:val="32"/>
      <w:szCs w:val="20"/>
      <w:lang w:eastAsia="ru-RU"/>
    </w:rPr>
  </w:style>
  <w:style w:type="character" w:customStyle="1" w:styleId="30">
    <w:name w:val="Заголовок 3 Знак"/>
    <w:basedOn w:val="a0"/>
    <w:link w:val="3"/>
    <w:rsid w:val="003D1FA0"/>
    <w:rPr>
      <w:rFonts w:ascii="Arial" w:eastAsia="Times New Roman" w:hAnsi="Arial" w:cs="Arial"/>
      <w:b/>
      <w:bCs/>
      <w:sz w:val="26"/>
      <w:szCs w:val="26"/>
      <w:lang w:eastAsia="ru-RU"/>
    </w:rPr>
  </w:style>
  <w:style w:type="character" w:customStyle="1" w:styleId="40">
    <w:name w:val="Заголовок 4 Знак"/>
    <w:basedOn w:val="a0"/>
    <w:link w:val="4"/>
    <w:rsid w:val="00BF70F3"/>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BF70F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BF70F3"/>
    <w:rPr>
      <w:rFonts w:ascii="Times New Roman" w:eastAsia="Times New Roman" w:hAnsi="Times New Roman" w:cs="Times New Roman"/>
      <w:b/>
      <w:bCs/>
      <w:lang w:eastAsia="ru-RU"/>
    </w:rPr>
  </w:style>
  <w:style w:type="character" w:customStyle="1" w:styleId="70">
    <w:name w:val="Заголовок 7 Знак"/>
    <w:basedOn w:val="a0"/>
    <w:link w:val="7"/>
    <w:rsid w:val="00BF70F3"/>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BF70F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F70F3"/>
    <w:rPr>
      <w:rFonts w:ascii="Arial" w:eastAsia="Times New Roman" w:hAnsi="Arial" w:cs="Arial"/>
      <w:lang w:eastAsia="ru-RU"/>
    </w:rPr>
  </w:style>
  <w:style w:type="paragraph" w:styleId="a3">
    <w:name w:val="Body Text Indent"/>
    <w:aliases w:val="Основной текст 1,Нумерованный список !!,Надин стиль,Основной текст без отступа,подпись,Body Text Indent,Основной текст с отступом Знак Знак Знак Знак,Основной текст с отступом Знак Знак Знак"/>
    <w:basedOn w:val="a"/>
    <w:link w:val="a4"/>
    <w:rsid w:val="002514DE"/>
    <w:pPr>
      <w:spacing w:after="120"/>
      <w:ind w:left="283"/>
    </w:pPr>
  </w:style>
  <w:style w:type="character" w:customStyle="1" w:styleId="a4">
    <w:name w:val="Основной текст с отступом Знак"/>
    <w:aliases w:val="Основной текст 1 Знак,Нумерованный список !! Знак,Надин стиль Знак,Основной текст без отступа Знак,подпись Знак,Body Text Indent Знак,Основной текст с отступом Знак Знак Знак Знак Знак"/>
    <w:basedOn w:val="a0"/>
    <w:link w:val="a3"/>
    <w:rsid w:val="002514DE"/>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39395A"/>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BF70F3"/>
    <w:rPr>
      <w:rFonts w:ascii="Arial" w:eastAsia="Times New Roman" w:hAnsi="Arial" w:cs="Arial"/>
      <w:sz w:val="20"/>
      <w:szCs w:val="20"/>
      <w:lang w:eastAsia="ru-RU"/>
    </w:rPr>
  </w:style>
  <w:style w:type="paragraph" w:styleId="a5">
    <w:name w:val="footnote text"/>
    <w:aliases w:val="Footnote Text Char Char,Footnote Text Char Char Char Char,Footnote Text1,Footnote Text Char Char Char,Footnote Text Char"/>
    <w:basedOn w:val="a"/>
    <w:link w:val="11"/>
    <w:uiPriority w:val="99"/>
    <w:rsid w:val="00FC0942"/>
    <w:pPr>
      <w:ind w:firstLine="0"/>
      <w:jc w:val="left"/>
    </w:pPr>
    <w:rPr>
      <w:sz w:val="20"/>
    </w:rPr>
  </w:style>
  <w:style w:type="character" w:customStyle="1" w:styleId="11">
    <w:name w:val="Текст сноски Знак1"/>
    <w:aliases w:val="Footnote Text Char Char Знак,Footnote Text Char Char Char Char Знак,Footnote Text1 Знак,Footnote Text Char Char Char Знак,Footnote Text Char Знак"/>
    <w:basedOn w:val="a0"/>
    <w:link w:val="a5"/>
    <w:locked/>
    <w:rsid w:val="00FC0942"/>
    <w:rPr>
      <w:rFonts w:ascii="Times New Roman" w:eastAsia="Times New Roman" w:hAnsi="Times New Roman" w:cs="Times New Roman"/>
      <w:sz w:val="20"/>
      <w:szCs w:val="20"/>
      <w:lang w:eastAsia="ru-RU"/>
    </w:rPr>
  </w:style>
  <w:style w:type="character" w:customStyle="1" w:styleId="a6">
    <w:name w:val="Текст сноски Знак"/>
    <w:basedOn w:val="a0"/>
    <w:semiHidden/>
    <w:rsid w:val="00FC0942"/>
    <w:rPr>
      <w:rFonts w:ascii="Times New Roman" w:eastAsia="Times New Roman" w:hAnsi="Times New Roman" w:cs="Times New Roman"/>
      <w:sz w:val="20"/>
      <w:szCs w:val="20"/>
      <w:lang w:eastAsia="ru-RU"/>
    </w:rPr>
  </w:style>
  <w:style w:type="character" w:styleId="a7">
    <w:name w:val="footnote reference"/>
    <w:basedOn w:val="a0"/>
    <w:rsid w:val="00FC0942"/>
    <w:rPr>
      <w:vertAlign w:val="superscript"/>
    </w:rPr>
  </w:style>
  <w:style w:type="paragraph" w:styleId="a8">
    <w:name w:val="List Paragraph"/>
    <w:basedOn w:val="a"/>
    <w:link w:val="a9"/>
    <w:uiPriority w:val="34"/>
    <w:qFormat/>
    <w:rsid w:val="00E84BD4"/>
    <w:pPr>
      <w:ind w:left="720"/>
      <w:contextualSpacing/>
    </w:pPr>
  </w:style>
  <w:style w:type="character" w:customStyle="1" w:styleId="a9">
    <w:name w:val="Абзац списка Знак"/>
    <w:link w:val="a8"/>
    <w:locked/>
    <w:rsid w:val="00BF70F3"/>
    <w:rPr>
      <w:rFonts w:ascii="Times New Roman" w:eastAsia="Times New Roman" w:hAnsi="Times New Roman" w:cs="Times New Roman"/>
      <w:sz w:val="28"/>
      <w:szCs w:val="20"/>
      <w:lang w:eastAsia="ru-RU"/>
    </w:rPr>
  </w:style>
  <w:style w:type="paragraph" w:customStyle="1" w:styleId="aa">
    <w:name w:val="Мой стиль Знак Знак"/>
    <w:basedOn w:val="a"/>
    <w:semiHidden/>
    <w:rsid w:val="003E212E"/>
    <w:pPr>
      <w:ind w:firstLine="567"/>
    </w:pPr>
    <w:rPr>
      <w:sz w:val="24"/>
    </w:rPr>
  </w:style>
  <w:style w:type="character" w:styleId="ab">
    <w:name w:val="Hyperlink"/>
    <w:basedOn w:val="a0"/>
    <w:uiPriority w:val="99"/>
    <w:rsid w:val="00FA76DC"/>
    <w:rPr>
      <w:color w:val="0000FF"/>
      <w:u w:val="single"/>
    </w:rPr>
  </w:style>
  <w:style w:type="paragraph" w:customStyle="1" w:styleId="ac">
    <w:name w:val="Знак Знак Знак"/>
    <w:basedOn w:val="a"/>
    <w:rsid w:val="00BF70F3"/>
    <w:pPr>
      <w:spacing w:after="160" w:line="240" w:lineRule="exact"/>
      <w:ind w:firstLine="0"/>
      <w:jc w:val="left"/>
    </w:pPr>
    <w:rPr>
      <w:rFonts w:ascii="Verdana" w:eastAsia="MS Mincho" w:hAnsi="Verdana"/>
      <w:sz w:val="20"/>
      <w:lang w:val="en-GB" w:eastAsia="en-US"/>
    </w:rPr>
  </w:style>
  <w:style w:type="paragraph" w:customStyle="1" w:styleId="31">
    <w:name w:val="Стиль3"/>
    <w:basedOn w:val="a"/>
    <w:rsid w:val="00BF70F3"/>
    <w:pPr>
      <w:tabs>
        <w:tab w:val="num" w:pos="1428"/>
      </w:tabs>
      <w:ind w:left="1428" w:hanging="720"/>
      <w:jc w:val="left"/>
    </w:pPr>
    <w:rPr>
      <w:b/>
      <w:smallCaps/>
      <w:szCs w:val="28"/>
    </w:rPr>
  </w:style>
  <w:style w:type="paragraph" w:styleId="21">
    <w:name w:val="Body Text Indent 2"/>
    <w:basedOn w:val="a"/>
    <w:link w:val="22"/>
    <w:rsid w:val="00BF70F3"/>
    <w:pPr>
      <w:ind w:firstLine="709"/>
    </w:pPr>
  </w:style>
  <w:style w:type="character" w:customStyle="1" w:styleId="22">
    <w:name w:val="Основной текст с отступом 2 Знак"/>
    <w:basedOn w:val="a0"/>
    <w:link w:val="21"/>
    <w:rsid w:val="00BF70F3"/>
    <w:rPr>
      <w:rFonts w:ascii="Times New Roman" w:eastAsia="Times New Roman" w:hAnsi="Times New Roman" w:cs="Times New Roman"/>
      <w:sz w:val="28"/>
      <w:szCs w:val="20"/>
      <w:lang w:eastAsia="ru-RU"/>
    </w:rPr>
  </w:style>
  <w:style w:type="paragraph" w:styleId="ad">
    <w:name w:val="Subtitle"/>
    <w:basedOn w:val="a"/>
    <w:link w:val="ae"/>
    <w:qFormat/>
    <w:rsid w:val="00BF70F3"/>
    <w:pPr>
      <w:ind w:firstLine="0"/>
    </w:pPr>
    <w:rPr>
      <w:i/>
    </w:rPr>
  </w:style>
  <w:style w:type="character" w:customStyle="1" w:styleId="ae">
    <w:name w:val="Подзаголовок Знак"/>
    <w:basedOn w:val="a0"/>
    <w:link w:val="ad"/>
    <w:rsid w:val="00BF70F3"/>
    <w:rPr>
      <w:rFonts w:ascii="Times New Roman" w:eastAsia="Times New Roman" w:hAnsi="Times New Roman" w:cs="Times New Roman"/>
      <w:i/>
      <w:sz w:val="28"/>
      <w:szCs w:val="20"/>
      <w:lang w:eastAsia="ru-RU"/>
    </w:rPr>
  </w:style>
  <w:style w:type="paragraph" w:customStyle="1" w:styleId="af">
    <w:name w:val="Краткий обратный адрес"/>
    <w:basedOn w:val="a"/>
    <w:rsid w:val="00BF70F3"/>
    <w:pPr>
      <w:ind w:firstLine="0"/>
      <w:jc w:val="left"/>
    </w:pPr>
  </w:style>
  <w:style w:type="paragraph" w:styleId="af0">
    <w:name w:val="Body Text"/>
    <w:basedOn w:val="a"/>
    <w:link w:val="af1"/>
    <w:rsid w:val="00BF70F3"/>
    <w:pPr>
      <w:spacing w:after="120"/>
      <w:ind w:firstLine="0"/>
      <w:jc w:val="left"/>
    </w:pPr>
    <w:rPr>
      <w:sz w:val="20"/>
    </w:rPr>
  </w:style>
  <w:style w:type="character" w:customStyle="1" w:styleId="af1">
    <w:name w:val="Основной текст Знак"/>
    <w:basedOn w:val="a0"/>
    <w:link w:val="af0"/>
    <w:rsid w:val="00BF70F3"/>
    <w:rPr>
      <w:rFonts w:ascii="Times New Roman" w:eastAsia="Times New Roman" w:hAnsi="Times New Roman" w:cs="Times New Roman"/>
      <w:sz w:val="20"/>
      <w:szCs w:val="20"/>
      <w:lang w:eastAsia="ru-RU"/>
    </w:rPr>
  </w:style>
  <w:style w:type="paragraph" w:styleId="23">
    <w:name w:val="Body Text 2"/>
    <w:basedOn w:val="a"/>
    <w:link w:val="24"/>
    <w:rsid w:val="00BF70F3"/>
    <w:pPr>
      <w:spacing w:after="120" w:line="480" w:lineRule="auto"/>
      <w:ind w:firstLine="0"/>
      <w:jc w:val="left"/>
    </w:pPr>
    <w:rPr>
      <w:sz w:val="20"/>
    </w:rPr>
  </w:style>
  <w:style w:type="character" w:customStyle="1" w:styleId="24">
    <w:name w:val="Основной текст 2 Знак"/>
    <w:basedOn w:val="a0"/>
    <w:link w:val="23"/>
    <w:rsid w:val="00BF70F3"/>
    <w:rPr>
      <w:rFonts w:ascii="Times New Roman" w:eastAsia="Times New Roman" w:hAnsi="Times New Roman" w:cs="Times New Roman"/>
      <w:sz w:val="20"/>
      <w:szCs w:val="20"/>
      <w:lang w:eastAsia="ru-RU"/>
    </w:rPr>
  </w:style>
  <w:style w:type="paragraph" w:styleId="12">
    <w:name w:val="toc 1"/>
    <w:basedOn w:val="a"/>
    <w:next w:val="a"/>
    <w:autoRedefine/>
    <w:uiPriority w:val="39"/>
    <w:rsid w:val="00D30AFA"/>
    <w:pPr>
      <w:tabs>
        <w:tab w:val="right" w:leader="dot" w:pos="10065"/>
      </w:tabs>
      <w:spacing w:before="120" w:after="120"/>
      <w:ind w:firstLine="0"/>
      <w:jc w:val="left"/>
    </w:pPr>
    <w:rPr>
      <w:b/>
      <w:bCs/>
      <w:caps/>
      <w:noProof/>
      <w:szCs w:val="28"/>
    </w:rPr>
  </w:style>
  <w:style w:type="paragraph" w:styleId="32">
    <w:name w:val="Body Text Indent 3"/>
    <w:basedOn w:val="a"/>
    <w:link w:val="33"/>
    <w:rsid w:val="00BF70F3"/>
    <w:pPr>
      <w:spacing w:after="120"/>
      <w:ind w:left="283" w:firstLine="0"/>
      <w:jc w:val="left"/>
    </w:pPr>
    <w:rPr>
      <w:sz w:val="16"/>
      <w:szCs w:val="16"/>
    </w:rPr>
  </w:style>
  <w:style w:type="character" w:customStyle="1" w:styleId="33">
    <w:name w:val="Основной текст с отступом 3 Знак"/>
    <w:basedOn w:val="a0"/>
    <w:link w:val="32"/>
    <w:rsid w:val="00BF70F3"/>
    <w:rPr>
      <w:rFonts w:ascii="Times New Roman" w:eastAsia="Times New Roman" w:hAnsi="Times New Roman" w:cs="Times New Roman"/>
      <w:sz w:val="16"/>
      <w:szCs w:val="16"/>
      <w:lang w:eastAsia="ru-RU"/>
    </w:rPr>
  </w:style>
  <w:style w:type="paragraph" w:styleId="34">
    <w:name w:val="Body Text 3"/>
    <w:basedOn w:val="a"/>
    <w:link w:val="35"/>
    <w:rsid w:val="00BF70F3"/>
    <w:pPr>
      <w:spacing w:after="120"/>
      <w:ind w:firstLine="0"/>
      <w:jc w:val="left"/>
    </w:pPr>
    <w:rPr>
      <w:sz w:val="16"/>
      <w:szCs w:val="16"/>
    </w:rPr>
  </w:style>
  <w:style w:type="character" w:customStyle="1" w:styleId="35">
    <w:name w:val="Основной текст 3 Знак"/>
    <w:basedOn w:val="a0"/>
    <w:link w:val="34"/>
    <w:rsid w:val="00BF70F3"/>
    <w:rPr>
      <w:rFonts w:ascii="Times New Roman" w:eastAsia="Times New Roman" w:hAnsi="Times New Roman" w:cs="Times New Roman"/>
      <w:sz w:val="16"/>
      <w:szCs w:val="16"/>
      <w:lang w:eastAsia="ru-RU"/>
    </w:rPr>
  </w:style>
  <w:style w:type="paragraph" w:styleId="af2">
    <w:name w:val="Title"/>
    <w:basedOn w:val="a"/>
    <w:link w:val="af3"/>
    <w:qFormat/>
    <w:rsid w:val="00BF70F3"/>
    <w:pPr>
      <w:ind w:firstLine="0"/>
      <w:jc w:val="center"/>
    </w:pPr>
    <w:rPr>
      <w:b/>
    </w:rPr>
  </w:style>
  <w:style w:type="character" w:customStyle="1" w:styleId="af3">
    <w:name w:val="Заголовок Знак"/>
    <w:basedOn w:val="a0"/>
    <w:link w:val="af2"/>
    <w:rsid w:val="00BF70F3"/>
    <w:rPr>
      <w:rFonts w:ascii="Times New Roman" w:eastAsia="Times New Roman" w:hAnsi="Times New Roman" w:cs="Times New Roman"/>
      <w:b/>
      <w:sz w:val="28"/>
      <w:szCs w:val="20"/>
      <w:lang w:eastAsia="ru-RU"/>
    </w:rPr>
  </w:style>
  <w:style w:type="paragraph" w:customStyle="1" w:styleId="BodyText22">
    <w:name w:val="Body Text 22"/>
    <w:basedOn w:val="a"/>
    <w:rsid w:val="00BF70F3"/>
    <w:pPr>
      <w:widowControl w:val="0"/>
      <w:ind w:firstLine="0"/>
    </w:pPr>
  </w:style>
  <w:style w:type="paragraph" w:customStyle="1" w:styleId="210">
    <w:name w:val="Основной текст с отступом 21"/>
    <w:basedOn w:val="a"/>
    <w:rsid w:val="00BF70F3"/>
    <w:pPr>
      <w:widowControl w:val="0"/>
      <w:spacing w:after="120"/>
    </w:pPr>
  </w:style>
  <w:style w:type="paragraph" w:customStyle="1" w:styleId="xl24">
    <w:name w:val="xl24"/>
    <w:basedOn w:val="a"/>
    <w:rsid w:val="00BF70F3"/>
    <w:pPr>
      <w:spacing w:before="100" w:after="100"/>
      <w:ind w:firstLine="0"/>
      <w:jc w:val="center"/>
    </w:pPr>
    <w:rPr>
      <w:rFonts w:ascii="Arial" w:hAnsi="Arial"/>
      <w:b/>
      <w:sz w:val="24"/>
    </w:rPr>
  </w:style>
  <w:style w:type="paragraph" w:styleId="af4">
    <w:name w:val="caption"/>
    <w:basedOn w:val="a"/>
    <w:next w:val="a"/>
    <w:qFormat/>
    <w:rsid w:val="00BF70F3"/>
    <w:pPr>
      <w:ind w:firstLine="0"/>
      <w:jc w:val="left"/>
    </w:pPr>
  </w:style>
  <w:style w:type="character" w:customStyle="1" w:styleId="af5">
    <w:name w:val="Текст выноски Знак"/>
    <w:basedOn w:val="a0"/>
    <w:link w:val="af6"/>
    <w:semiHidden/>
    <w:rsid w:val="00BF70F3"/>
    <w:rPr>
      <w:rFonts w:ascii="Tahoma" w:eastAsia="Times New Roman" w:hAnsi="Tahoma" w:cs="Tahoma"/>
      <w:sz w:val="16"/>
      <w:szCs w:val="16"/>
      <w:lang w:eastAsia="ru-RU"/>
    </w:rPr>
  </w:style>
  <w:style w:type="paragraph" w:styleId="af6">
    <w:name w:val="Balloon Text"/>
    <w:basedOn w:val="a"/>
    <w:link w:val="af5"/>
    <w:semiHidden/>
    <w:rsid w:val="00BF70F3"/>
    <w:pPr>
      <w:ind w:firstLine="0"/>
      <w:jc w:val="left"/>
    </w:pPr>
    <w:rPr>
      <w:rFonts w:ascii="Tahoma" w:hAnsi="Tahoma" w:cs="Tahoma"/>
      <w:sz w:val="16"/>
      <w:szCs w:val="16"/>
    </w:rPr>
  </w:style>
  <w:style w:type="paragraph" w:customStyle="1" w:styleId="ConsNormal">
    <w:name w:val="ConsNormal"/>
    <w:rsid w:val="00BF70F3"/>
    <w:pPr>
      <w:autoSpaceDE w:val="0"/>
      <w:autoSpaceDN w:val="0"/>
      <w:adjustRightInd w:val="0"/>
      <w:ind w:right="19772" w:firstLine="720"/>
    </w:pPr>
    <w:rPr>
      <w:rFonts w:ascii="Arial" w:eastAsia="Times New Roman" w:hAnsi="Arial" w:cs="Arial"/>
      <w:sz w:val="24"/>
      <w:szCs w:val="24"/>
      <w:lang w:eastAsia="ru-RU"/>
    </w:rPr>
  </w:style>
  <w:style w:type="paragraph" w:customStyle="1" w:styleId="ConsNonformat">
    <w:name w:val="ConsNonformat"/>
    <w:rsid w:val="00BF70F3"/>
    <w:pPr>
      <w:autoSpaceDE w:val="0"/>
      <w:autoSpaceDN w:val="0"/>
      <w:adjustRightInd w:val="0"/>
      <w:ind w:right="19772"/>
    </w:pPr>
    <w:rPr>
      <w:rFonts w:ascii="Courier New" w:eastAsia="Times New Roman" w:hAnsi="Courier New" w:cs="Courier New"/>
      <w:sz w:val="24"/>
      <w:szCs w:val="24"/>
      <w:lang w:eastAsia="ru-RU"/>
    </w:rPr>
  </w:style>
  <w:style w:type="paragraph" w:customStyle="1" w:styleId="ConsTitle">
    <w:name w:val="ConsTitle"/>
    <w:rsid w:val="00BF70F3"/>
    <w:pPr>
      <w:autoSpaceDE w:val="0"/>
      <w:autoSpaceDN w:val="0"/>
      <w:adjustRightInd w:val="0"/>
      <w:ind w:right="19772"/>
    </w:pPr>
    <w:rPr>
      <w:rFonts w:ascii="Arial" w:eastAsia="Times New Roman" w:hAnsi="Arial" w:cs="Arial"/>
      <w:b/>
      <w:bCs/>
      <w:sz w:val="20"/>
      <w:szCs w:val="20"/>
      <w:lang w:eastAsia="ru-RU"/>
    </w:rPr>
  </w:style>
  <w:style w:type="paragraph" w:styleId="25">
    <w:name w:val="toc 2"/>
    <w:basedOn w:val="a"/>
    <w:next w:val="a"/>
    <w:autoRedefine/>
    <w:uiPriority w:val="39"/>
    <w:rsid w:val="00BF70F3"/>
    <w:pPr>
      <w:tabs>
        <w:tab w:val="left" w:pos="627"/>
        <w:tab w:val="right" w:leader="dot" w:pos="9912"/>
      </w:tabs>
      <w:ind w:left="200" w:firstLine="0"/>
    </w:pPr>
    <w:rPr>
      <w:smallCaps/>
      <w:noProof/>
      <w:sz w:val="24"/>
      <w:szCs w:val="24"/>
    </w:rPr>
  </w:style>
  <w:style w:type="paragraph" w:styleId="af7">
    <w:name w:val="footer"/>
    <w:basedOn w:val="a"/>
    <w:link w:val="af8"/>
    <w:uiPriority w:val="99"/>
    <w:rsid w:val="00BF70F3"/>
    <w:pPr>
      <w:tabs>
        <w:tab w:val="center" w:pos="4677"/>
        <w:tab w:val="right" w:pos="9355"/>
      </w:tabs>
      <w:ind w:firstLine="0"/>
      <w:jc w:val="left"/>
    </w:pPr>
    <w:rPr>
      <w:sz w:val="20"/>
    </w:rPr>
  </w:style>
  <w:style w:type="character" w:customStyle="1" w:styleId="af8">
    <w:name w:val="Нижний колонтитул Знак"/>
    <w:basedOn w:val="a0"/>
    <w:link w:val="af7"/>
    <w:uiPriority w:val="99"/>
    <w:rsid w:val="00BF70F3"/>
    <w:rPr>
      <w:rFonts w:ascii="Times New Roman" w:eastAsia="Times New Roman" w:hAnsi="Times New Roman" w:cs="Times New Roman"/>
      <w:sz w:val="20"/>
      <w:szCs w:val="20"/>
      <w:lang w:eastAsia="ru-RU"/>
    </w:rPr>
  </w:style>
  <w:style w:type="character" w:styleId="af9">
    <w:name w:val="page number"/>
    <w:basedOn w:val="a0"/>
    <w:rsid w:val="00BF70F3"/>
  </w:style>
  <w:style w:type="paragraph" w:styleId="afa">
    <w:name w:val="header"/>
    <w:basedOn w:val="a"/>
    <w:link w:val="afb"/>
    <w:rsid w:val="00BF70F3"/>
    <w:pPr>
      <w:widowControl w:val="0"/>
      <w:tabs>
        <w:tab w:val="center" w:pos="4536"/>
        <w:tab w:val="right" w:pos="9072"/>
      </w:tabs>
      <w:ind w:firstLine="0"/>
      <w:jc w:val="left"/>
    </w:pPr>
    <w:rPr>
      <w:sz w:val="20"/>
    </w:rPr>
  </w:style>
  <w:style w:type="character" w:customStyle="1" w:styleId="afb">
    <w:name w:val="Верхний колонтитул Знак"/>
    <w:basedOn w:val="a0"/>
    <w:link w:val="afa"/>
    <w:rsid w:val="00BF70F3"/>
    <w:rPr>
      <w:rFonts w:ascii="Times New Roman" w:eastAsia="Times New Roman" w:hAnsi="Times New Roman" w:cs="Times New Roman"/>
      <w:sz w:val="20"/>
      <w:szCs w:val="20"/>
      <w:lang w:eastAsia="ru-RU"/>
    </w:rPr>
  </w:style>
  <w:style w:type="paragraph" w:styleId="13">
    <w:name w:val="index 1"/>
    <w:basedOn w:val="a"/>
    <w:next w:val="a"/>
    <w:autoRedefine/>
    <w:semiHidden/>
    <w:rsid w:val="00BF70F3"/>
    <w:pPr>
      <w:spacing w:beforeLines="20"/>
      <w:ind w:firstLine="0"/>
      <w:jc w:val="left"/>
    </w:pPr>
    <w:rPr>
      <w:szCs w:val="28"/>
    </w:rPr>
  </w:style>
  <w:style w:type="paragraph" w:customStyle="1" w:styleId="afc">
    <w:name w:val="Текст письма"/>
    <w:basedOn w:val="a"/>
    <w:rsid w:val="00BF70F3"/>
    <w:pPr>
      <w:ind w:firstLine="567"/>
    </w:pPr>
  </w:style>
  <w:style w:type="paragraph" w:customStyle="1" w:styleId="211">
    <w:name w:val="Основной текст 21"/>
    <w:basedOn w:val="a"/>
    <w:rsid w:val="00BF70F3"/>
    <w:pPr>
      <w:overflowPunct w:val="0"/>
      <w:autoSpaceDE w:val="0"/>
      <w:autoSpaceDN w:val="0"/>
      <w:adjustRightInd w:val="0"/>
      <w:textAlignment w:val="baseline"/>
    </w:pPr>
  </w:style>
  <w:style w:type="paragraph" w:customStyle="1" w:styleId="14">
    <w:name w:val="Основной текст с отступом.Нумерованный список !!.Основной текст 1.Надин стиль"/>
    <w:basedOn w:val="a"/>
    <w:rsid w:val="00BF70F3"/>
    <w:pPr>
      <w:ind w:firstLine="0"/>
      <w:jc w:val="center"/>
    </w:pPr>
    <w:rPr>
      <w:rFonts w:ascii="Arial" w:hAnsi="Arial"/>
      <w:b/>
      <w:sz w:val="32"/>
    </w:rPr>
  </w:style>
  <w:style w:type="character" w:customStyle="1" w:styleId="afd">
    <w:name w:val="Схема документа Знак"/>
    <w:basedOn w:val="a0"/>
    <w:link w:val="afe"/>
    <w:semiHidden/>
    <w:rsid w:val="00BF70F3"/>
    <w:rPr>
      <w:rFonts w:ascii="Tahoma" w:eastAsia="Times New Roman" w:hAnsi="Tahoma" w:cs="Tahoma"/>
      <w:sz w:val="20"/>
      <w:szCs w:val="20"/>
      <w:shd w:val="clear" w:color="auto" w:fill="000080"/>
      <w:lang w:eastAsia="ru-RU"/>
    </w:rPr>
  </w:style>
  <w:style w:type="paragraph" w:styleId="afe">
    <w:name w:val="Document Map"/>
    <w:basedOn w:val="a"/>
    <w:link w:val="afd"/>
    <w:semiHidden/>
    <w:rsid w:val="00BF70F3"/>
    <w:pPr>
      <w:shd w:val="clear" w:color="auto" w:fill="000080"/>
      <w:ind w:firstLine="0"/>
      <w:jc w:val="left"/>
    </w:pPr>
    <w:rPr>
      <w:rFonts w:ascii="Tahoma" w:hAnsi="Tahoma" w:cs="Tahoma"/>
      <w:sz w:val="20"/>
    </w:rPr>
  </w:style>
  <w:style w:type="paragraph" w:styleId="36">
    <w:name w:val="toc 3"/>
    <w:basedOn w:val="a"/>
    <w:next w:val="a"/>
    <w:autoRedefine/>
    <w:uiPriority w:val="39"/>
    <w:rsid w:val="00BF70F3"/>
    <w:pPr>
      <w:tabs>
        <w:tab w:val="right" w:leader="dot" w:pos="9912"/>
      </w:tabs>
      <w:spacing w:after="120"/>
      <w:ind w:left="284" w:firstLine="0"/>
      <w:jc w:val="left"/>
    </w:pPr>
    <w:rPr>
      <w:b/>
      <w:i/>
      <w:iCs/>
      <w:noProof/>
      <w:spacing w:val="4"/>
      <w:sz w:val="20"/>
    </w:rPr>
  </w:style>
  <w:style w:type="paragraph" w:customStyle="1" w:styleId="15">
    <w:name w:val="Стиль1"/>
    <w:basedOn w:val="a"/>
    <w:rsid w:val="00BF70F3"/>
    <w:pPr>
      <w:spacing w:before="48"/>
      <w:jc w:val="left"/>
    </w:pPr>
    <w:rPr>
      <w:b/>
    </w:rPr>
  </w:style>
  <w:style w:type="paragraph" w:customStyle="1" w:styleId="26">
    <w:name w:val="Стиль2"/>
    <w:basedOn w:val="2"/>
    <w:rsid w:val="00BF70F3"/>
    <w:pPr>
      <w:keepLines w:val="0"/>
      <w:tabs>
        <w:tab w:val="num" w:pos="1134"/>
      </w:tabs>
      <w:spacing w:before="48"/>
      <w:ind w:left="1440" w:hanging="720"/>
      <w:jc w:val="center"/>
    </w:pPr>
    <w:rPr>
      <w:rFonts w:ascii="Times New Roman" w:eastAsia="Times New Roman" w:hAnsi="Times New Roman" w:cs="Times New Roman"/>
      <w:bCs w:val="0"/>
      <w:smallCaps/>
      <w:color w:val="auto"/>
      <w:sz w:val="28"/>
      <w:szCs w:val="28"/>
    </w:rPr>
  </w:style>
  <w:style w:type="paragraph" w:customStyle="1" w:styleId="51">
    <w:name w:val="Стиль5"/>
    <w:basedOn w:val="1"/>
    <w:rsid w:val="00BF70F3"/>
    <w:pPr>
      <w:spacing w:before="240" w:after="60"/>
      <w:ind w:firstLine="0"/>
      <w:jc w:val="center"/>
    </w:pPr>
    <w:rPr>
      <w:rFonts w:ascii="Times New Roman" w:hAnsi="Times New Roman" w:cs="Arial"/>
      <w:bCs/>
      <w:kern w:val="32"/>
      <w:sz w:val="28"/>
      <w:szCs w:val="32"/>
    </w:rPr>
  </w:style>
  <w:style w:type="paragraph" w:customStyle="1" w:styleId="37">
    <w:name w:val="Заголовок3"/>
    <w:basedOn w:val="31"/>
    <w:rsid w:val="00BF70F3"/>
    <w:pPr>
      <w:tabs>
        <w:tab w:val="clear" w:pos="1428"/>
      </w:tabs>
      <w:ind w:left="0" w:firstLine="684"/>
    </w:pPr>
    <w:rPr>
      <w:smallCaps w:val="0"/>
    </w:rPr>
  </w:style>
  <w:style w:type="paragraph" w:customStyle="1" w:styleId="38">
    <w:name w:val="Стиль Заголовок 3 + малые прописные"/>
    <w:basedOn w:val="3"/>
    <w:rsid w:val="00BF70F3"/>
    <w:pPr>
      <w:keepNext w:val="0"/>
      <w:spacing w:before="0" w:after="0"/>
      <w:jc w:val="left"/>
    </w:pPr>
    <w:rPr>
      <w:rFonts w:ascii="Times New Roman" w:hAnsi="Times New Roman" w:cs="Times New Roman"/>
      <w:sz w:val="28"/>
      <w:szCs w:val="28"/>
    </w:rPr>
  </w:style>
  <w:style w:type="paragraph" w:customStyle="1" w:styleId="aff">
    <w:name w:val="Основной текст с отступом.подпись"/>
    <w:basedOn w:val="a"/>
    <w:rsid w:val="00BF70F3"/>
  </w:style>
  <w:style w:type="paragraph" w:styleId="aff0">
    <w:name w:val="Plain Text"/>
    <w:basedOn w:val="a"/>
    <w:link w:val="aff1"/>
    <w:rsid w:val="00BF70F3"/>
    <w:pPr>
      <w:ind w:firstLine="0"/>
      <w:jc w:val="left"/>
    </w:pPr>
    <w:rPr>
      <w:rFonts w:ascii="Courier New" w:hAnsi="Courier New" w:cs="Courier New"/>
      <w:sz w:val="20"/>
    </w:rPr>
  </w:style>
  <w:style w:type="character" w:customStyle="1" w:styleId="aff1">
    <w:name w:val="Текст Знак"/>
    <w:basedOn w:val="a0"/>
    <w:link w:val="aff0"/>
    <w:rsid w:val="00BF70F3"/>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BF70F3"/>
    <w:pPr>
      <w:widowControl w:val="0"/>
      <w:overflowPunct w:val="0"/>
      <w:autoSpaceDE w:val="0"/>
      <w:autoSpaceDN w:val="0"/>
      <w:adjustRightInd w:val="0"/>
      <w:textAlignment w:val="baseline"/>
    </w:pPr>
  </w:style>
  <w:style w:type="character" w:customStyle="1" w:styleId="aff2">
    <w:name w:val="Текст концевой сноски Знак"/>
    <w:basedOn w:val="a0"/>
    <w:link w:val="aff3"/>
    <w:semiHidden/>
    <w:rsid w:val="00BF70F3"/>
    <w:rPr>
      <w:rFonts w:ascii="Times New Roman" w:eastAsia="Times New Roman" w:hAnsi="Times New Roman" w:cs="Times New Roman"/>
      <w:sz w:val="20"/>
      <w:szCs w:val="20"/>
      <w:lang w:eastAsia="ru-RU"/>
    </w:rPr>
  </w:style>
  <w:style w:type="paragraph" w:styleId="aff3">
    <w:name w:val="endnote text"/>
    <w:basedOn w:val="a"/>
    <w:link w:val="aff2"/>
    <w:semiHidden/>
    <w:rsid w:val="00BF70F3"/>
    <w:pPr>
      <w:ind w:firstLine="0"/>
      <w:jc w:val="left"/>
    </w:pPr>
    <w:rPr>
      <w:sz w:val="20"/>
    </w:rPr>
  </w:style>
  <w:style w:type="paragraph" w:customStyle="1" w:styleId="ConsPlusNonformat">
    <w:name w:val="ConsPlusNonformat"/>
    <w:rsid w:val="00BF70F3"/>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16">
    <w:name w:val="1"/>
    <w:basedOn w:val="a"/>
    <w:next w:val="aff4"/>
    <w:rsid w:val="00BF70F3"/>
    <w:pPr>
      <w:spacing w:before="100" w:beforeAutospacing="1" w:after="100" w:afterAutospacing="1"/>
      <w:ind w:firstLine="0"/>
      <w:jc w:val="left"/>
    </w:pPr>
    <w:rPr>
      <w:sz w:val="24"/>
      <w:szCs w:val="24"/>
    </w:rPr>
  </w:style>
  <w:style w:type="paragraph" w:styleId="aff4">
    <w:name w:val="Normal (Web)"/>
    <w:aliases w:val="Обычный (веб)11"/>
    <w:basedOn w:val="a"/>
    <w:uiPriority w:val="99"/>
    <w:rsid w:val="00BF70F3"/>
    <w:pPr>
      <w:spacing w:after="60"/>
      <w:ind w:firstLine="709"/>
    </w:pPr>
    <w:rPr>
      <w:sz w:val="24"/>
      <w:szCs w:val="24"/>
    </w:rPr>
  </w:style>
  <w:style w:type="paragraph" w:customStyle="1" w:styleId="ConsPlusCell">
    <w:name w:val="ConsPlusCell"/>
    <w:rsid w:val="00BF70F3"/>
    <w:pPr>
      <w:autoSpaceDE w:val="0"/>
      <w:autoSpaceDN w:val="0"/>
      <w:adjustRightInd w:val="0"/>
    </w:pPr>
    <w:rPr>
      <w:rFonts w:ascii="Arial" w:eastAsia="Times New Roman" w:hAnsi="Arial" w:cs="Arial"/>
      <w:sz w:val="20"/>
      <w:szCs w:val="20"/>
      <w:lang w:eastAsia="ru-RU"/>
    </w:rPr>
  </w:style>
  <w:style w:type="paragraph" w:customStyle="1" w:styleId="aff5">
    <w:name w:val="Обычный с отступом"/>
    <w:basedOn w:val="a"/>
    <w:rsid w:val="00BF70F3"/>
    <w:pPr>
      <w:ind w:firstLine="709"/>
    </w:pPr>
  </w:style>
  <w:style w:type="paragraph" w:customStyle="1" w:styleId="center1">
    <w:name w:val="center1"/>
    <w:basedOn w:val="a"/>
    <w:rsid w:val="00BF70F3"/>
    <w:pPr>
      <w:spacing w:before="100" w:beforeAutospacing="1" w:after="100" w:afterAutospacing="1"/>
      <w:ind w:firstLine="855"/>
    </w:pPr>
    <w:rPr>
      <w:sz w:val="24"/>
      <w:szCs w:val="24"/>
    </w:rPr>
  </w:style>
  <w:style w:type="character" w:customStyle="1" w:styleId="c1">
    <w:name w:val="c1"/>
    <w:basedOn w:val="a0"/>
    <w:rsid w:val="00BF70F3"/>
  </w:style>
  <w:style w:type="paragraph" w:customStyle="1" w:styleId="justify2">
    <w:name w:val="justify2"/>
    <w:basedOn w:val="a"/>
    <w:rsid w:val="00BF70F3"/>
    <w:pPr>
      <w:spacing w:before="100" w:beforeAutospacing="1" w:after="100" w:afterAutospacing="1"/>
      <w:ind w:firstLine="855"/>
    </w:pPr>
    <w:rPr>
      <w:sz w:val="24"/>
      <w:szCs w:val="24"/>
    </w:rPr>
  </w:style>
  <w:style w:type="paragraph" w:customStyle="1" w:styleId="ConsPlusTitle">
    <w:name w:val="ConsPlusTitle"/>
    <w:rsid w:val="00BF70F3"/>
    <w:pPr>
      <w:widowControl w:val="0"/>
      <w:autoSpaceDE w:val="0"/>
      <w:autoSpaceDN w:val="0"/>
      <w:adjustRightInd w:val="0"/>
    </w:pPr>
    <w:rPr>
      <w:rFonts w:ascii="Arial" w:eastAsia="Times New Roman" w:hAnsi="Arial" w:cs="Arial"/>
      <w:b/>
      <w:bCs/>
      <w:sz w:val="20"/>
      <w:szCs w:val="20"/>
      <w:lang w:eastAsia="ru-RU"/>
    </w:rPr>
  </w:style>
  <w:style w:type="paragraph" w:customStyle="1" w:styleId="aff6">
    <w:name w:val="Основной текст ГД Знак Знак"/>
    <w:basedOn w:val="a3"/>
    <w:link w:val="aff7"/>
    <w:rsid w:val="00BF70F3"/>
    <w:pPr>
      <w:spacing w:after="0"/>
      <w:ind w:left="0" w:firstLine="709"/>
    </w:pPr>
    <w:rPr>
      <w:szCs w:val="24"/>
    </w:rPr>
  </w:style>
  <w:style w:type="character" w:customStyle="1" w:styleId="aff7">
    <w:name w:val="Основной текст ГД Знак Знак Знак"/>
    <w:basedOn w:val="a0"/>
    <w:link w:val="aff6"/>
    <w:rsid w:val="00BF70F3"/>
    <w:rPr>
      <w:rFonts w:ascii="Times New Roman" w:eastAsia="Times New Roman" w:hAnsi="Times New Roman" w:cs="Times New Roman"/>
      <w:sz w:val="28"/>
      <w:szCs w:val="24"/>
      <w:lang w:eastAsia="ru-RU"/>
    </w:rPr>
  </w:style>
  <w:style w:type="paragraph" w:customStyle="1" w:styleId="1-">
    <w:name w:val="Стиль Заголовок 1 + Темно-синий"/>
    <w:basedOn w:val="1"/>
    <w:link w:val="1-0"/>
    <w:rsid w:val="00BF70F3"/>
    <w:pPr>
      <w:spacing w:before="240" w:after="60"/>
      <w:ind w:firstLine="0"/>
      <w:jc w:val="left"/>
    </w:pPr>
    <w:rPr>
      <w:rFonts w:ascii="Times New Roman" w:hAnsi="Times New Roman" w:cs="Arial"/>
      <w:bCs/>
      <w:color w:val="000080"/>
      <w:kern w:val="32"/>
      <w:sz w:val="28"/>
      <w:szCs w:val="32"/>
    </w:rPr>
  </w:style>
  <w:style w:type="character" w:customStyle="1" w:styleId="1-0">
    <w:name w:val="Стиль Заголовок 1 + Темно-синий Знак"/>
    <w:basedOn w:val="10"/>
    <w:link w:val="1-"/>
    <w:rsid w:val="00BF70F3"/>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BF70F3"/>
    <w:pPr>
      <w:ind w:firstLine="0"/>
      <w:jc w:val="left"/>
    </w:pPr>
    <w:rPr>
      <w:rFonts w:ascii="Times New Roman" w:hAnsi="Times New Roman"/>
      <w:i/>
      <w:iCs/>
      <w:sz w:val="28"/>
    </w:rPr>
  </w:style>
  <w:style w:type="character" w:customStyle="1" w:styleId="3TimesNewRoman0">
    <w:name w:val="Стиль Заголовок 3 + Times New Roman курсив Знак"/>
    <w:basedOn w:val="30"/>
    <w:link w:val="3TimesNewRoman"/>
    <w:rsid w:val="00BF70F3"/>
    <w:rPr>
      <w:rFonts w:ascii="Times New Roman" w:eastAsia="Times New Roman" w:hAnsi="Times New Roman" w:cs="Arial"/>
      <w:b/>
      <w:bCs/>
      <w:i/>
      <w:iCs/>
      <w:sz w:val="28"/>
      <w:szCs w:val="26"/>
      <w:lang w:eastAsia="ru-RU"/>
    </w:rPr>
  </w:style>
  <w:style w:type="character" w:styleId="aff8">
    <w:name w:val="Strong"/>
    <w:basedOn w:val="a0"/>
    <w:qFormat/>
    <w:rsid w:val="00BF70F3"/>
    <w:rPr>
      <w:b/>
      <w:bCs/>
    </w:rPr>
  </w:style>
  <w:style w:type="character" w:styleId="aff9">
    <w:name w:val="FollowedHyperlink"/>
    <w:basedOn w:val="a0"/>
    <w:rsid w:val="00BF70F3"/>
    <w:rPr>
      <w:color w:val="800080"/>
      <w:u w:val="single"/>
    </w:rPr>
  </w:style>
  <w:style w:type="paragraph" w:customStyle="1" w:styleId="ConsPlusDocList">
    <w:name w:val="ConsPlusDocList"/>
    <w:rsid w:val="00BF70F3"/>
    <w:pPr>
      <w:autoSpaceDE w:val="0"/>
      <w:autoSpaceDN w:val="0"/>
      <w:adjustRightInd w:val="0"/>
    </w:pPr>
    <w:rPr>
      <w:rFonts w:ascii="Courier New" w:eastAsia="Times New Roman" w:hAnsi="Courier New" w:cs="Courier New"/>
      <w:sz w:val="20"/>
      <w:szCs w:val="20"/>
      <w:lang w:eastAsia="ru-RU"/>
    </w:rPr>
  </w:style>
  <w:style w:type="paragraph" w:customStyle="1" w:styleId="ConsCell">
    <w:name w:val="ConsCell"/>
    <w:rsid w:val="00BF70F3"/>
    <w:pPr>
      <w:widowControl w:val="0"/>
      <w:autoSpaceDE w:val="0"/>
      <w:autoSpaceDN w:val="0"/>
      <w:adjustRightInd w:val="0"/>
      <w:ind w:right="19772"/>
    </w:pPr>
    <w:rPr>
      <w:rFonts w:ascii="Arial" w:eastAsia="Times New Roman" w:hAnsi="Arial" w:cs="Arial"/>
      <w:sz w:val="20"/>
      <w:szCs w:val="20"/>
      <w:lang w:eastAsia="ru-RU"/>
    </w:rPr>
  </w:style>
  <w:style w:type="character" w:customStyle="1" w:styleId="27">
    <w:name w:val="Знак Знак2"/>
    <w:basedOn w:val="a0"/>
    <w:rsid w:val="00BF70F3"/>
    <w:rPr>
      <w:rFonts w:cs="Arial"/>
      <w:b/>
      <w:bCs/>
      <w:kern w:val="32"/>
      <w:sz w:val="28"/>
      <w:szCs w:val="32"/>
      <w:lang w:val="ru-RU" w:eastAsia="ru-RU" w:bidi="ar-SA"/>
    </w:rPr>
  </w:style>
  <w:style w:type="character" w:customStyle="1" w:styleId="17">
    <w:name w:val="Знак Знак1"/>
    <w:basedOn w:val="a0"/>
    <w:rsid w:val="00BF70F3"/>
    <w:rPr>
      <w:b/>
      <w:smallCaps/>
      <w:sz w:val="28"/>
      <w:szCs w:val="28"/>
      <w:lang w:val="ru-RU" w:eastAsia="ru-RU" w:bidi="ar-SA"/>
    </w:rPr>
  </w:style>
  <w:style w:type="character" w:customStyle="1" w:styleId="affa">
    <w:name w:val="Знак Знак"/>
    <w:basedOn w:val="a0"/>
    <w:rsid w:val="00BF70F3"/>
    <w:rPr>
      <w:b/>
      <w:sz w:val="28"/>
      <w:szCs w:val="28"/>
      <w:lang w:val="ru-RU" w:eastAsia="ru-RU" w:bidi="ar-SA"/>
    </w:rPr>
  </w:style>
  <w:style w:type="paragraph" w:styleId="41">
    <w:name w:val="toc 4"/>
    <w:basedOn w:val="a"/>
    <w:next w:val="a"/>
    <w:autoRedefine/>
    <w:uiPriority w:val="39"/>
    <w:rsid w:val="00BF70F3"/>
    <w:pPr>
      <w:ind w:left="720" w:firstLine="0"/>
      <w:jc w:val="left"/>
    </w:pPr>
    <w:rPr>
      <w:sz w:val="24"/>
      <w:szCs w:val="24"/>
    </w:rPr>
  </w:style>
  <w:style w:type="paragraph" w:styleId="52">
    <w:name w:val="toc 5"/>
    <w:basedOn w:val="a"/>
    <w:next w:val="a"/>
    <w:autoRedefine/>
    <w:uiPriority w:val="39"/>
    <w:rsid w:val="00BF70F3"/>
    <w:pPr>
      <w:ind w:left="960" w:firstLine="0"/>
      <w:jc w:val="left"/>
    </w:pPr>
    <w:rPr>
      <w:sz w:val="24"/>
      <w:szCs w:val="24"/>
    </w:rPr>
  </w:style>
  <w:style w:type="paragraph" w:styleId="61">
    <w:name w:val="toc 6"/>
    <w:basedOn w:val="a"/>
    <w:next w:val="a"/>
    <w:autoRedefine/>
    <w:uiPriority w:val="39"/>
    <w:rsid w:val="00BF70F3"/>
    <w:pPr>
      <w:ind w:left="1200" w:firstLine="0"/>
      <w:jc w:val="left"/>
    </w:pPr>
    <w:rPr>
      <w:sz w:val="24"/>
      <w:szCs w:val="24"/>
    </w:rPr>
  </w:style>
  <w:style w:type="paragraph" w:styleId="71">
    <w:name w:val="toc 7"/>
    <w:basedOn w:val="a"/>
    <w:next w:val="a"/>
    <w:autoRedefine/>
    <w:uiPriority w:val="39"/>
    <w:rsid w:val="00BF70F3"/>
    <w:pPr>
      <w:ind w:left="1440" w:firstLine="0"/>
      <w:jc w:val="left"/>
    </w:pPr>
    <w:rPr>
      <w:sz w:val="24"/>
      <w:szCs w:val="24"/>
    </w:rPr>
  </w:style>
  <w:style w:type="paragraph" w:styleId="81">
    <w:name w:val="toc 8"/>
    <w:basedOn w:val="a"/>
    <w:next w:val="a"/>
    <w:autoRedefine/>
    <w:uiPriority w:val="39"/>
    <w:rsid w:val="00BF70F3"/>
    <w:pPr>
      <w:ind w:left="1680" w:firstLine="0"/>
      <w:jc w:val="left"/>
    </w:pPr>
    <w:rPr>
      <w:sz w:val="24"/>
      <w:szCs w:val="24"/>
    </w:rPr>
  </w:style>
  <w:style w:type="paragraph" w:styleId="91">
    <w:name w:val="toc 9"/>
    <w:basedOn w:val="a"/>
    <w:next w:val="a"/>
    <w:autoRedefine/>
    <w:uiPriority w:val="39"/>
    <w:rsid w:val="00BF70F3"/>
    <w:pPr>
      <w:ind w:left="1920" w:firstLine="0"/>
      <w:jc w:val="left"/>
    </w:pPr>
    <w:rPr>
      <w:sz w:val="24"/>
      <w:szCs w:val="24"/>
    </w:rPr>
  </w:style>
  <w:style w:type="paragraph" w:customStyle="1" w:styleId="affb">
    <w:name w:val="Знак Знак Знак"/>
    <w:basedOn w:val="a"/>
    <w:rsid w:val="00BF70F3"/>
    <w:pPr>
      <w:spacing w:after="160" w:line="240" w:lineRule="exact"/>
      <w:ind w:firstLine="0"/>
      <w:jc w:val="left"/>
    </w:pPr>
    <w:rPr>
      <w:rFonts w:ascii="Verdana" w:eastAsia="MS Mincho" w:hAnsi="Verdana"/>
      <w:sz w:val="20"/>
      <w:lang w:val="en-GB" w:eastAsia="en-US"/>
    </w:rPr>
  </w:style>
  <w:style w:type="paragraph" w:customStyle="1" w:styleId="18">
    <w:name w:val="Знак1"/>
    <w:basedOn w:val="a"/>
    <w:rsid w:val="00BF70F3"/>
    <w:pPr>
      <w:widowControl w:val="0"/>
      <w:adjustRightInd w:val="0"/>
      <w:spacing w:line="360" w:lineRule="atLeast"/>
      <w:ind w:firstLine="0"/>
    </w:pPr>
    <w:rPr>
      <w:rFonts w:ascii="Verdana" w:hAnsi="Verdana" w:cs="Verdana"/>
      <w:sz w:val="20"/>
      <w:lang w:val="en-US" w:eastAsia="en-US"/>
    </w:rPr>
  </w:style>
  <w:style w:type="paragraph" w:customStyle="1" w:styleId="affc">
    <w:name w:val="Знак Знак Знак Знак Знак Знак Знак Знак Знак Знак Знак Знак 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19">
    <w:name w:val="Знак1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CharChar1">
    <w:name w:val="Char Char1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styleId="affd">
    <w:name w:val="Salutation"/>
    <w:basedOn w:val="a"/>
    <w:next w:val="a"/>
    <w:link w:val="affe"/>
    <w:rsid w:val="00BF70F3"/>
    <w:pPr>
      <w:spacing w:before="120"/>
    </w:pPr>
  </w:style>
  <w:style w:type="character" w:customStyle="1" w:styleId="affe">
    <w:name w:val="Приветствие Знак"/>
    <w:basedOn w:val="a0"/>
    <w:link w:val="affd"/>
    <w:rsid w:val="00BF70F3"/>
    <w:rPr>
      <w:rFonts w:ascii="Times New Roman" w:eastAsia="Times New Roman" w:hAnsi="Times New Roman" w:cs="Times New Roman"/>
      <w:sz w:val="28"/>
      <w:szCs w:val="20"/>
      <w:lang w:eastAsia="ru-RU"/>
    </w:rPr>
  </w:style>
  <w:style w:type="paragraph" w:customStyle="1" w:styleId="1a">
    <w:name w:val="Знак1"/>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
    <w:name w:val="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0">
    <w:name w:val="Знак Знак Знак Знак Знак Знак"/>
    <w:basedOn w:val="a"/>
    <w:rsid w:val="00BF70F3"/>
    <w:pPr>
      <w:widowControl w:val="0"/>
      <w:adjustRightInd w:val="0"/>
      <w:spacing w:line="360" w:lineRule="atLeast"/>
      <w:ind w:firstLine="0"/>
    </w:pPr>
    <w:rPr>
      <w:rFonts w:ascii="Verdana" w:eastAsia="PMingLiU" w:hAnsi="Verdana" w:cs="Verdana"/>
      <w:sz w:val="20"/>
      <w:lang w:val="en-US" w:eastAsia="en-US"/>
    </w:rPr>
  </w:style>
  <w:style w:type="paragraph" w:customStyle="1" w:styleId="NormalANX">
    <w:name w:val="NormalANX"/>
    <w:basedOn w:val="a"/>
    <w:rsid w:val="00BF70F3"/>
    <w:pPr>
      <w:spacing w:before="240" w:after="240" w:line="360" w:lineRule="auto"/>
    </w:pPr>
  </w:style>
  <w:style w:type="paragraph" w:customStyle="1" w:styleId="afff1">
    <w:name w:val="Знак"/>
    <w:basedOn w:val="a"/>
    <w:link w:val="29"/>
    <w:rsid w:val="00BF70F3"/>
    <w:pPr>
      <w:widowControl w:val="0"/>
      <w:adjustRightInd w:val="0"/>
      <w:spacing w:line="360" w:lineRule="atLeast"/>
      <w:ind w:firstLine="0"/>
      <w:textAlignment w:val="baseline"/>
    </w:pPr>
    <w:rPr>
      <w:rFonts w:ascii="Verdana" w:hAnsi="Verdana" w:cs="Verdana"/>
      <w:sz w:val="20"/>
      <w:lang w:val="en-US" w:eastAsia="en-US"/>
    </w:rPr>
  </w:style>
  <w:style w:type="character" w:customStyle="1" w:styleId="29">
    <w:name w:val="Знак Знак29"/>
    <w:basedOn w:val="a0"/>
    <w:link w:val="afff1"/>
    <w:rsid w:val="00BF70F3"/>
    <w:rPr>
      <w:rFonts w:ascii="Verdana" w:eastAsia="Times New Roman" w:hAnsi="Verdana" w:cs="Verdana"/>
      <w:sz w:val="20"/>
      <w:szCs w:val="20"/>
      <w:lang w:val="en-US"/>
    </w:rPr>
  </w:style>
  <w:style w:type="paragraph" w:customStyle="1" w:styleId="afff2">
    <w:name w:val="Знак Знак 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1bt">
    <w:name w:val="Основной текст.Основной текст1.Основной текст Знак.Основной текст Знак Знак.bt"/>
    <w:basedOn w:val="a"/>
    <w:rsid w:val="00BF70F3"/>
    <w:pPr>
      <w:ind w:firstLine="0"/>
      <w:jc w:val="center"/>
    </w:pPr>
  </w:style>
  <w:style w:type="paragraph" w:customStyle="1" w:styleId="1b">
    <w:name w:val="Знак Знак Знак Знак Знак Знак Знак Знак1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3">
    <w:name w:val="Мой стиль"/>
    <w:basedOn w:val="a"/>
    <w:rsid w:val="00BF70F3"/>
    <w:pPr>
      <w:ind w:left="-57" w:firstLine="567"/>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4">
    <w:name w:val="ЭЭГ"/>
    <w:basedOn w:val="a"/>
    <w:rsid w:val="00BF70F3"/>
    <w:pPr>
      <w:spacing w:line="360" w:lineRule="auto"/>
    </w:pPr>
    <w:rPr>
      <w:sz w:val="24"/>
      <w:szCs w:val="24"/>
    </w:rPr>
  </w:style>
  <w:style w:type="character" w:customStyle="1" w:styleId="39">
    <w:name w:val="Знак Знак3"/>
    <w:basedOn w:val="a0"/>
    <w:rsid w:val="00BF70F3"/>
    <w:rPr>
      <w:rFonts w:cs="Arial"/>
      <w:b/>
      <w:bCs/>
      <w:kern w:val="32"/>
      <w:sz w:val="28"/>
      <w:szCs w:val="32"/>
      <w:lang w:val="ru-RU" w:eastAsia="ru-RU" w:bidi="ar-SA"/>
    </w:rPr>
  </w:style>
  <w:style w:type="character" w:customStyle="1" w:styleId="1d">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Body Text Indent Знак4"/>
    <w:basedOn w:val="a0"/>
    <w:rsid w:val="00BF70F3"/>
    <w:rPr>
      <w:sz w:val="28"/>
      <w:lang w:val="ru-RU" w:eastAsia="ru-RU" w:bidi="ar-SA"/>
    </w:rPr>
  </w:style>
  <w:style w:type="paragraph" w:customStyle="1" w:styleId="xl67">
    <w:name w:val="xl67"/>
    <w:basedOn w:val="a"/>
    <w:rsid w:val="00BF70F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000000"/>
      <w:szCs w:val="28"/>
    </w:rPr>
  </w:style>
  <w:style w:type="paragraph" w:customStyle="1" w:styleId="Char">
    <w:name w:val="Char"/>
    <w:basedOn w:val="a"/>
    <w:rsid w:val="00BF70F3"/>
    <w:pPr>
      <w:spacing w:after="160" w:line="240" w:lineRule="exact"/>
      <w:ind w:firstLine="0"/>
      <w:jc w:val="left"/>
    </w:pPr>
    <w:rPr>
      <w:rFonts w:ascii="Verdana" w:hAnsi="Verdana" w:cs="Verdana"/>
      <w:sz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5">
    <w:name w:val="Знак Знак Знак Знак Знак Знак Знак"/>
    <w:basedOn w:val="a"/>
    <w:rsid w:val="00BF70F3"/>
    <w:pPr>
      <w:spacing w:before="100" w:beforeAutospacing="1" w:after="100" w:afterAutospacing="1"/>
      <w:ind w:firstLine="0"/>
      <w:jc w:val="left"/>
    </w:pPr>
    <w:rPr>
      <w:rFonts w:ascii="Tahoma" w:hAnsi="Tahoma"/>
      <w:sz w:val="20"/>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e"/>
    <w:locked/>
    <w:rsid w:val="00BF70F3"/>
    <w:rPr>
      <w:sz w:val="28"/>
      <w:lang w:eastAsia="ru-RU"/>
    </w:rPr>
  </w:style>
  <w:style w:type="paragraph" w:customStyle="1" w:styleId="1e">
    <w:name w:val="Основной текст с отступом1"/>
    <w:basedOn w:val="a"/>
    <w:link w:val="BodyTextIndentChar"/>
    <w:rsid w:val="00BF70F3"/>
    <w:pPr>
      <w:spacing w:after="120"/>
      <w:ind w:left="283" w:firstLine="0"/>
      <w:jc w:val="left"/>
    </w:pPr>
    <w:rPr>
      <w:rFonts w:asciiTheme="minorHAnsi" w:eastAsiaTheme="minorHAnsi" w:hAnsiTheme="minorHAnsi" w:cstheme="minorBidi"/>
      <w:szCs w:val="22"/>
    </w:rPr>
  </w:style>
  <w:style w:type="paragraph" w:customStyle="1" w:styleId="NoSpacing1">
    <w:name w:val="No Spacing1"/>
    <w:rsid w:val="00BF70F3"/>
    <w:pPr>
      <w:suppressAutoHyphens/>
    </w:pPr>
    <w:rPr>
      <w:rFonts w:ascii="Calibri" w:eastAsia="Times New Roman" w:hAnsi="Calibri" w:cs="Calibri"/>
      <w:lang w:eastAsia="ar-SA"/>
    </w:rPr>
  </w:style>
  <w:style w:type="paragraph" w:customStyle="1" w:styleId="1f">
    <w:name w:val="Абзац списка1"/>
    <w:basedOn w:val="a"/>
    <w:link w:val="ListParagraphChar"/>
    <w:rsid w:val="00BF70F3"/>
    <w:pPr>
      <w:spacing w:after="200" w:line="276" w:lineRule="auto"/>
      <w:ind w:left="720" w:firstLine="0"/>
      <w:jc w:val="left"/>
    </w:pPr>
    <w:rPr>
      <w:rFonts w:ascii="Calibri" w:hAnsi="Calibri" w:cs="Calibri"/>
      <w:sz w:val="22"/>
      <w:szCs w:val="22"/>
      <w:lang w:eastAsia="en-US"/>
    </w:rPr>
  </w:style>
  <w:style w:type="character" w:customStyle="1" w:styleId="ListParagraphChar">
    <w:name w:val="List Paragraph Char"/>
    <w:link w:val="1f"/>
    <w:locked/>
    <w:rsid w:val="00BF70F3"/>
    <w:rPr>
      <w:rFonts w:ascii="Calibri" w:eastAsia="Times New Roman" w:hAnsi="Calibri" w:cs="Calibri"/>
    </w:rPr>
  </w:style>
  <w:style w:type="character" w:customStyle="1" w:styleId="53">
    <w:name w:val="Знак Знак5"/>
    <w:basedOn w:val="a0"/>
    <w:rsid w:val="00BF70F3"/>
    <w:rPr>
      <w:b/>
      <w:sz w:val="28"/>
      <w:szCs w:val="28"/>
      <w:lang w:val="ru-RU" w:eastAsia="ru-RU" w:bidi="ar-SA"/>
    </w:rPr>
  </w:style>
  <w:style w:type="paragraph" w:styleId="afff6">
    <w:name w:val="No Spacing"/>
    <w:uiPriority w:val="1"/>
    <w:qFormat/>
    <w:rsid w:val="00BF70F3"/>
    <w:rPr>
      <w:rFonts w:ascii="Calibri" w:eastAsia="Calibri" w:hAnsi="Calibri" w:cs="Times New Roman"/>
    </w:rPr>
  </w:style>
  <w:style w:type="character" w:customStyle="1" w:styleId="82">
    <w:name w:val="Знак Знак8"/>
    <w:basedOn w:val="a0"/>
    <w:rsid w:val="00BF70F3"/>
    <w:rPr>
      <w:rFonts w:cs="Arial"/>
      <w:b/>
      <w:bCs/>
      <w:kern w:val="32"/>
      <w:sz w:val="28"/>
      <w:szCs w:val="32"/>
      <w:lang w:val="ru-RU" w:eastAsia="ru-RU" w:bidi="ar-SA"/>
    </w:rPr>
  </w:style>
  <w:style w:type="character" w:customStyle="1" w:styleId="72">
    <w:name w:val="Знак Знак7"/>
    <w:basedOn w:val="a0"/>
    <w:rsid w:val="00BF70F3"/>
    <w:rPr>
      <w:b/>
      <w:smallCaps/>
      <w:sz w:val="28"/>
      <w:szCs w:val="28"/>
      <w:lang w:val="ru-RU" w:eastAsia="ru-RU" w:bidi="ar-SA"/>
    </w:rPr>
  </w:style>
  <w:style w:type="character" w:customStyle="1" w:styleId="62">
    <w:name w:val="Знак Знак6"/>
    <w:basedOn w:val="a0"/>
    <w:rsid w:val="00BF70F3"/>
    <w:rPr>
      <w:b/>
      <w:sz w:val="28"/>
      <w:szCs w:val="28"/>
      <w:lang w:val="ru-RU" w:eastAsia="ru-RU" w:bidi="ar-SA"/>
    </w:rPr>
  </w:style>
  <w:style w:type="character" w:customStyle="1" w:styleId="42">
    <w:name w:val="Знак Знак4"/>
    <w:basedOn w:val="a0"/>
    <w:rsid w:val="00BF70F3"/>
    <w:rPr>
      <w:lang w:val="ru-RU" w:eastAsia="ru-RU" w:bidi="ar-SA"/>
    </w:rPr>
  </w:style>
  <w:style w:type="paragraph" w:customStyle="1" w:styleId="afff7">
    <w:name w:val="Знак"/>
    <w:basedOn w:val="a"/>
    <w:rsid w:val="00BF70F3"/>
    <w:pPr>
      <w:widowControl w:val="0"/>
      <w:adjustRightInd w:val="0"/>
      <w:spacing w:line="360" w:lineRule="atLeast"/>
      <w:ind w:firstLine="0"/>
    </w:pPr>
    <w:rPr>
      <w:rFonts w:ascii="Verdana" w:hAnsi="Verdana" w:cs="Verdana"/>
      <w:sz w:val="20"/>
      <w:lang w:val="en-US" w:eastAsia="en-US"/>
    </w:rPr>
  </w:style>
  <w:style w:type="paragraph" w:styleId="afff8">
    <w:name w:val="Block Text"/>
    <w:basedOn w:val="a"/>
    <w:rsid w:val="00BF70F3"/>
    <w:pPr>
      <w:shd w:val="clear" w:color="auto" w:fill="FFFFFF"/>
      <w:spacing w:before="5" w:line="317" w:lineRule="exact"/>
      <w:ind w:left="19" w:right="14" w:firstLine="881"/>
    </w:pPr>
    <w:rPr>
      <w:color w:val="800000"/>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BF70F3"/>
    <w:pPr>
      <w:spacing w:before="100" w:beforeAutospacing="1" w:after="100" w:afterAutospacing="1"/>
      <w:ind w:firstLine="0"/>
      <w:jc w:val="left"/>
    </w:pPr>
    <w:rPr>
      <w:rFonts w:ascii="Tahoma" w:hAnsi="Tahoma" w:cs="Tahoma"/>
      <w:sz w:val="20"/>
      <w:lang w:val="en-US" w:eastAsia="en-US"/>
    </w:rPr>
  </w:style>
  <w:style w:type="character" w:customStyle="1" w:styleId="FontStyle13">
    <w:name w:val="Font Style13"/>
    <w:basedOn w:val="a0"/>
    <w:rsid w:val="00BF70F3"/>
    <w:rPr>
      <w:rFonts w:ascii="Times New Roman" w:hAnsi="Times New Roman" w:cs="Times New Roman" w:hint="default"/>
      <w:sz w:val="26"/>
      <w:szCs w:val="26"/>
    </w:rPr>
  </w:style>
  <w:style w:type="paragraph" w:customStyle="1" w:styleId="afff9">
    <w:name w:val="Стиль"/>
    <w:rsid w:val="00BF70F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BF70F3"/>
    <w:pPr>
      <w:spacing w:after="160" w:line="240" w:lineRule="exact"/>
      <w:ind w:firstLine="0"/>
      <w:jc w:val="left"/>
    </w:pPr>
    <w:rPr>
      <w:rFonts w:ascii="Verdana" w:hAnsi="Verdana"/>
      <w:sz w:val="20"/>
      <w:lang w:val="en-US" w:eastAsia="en-US"/>
    </w:rPr>
  </w:style>
  <w:style w:type="paragraph" w:customStyle="1" w:styleId="1f0">
    <w:name w:val="Без интервала1"/>
    <w:rsid w:val="00BF70F3"/>
    <w:rPr>
      <w:rFonts w:ascii="Calibri" w:eastAsia="Times New Roman" w:hAnsi="Calibri" w:cs="Times New Roman"/>
      <w:lang w:eastAsia="ru-RU"/>
    </w:rPr>
  </w:style>
  <w:style w:type="character" w:customStyle="1" w:styleId="111">
    <w:name w:val="Знак Знак11"/>
    <w:basedOn w:val="a0"/>
    <w:rsid w:val="00BF70F3"/>
    <w:rPr>
      <w:lang w:val="ru-RU" w:eastAsia="ru-RU" w:bidi="ar-SA"/>
    </w:rPr>
  </w:style>
  <w:style w:type="character" w:customStyle="1" w:styleId="1f1">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BF70F3"/>
    <w:rPr>
      <w:sz w:val="28"/>
      <w:lang w:val="ru-RU" w:eastAsia="ru-RU" w:bidi="ar-SA"/>
    </w:rPr>
  </w:style>
  <w:style w:type="character" w:customStyle="1" w:styleId="gen1">
    <w:name w:val="gen1"/>
    <w:basedOn w:val="a0"/>
    <w:rsid w:val="00BF70F3"/>
    <w:rPr>
      <w:color w:val="000000"/>
      <w:sz w:val="18"/>
      <w:szCs w:val="18"/>
    </w:rPr>
  </w:style>
  <w:style w:type="paragraph" w:customStyle="1" w:styleId="FR2">
    <w:name w:val="FR2"/>
    <w:rsid w:val="00BF70F3"/>
    <w:pPr>
      <w:widowControl w:val="0"/>
      <w:autoSpaceDE w:val="0"/>
      <w:autoSpaceDN w:val="0"/>
      <w:adjustRightInd w:val="0"/>
      <w:ind w:left="2560"/>
    </w:pPr>
    <w:rPr>
      <w:rFonts w:ascii="Arial" w:eastAsia="Times New Roman" w:hAnsi="Arial" w:cs="Arial"/>
      <w:sz w:val="28"/>
      <w:szCs w:val="28"/>
      <w:lang w:val="en-US" w:eastAsia="ru-RU"/>
    </w:rPr>
  </w:style>
  <w:style w:type="character" w:customStyle="1" w:styleId="120">
    <w:name w:val="Знак Знак12"/>
    <w:basedOn w:val="a0"/>
    <w:rsid w:val="00BF70F3"/>
    <w:rPr>
      <w:rFonts w:cs="Arial"/>
      <w:b/>
      <w:bCs/>
      <w:kern w:val="32"/>
      <w:sz w:val="28"/>
      <w:szCs w:val="32"/>
      <w:lang w:val="ru-RU" w:eastAsia="ru-RU" w:bidi="ar-SA"/>
    </w:rPr>
  </w:style>
  <w:style w:type="character" w:customStyle="1" w:styleId="100">
    <w:name w:val="Знак Знак10"/>
    <w:basedOn w:val="a0"/>
    <w:rsid w:val="00BF70F3"/>
    <w:rPr>
      <w:b/>
      <w:sz w:val="28"/>
      <w:szCs w:val="28"/>
      <w:lang w:val="ru-RU" w:eastAsia="ru-RU" w:bidi="ar-SA"/>
    </w:rPr>
  </w:style>
  <w:style w:type="character" w:customStyle="1" w:styleId="92">
    <w:name w:val="Знак Знак9"/>
    <w:basedOn w:val="a0"/>
    <w:rsid w:val="00BF70F3"/>
    <w:rPr>
      <w:lang w:val="ru-RU" w:eastAsia="ru-RU" w:bidi="ar-SA"/>
    </w:rPr>
  </w:style>
  <w:style w:type="paragraph" w:customStyle="1" w:styleId="Style8">
    <w:name w:val="Style8"/>
    <w:basedOn w:val="a"/>
    <w:rsid w:val="00BF70F3"/>
    <w:pPr>
      <w:widowControl w:val="0"/>
      <w:autoSpaceDE w:val="0"/>
      <w:autoSpaceDN w:val="0"/>
      <w:adjustRightInd w:val="0"/>
      <w:spacing w:line="324" w:lineRule="exact"/>
      <w:ind w:firstLine="710"/>
    </w:pPr>
    <w:rPr>
      <w:sz w:val="24"/>
      <w:szCs w:val="24"/>
    </w:rPr>
  </w:style>
  <w:style w:type="character" w:customStyle="1" w:styleId="FontStyle29">
    <w:name w:val="Font Style29"/>
    <w:rsid w:val="00BF70F3"/>
    <w:rPr>
      <w:rFonts w:ascii="Times New Roman" w:hAnsi="Times New Roman" w:cs="Times New Roman" w:hint="default"/>
      <w:i/>
      <w:iCs/>
      <w:sz w:val="24"/>
      <w:szCs w:val="24"/>
    </w:rPr>
  </w:style>
  <w:style w:type="character" w:customStyle="1" w:styleId="Heading3Char">
    <w:name w:val="Heading 3 Char"/>
    <w:basedOn w:val="a0"/>
    <w:locked/>
    <w:rsid w:val="00BF70F3"/>
    <w:rPr>
      <w:rFonts w:cs="Times New Roman"/>
      <w:b/>
      <w:sz w:val="28"/>
      <w:szCs w:val="28"/>
      <w:lang w:val="ru-RU" w:eastAsia="ru-RU" w:bidi="ar-SA"/>
    </w:rPr>
  </w:style>
  <w:style w:type="paragraph" w:customStyle="1" w:styleId="1f2">
    <w:name w:val="Абзац списка1"/>
    <w:basedOn w:val="a"/>
    <w:rsid w:val="00BF70F3"/>
    <w:pPr>
      <w:spacing w:after="200" w:line="276" w:lineRule="auto"/>
      <w:ind w:left="720" w:firstLine="0"/>
      <w:jc w:val="left"/>
    </w:pPr>
    <w:rPr>
      <w:rFonts w:ascii="Calibri" w:hAnsi="Calibri" w:cs="Calibri"/>
      <w:sz w:val="22"/>
      <w:szCs w:val="22"/>
      <w:lang w:eastAsia="en-US"/>
    </w:rPr>
  </w:style>
  <w:style w:type="paragraph" w:customStyle="1" w:styleId="afffa">
    <w:name w:val="_ Основной Автореферат Знак Знак Знак Знак Знак Знак"/>
    <w:basedOn w:val="a"/>
    <w:link w:val="afffb"/>
    <w:rsid w:val="00BF70F3"/>
    <w:pPr>
      <w:spacing w:line="360" w:lineRule="auto"/>
      <w:ind w:firstLine="540"/>
    </w:pPr>
    <w:rPr>
      <w:sz w:val="24"/>
      <w:szCs w:val="24"/>
    </w:rPr>
  </w:style>
  <w:style w:type="character" w:customStyle="1" w:styleId="afffb">
    <w:name w:val="_ Основной Автореферат Знак Знак Знак Знак Знак Знак Знак"/>
    <w:basedOn w:val="a0"/>
    <w:link w:val="afffa"/>
    <w:rsid w:val="00BF70F3"/>
    <w:rPr>
      <w:rFonts w:ascii="Times New Roman" w:eastAsia="Times New Roman" w:hAnsi="Times New Roman" w:cs="Times New Roman"/>
      <w:sz w:val="24"/>
      <w:szCs w:val="24"/>
      <w:lang w:eastAsia="ru-RU"/>
    </w:rPr>
  </w:style>
  <w:style w:type="paragraph" w:customStyle="1" w:styleId="Style6">
    <w:name w:val="Style6"/>
    <w:basedOn w:val="a"/>
    <w:rsid w:val="00BF70F3"/>
    <w:pPr>
      <w:widowControl w:val="0"/>
      <w:autoSpaceDE w:val="0"/>
      <w:autoSpaceDN w:val="0"/>
      <w:adjustRightInd w:val="0"/>
      <w:spacing w:line="320" w:lineRule="exact"/>
      <w:ind w:firstLine="590"/>
      <w:jc w:val="left"/>
    </w:pPr>
    <w:rPr>
      <w:rFonts w:eastAsia="Calibri"/>
      <w:sz w:val="24"/>
      <w:szCs w:val="24"/>
    </w:rPr>
  </w:style>
  <w:style w:type="character" w:customStyle="1" w:styleId="FontStyle12">
    <w:name w:val="Font Style12"/>
    <w:rsid w:val="00BF70F3"/>
    <w:rPr>
      <w:rFonts w:ascii="Times New Roman" w:hAnsi="Times New Roman"/>
      <w:sz w:val="26"/>
    </w:rPr>
  </w:style>
  <w:style w:type="paragraph" w:styleId="HTML">
    <w:name w:val="HTML Preformatted"/>
    <w:basedOn w:val="a"/>
    <w:link w:val="HTML0"/>
    <w:rsid w:val="00BF7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alibri" w:hAnsi="Courier New" w:cs="Courier New"/>
      <w:sz w:val="20"/>
    </w:rPr>
  </w:style>
  <w:style w:type="character" w:customStyle="1" w:styleId="HTML0">
    <w:name w:val="Стандартный HTML Знак"/>
    <w:basedOn w:val="a0"/>
    <w:link w:val="HTML"/>
    <w:rsid w:val="00BF70F3"/>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rsid w:val="00BF70F3"/>
    <w:rPr>
      <w:sz w:val="28"/>
      <w:lang w:val="ru-RU" w:eastAsia="ru-RU" w:bidi="ar-SA"/>
    </w:rPr>
  </w:style>
  <w:style w:type="character" w:styleId="afffc">
    <w:name w:val="Emphasis"/>
    <w:qFormat/>
    <w:rsid w:val="00BF70F3"/>
    <w:rPr>
      <w:i/>
    </w:rPr>
  </w:style>
  <w:style w:type="character" w:customStyle="1" w:styleId="apple-converted-space">
    <w:name w:val="apple-converted-space"/>
    <w:basedOn w:val="a0"/>
    <w:rsid w:val="00BF70F3"/>
    <w:rPr>
      <w:rFonts w:cs="Times New Roman"/>
    </w:rPr>
  </w:style>
  <w:style w:type="character" w:customStyle="1" w:styleId="180">
    <w:name w:val="Знак Знак18"/>
    <w:basedOn w:val="a0"/>
    <w:rsid w:val="00BF70F3"/>
    <w:rPr>
      <w:rFonts w:cs="Arial"/>
      <w:b/>
      <w:bCs/>
      <w:kern w:val="32"/>
      <w:sz w:val="28"/>
      <w:szCs w:val="32"/>
      <w:lang w:val="ru-RU" w:eastAsia="ru-RU" w:bidi="ar-SA"/>
    </w:rPr>
  </w:style>
  <w:style w:type="character" w:customStyle="1" w:styleId="170">
    <w:name w:val="Знак Знак17"/>
    <w:basedOn w:val="a0"/>
    <w:rsid w:val="00BF70F3"/>
    <w:rPr>
      <w:b/>
      <w:smallCaps/>
      <w:sz w:val="28"/>
      <w:szCs w:val="28"/>
      <w:lang w:val="ru-RU" w:eastAsia="ru-RU" w:bidi="ar-SA"/>
    </w:rPr>
  </w:style>
  <w:style w:type="character" w:customStyle="1" w:styleId="160">
    <w:name w:val="Знак Знак16"/>
    <w:basedOn w:val="a0"/>
    <w:rsid w:val="00BF70F3"/>
    <w:rPr>
      <w:b/>
      <w:sz w:val="28"/>
      <w:szCs w:val="28"/>
      <w:lang w:val="ru-RU" w:eastAsia="ru-RU" w:bidi="ar-SA"/>
    </w:rPr>
  </w:style>
  <w:style w:type="character" w:customStyle="1" w:styleId="150">
    <w:name w:val="Знак Знак15"/>
    <w:basedOn w:val="a0"/>
    <w:rsid w:val="00BF70F3"/>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basedOn w:val="a0"/>
    <w:rsid w:val="00BF70F3"/>
    <w:rPr>
      <w:sz w:val="28"/>
      <w:lang w:val="ru-RU" w:eastAsia="ru-RU" w:bidi="ar-SA"/>
    </w:rPr>
  </w:style>
  <w:style w:type="character" w:customStyle="1" w:styleId="140">
    <w:name w:val="Знак Знак14"/>
    <w:basedOn w:val="a0"/>
    <w:locked/>
    <w:rsid w:val="00BF70F3"/>
    <w:rPr>
      <w:b/>
      <w:sz w:val="28"/>
      <w:lang w:val="ru-RU" w:eastAsia="ru-RU" w:bidi="ar-SA"/>
    </w:rPr>
  </w:style>
  <w:style w:type="character" w:customStyle="1" w:styleId="130">
    <w:name w:val="Знак Знак13"/>
    <w:basedOn w:val="a0"/>
    <w:locked/>
    <w:rsid w:val="00BF70F3"/>
    <w:rPr>
      <w:rFonts w:ascii="Courier New" w:eastAsia="Calibri" w:hAnsi="Courier New" w:cs="Courier New"/>
      <w:lang w:val="ru-RU" w:eastAsia="ru-RU" w:bidi="ar-SA"/>
    </w:rPr>
  </w:style>
  <w:style w:type="character" w:customStyle="1" w:styleId="FontStyle36">
    <w:name w:val="Font Style36"/>
    <w:basedOn w:val="a0"/>
    <w:rsid w:val="00BF70F3"/>
    <w:rPr>
      <w:rFonts w:ascii="Times New Roman" w:hAnsi="Times New Roman" w:cs="Times New Roman"/>
      <w:sz w:val="16"/>
      <w:szCs w:val="16"/>
    </w:rPr>
  </w:style>
  <w:style w:type="paragraph" w:customStyle="1" w:styleId="afffd">
    <w:name w:val="Знак Знак Знак Знак"/>
    <w:basedOn w:val="a"/>
    <w:rsid w:val="00BF70F3"/>
    <w:pPr>
      <w:widowControl w:val="0"/>
      <w:adjustRightInd w:val="0"/>
      <w:spacing w:line="360" w:lineRule="atLeast"/>
      <w:ind w:firstLine="0"/>
    </w:pPr>
    <w:rPr>
      <w:rFonts w:ascii="Verdana" w:hAnsi="Verdana" w:cs="Verdana"/>
      <w:sz w:val="20"/>
      <w:lang w:val="en-US" w:eastAsia="en-US"/>
    </w:rPr>
  </w:style>
  <w:style w:type="character" w:customStyle="1" w:styleId="TitleChar">
    <w:name w:val="Title Char"/>
    <w:basedOn w:val="a0"/>
    <w:locked/>
    <w:rsid w:val="00BF70F3"/>
    <w:rPr>
      <w:rFonts w:ascii="Times New Roman" w:hAnsi="Times New Roman" w:cs="Times New Roman"/>
      <w:sz w:val="28"/>
      <w:szCs w:val="28"/>
      <w:lang w:eastAsia="ru-RU"/>
    </w:rPr>
  </w:style>
  <w:style w:type="paragraph" w:customStyle="1" w:styleId="afffe">
    <w:name w:val="С красной строкой"/>
    <w:basedOn w:val="a"/>
    <w:rsid w:val="00BF70F3"/>
    <w:pPr>
      <w:widowControl w:val="0"/>
      <w:ind w:firstLine="567"/>
    </w:pPr>
  </w:style>
  <w:style w:type="character" w:customStyle="1" w:styleId="280">
    <w:name w:val="Знак Знак28"/>
    <w:basedOn w:val="a0"/>
    <w:rsid w:val="00BF70F3"/>
    <w:rPr>
      <w:rFonts w:cs="Arial"/>
      <w:b/>
      <w:bCs/>
      <w:kern w:val="32"/>
      <w:sz w:val="28"/>
      <w:szCs w:val="32"/>
      <w:lang w:val="ru-RU" w:eastAsia="ru-RU" w:bidi="ar-SA"/>
    </w:rPr>
  </w:style>
  <w:style w:type="character" w:customStyle="1" w:styleId="270">
    <w:name w:val="Знак Знак27"/>
    <w:basedOn w:val="a0"/>
    <w:rsid w:val="00BF70F3"/>
    <w:rPr>
      <w:b/>
      <w:smallCaps/>
      <w:sz w:val="28"/>
      <w:szCs w:val="28"/>
      <w:lang w:val="ru-RU" w:eastAsia="ru-RU" w:bidi="ar-SA"/>
    </w:rPr>
  </w:style>
  <w:style w:type="character" w:customStyle="1" w:styleId="260">
    <w:name w:val="Знак Знак26"/>
    <w:basedOn w:val="a0"/>
    <w:rsid w:val="00BF70F3"/>
    <w:rPr>
      <w:b/>
      <w:sz w:val="28"/>
      <w:szCs w:val="28"/>
      <w:lang w:val="ru-RU" w:eastAsia="ru-RU" w:bidi="ar-SA"/>
    </w:rPr>
  </w:style>
  <w:style w:type="paragraph" w:customStyle="1" w:styleId="2a">
    <w:name w:val="Абзац списка2"/>
    <w:basedOn w:val="a"/>
    <w:rsid w:val="00BF70F3"/>
    <w:pPr>
      <w:spacing w:after="200" w:line="276" w:lineRule="auto"/>
      <w:ind w:left="720" w:firstLine="0"/>
      <w:contextualSpacing/>
      <w:jc w:val="left"/>
    </w:pPr>
    <w:rPr>
      <w:rFonts w:ascii="Calibri" w:hAnsi="Calibri"/>
      <w:sz w:val="22"/>
      <w:szCs w:val="22"/>
      <w:lang w:eastAsia="en-US"/>
    </w:rPr>
  </w:style>
  <w:style w:type="character" w:customStyle="1" w:styleId="Bodytext">
    <w:name w:val="Body text_"/>
    <w:basedOn w:val="a0"/>
    <w:link w:val="1f3"/>
    <w:rsid w:val="00BF70F3"/>
    <w:rPr>
      <w:sz w:val="27"/>
      <w:szCs w:val="27"/>
      <w:shd w:val="clear" w:color="auto" w:fill="FFFFFF"/>
    </w:rPr>
  </w:style>
  <w:style w:type="paragraph" w:customStyle="1" w:styleId="1f3">
    <w:name w:val="Основной текст1"/>
    <w:basedOn w:val="a"/>
    <w:link w:val="Bodytext"/>
    <w:rsid w:val="00BF70F3"/>
    <w:pPr>
      <w:shd w:val="clear" w:color="auto" w:fill="FFFFFF"/>
      <w:spacing w:before="360" w:after="300" w:line="0" w:lineRule="atLeast"/>
      <w:ind w:firstLine="0"/>
      <w:jc w:val="left"/>
    </w:pPr>
    <w:rPr>
      <w:rFonts w:asciiTheme="minorHAnsi" w:eastAsiaTheme="minorHAnsi" w:hAnsiTheme="minorHAnsi" w:cstheme="minorBidi"/>
      <w:sz w:val="27"/>
      <w:szCs w:val="27"/>
      <w:shd w:val="clear" w:color="auto" w:fill="FFFFFF"/>
      <w:lang w:eastAsia="en-US"/>
    </w:rPr>
  </w:style>
  <w:style w:type="paragraph" w:styleId="affff">
    <w:name w:val="TOC Heading"/>
    <w:basedOn w:val="1"/>
    <w:next w:val="a"/>
    <w:uiPriority w:val="39"/>
    <w:unhideWhenUsed/>
    <w:qFormat/>
    <w:rsid w:val="00FB4691"/>
    <w:pPr>
      <w:keepLines/>
      <w:spacing w:before="480" w:line="276" w:lineRule="auto"/>
      <w:ind w:firstLine="0"/>
      <w:jc w:val="left"/>
      <w:outlineLvl w:val="9"/>
    </w:pPr>
    <w:rPr>
      <w:rFonts w:asciiTheme="majorHAnsi" w:eastAsiaTheme="majorEastAsia" w:hAnsiTheme="majorHAnsi" w:cstheme="majorBidi"/>
      <w:bCs/>
      <w:color w:val="365F91" w:themeColor="accent1" w:themeShade="BF"/>
      <w:sz w:val="28"/>
      <w:szCs w:val="28"/>
      <w:lang w:eastAsia="en-US"/>
    </w:rPr>
  </w:style>
  <w:style w:type="paragraph" w:customStyle="1" w:styleId="rvps698610">
    <w:name w:val="rvps698610"/>
    <w:basedOn w:val="a"/>
    <w:rsid w:val="002C6C12"/>
    <w:pPr>
      <w:spacing w:after="150"/>
      <w:ind w:right="300" w:firstLine="0"/>
      <w:jc w:val="left"/>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7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C9FDF8A37BFF4568737D8BBB85D451EDDAABD851DDF38D847FF5EA2BAF1862A4E63429D154CAD8XBo5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C35B958DD17ECDBF629848E0D2D5F62E1F5478F1E096449D8955BF3969B6B43CEBD194DF12BABAJ4ZCD" TargetMode="External"/><Relationship Id="rId4" Type="http://schemas.openxmlformats.org/officeDocument/2006/relationships/settings" Target="settings.xml"/><Relationship Id="rId9" Type="http://schemas.openxmlformats.org/officeDocument/2006/relationships/hyperlink" Target="consultantplus://offline/ref=D94C44FEF6FB84730BEC3C4F7910D96F5D719CD93A74E8C3CD93327F0D1ACA098D0E5EA3CC0719D1O3cC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6FA2DA215F4748A581C8B0A88A093561243223C7425D61AA877CDCEFE3CE7B8983226CE44BDDC2A2LBL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8DB2C-DF08-49D9-A58A-5A45CC62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27</Pages>
  <Words>8696</Words>
  <Characters>49569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zii zii</cp:lastModifiedBy>
  <cp:revision>21</cp:revision>
  <cp:lastPrinted>2017-11-14T01:29:00Z</cp:lastPrinted>
  <dcterms:created xsi:type="dcterms:W3CDTF">2018-11-06T02:35:00Z</dcterms:created>
  <dcterms:modified xsi:type="dcterms:W3CDTF">2018-11-13T04:24:00Z</dcterms:modified>
</cp:coreProperties>
</file>