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3A5" w:rsidRPr="00A443A5" w:rsidRDefault="00A80264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Основные  параметры бюджета города Назарово на 20</w:t>
      </w:r>
      <w:r w:rsidR="00D4061B">
        <w:rPr>
          <w:rFonts w:ascii="Times New Roman" w:hAnsi="Times New Roman" w:cs="Times New Roman"/>
          <w:sz w:val="36"/>
          <w:szCs w:val="36"/>
        </w:rPr>
        <w:t>20-2022</w:t>
      </w:r>
      <w:r w:rsidRPr="00A443A5">
        <w:rPr>
          <w:rFonts w:ascii="Times New Roman" w:hAnsi="Times New Roman" w:cs="Times New Roman"/>
          <w:sz w:val="36"/>
          <w:szCs w:val="36"/>
        </w:rPr>
        <w:t>гг. в соответствии с Решением НГСД «</w:t>
      </w:r>
      <w:r w:rsidR="00A443A5" w:rsidRPr="00A443A5">
        <w:rPr>
          <w:rFonts w:ascii="Times New Roman" w:hAnsi="Times New Roman" w:cs="Times New Roman"/>
          <w:sz w:val="36"/>
          <w:szCs w:val="36"/>
        </w:rPr>
        <w:t>Об утверждении бюджета</w:t>
      </w:r>
    </w:p>
    <w:p w:rsidR="00A443A5" w:rsidRP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городского округа города Назарово</w:t>
      </w:r>
    </w:p>
    <w:p w:rsidR="00D75B44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на 20</w:t>
      </w:r>
      <w:r w:rsidR="00D4061B">
        <w:rPr>
          <w:rFonts w:ascii="Times New Roman" w:hAnsi="Times New Roman" w:cs="Times New Roman"/>
          <w:sz w:val="36"/>
          <w:szCs w:val="36"/>
        </w:rPr>
        <w:t>20</w:t>
      </w:r>
      <w:r w:rsidRPr="00A443A5">
        <w:rPr>
          <w:rFonts w:ascii="Times New Roman" w:hAnsi="Times New Roman" w:cs="Times New Roman"/>
          <w:sz w:val="36"/>
          <w:szCs w:val="36"/>
        </w:rPr>
        <w:t xml:space="preserve"> год и плановый период 202</w:t>
      </w:r>
      <w:r w:rsidR="00D4061B">
        <w:rPr>
          <w:rFonts w:ascii="Times New Roman" w:hAnsi="Times New Roman" w:cs="Times New Roman"/>
          <w:sz w:val="36"/>
          <w:szCs w:val="36"/>
        </w:rPr>
        <w:t>1</w:t>
      </w:r>
      <w:r w:rsidRPr="00A443A5">
        <w:rPr>
          <w:rFonts w:ascii="Times New Roman" w:hAnsi="Times New Roman" w:cs="Times New Roman"/>
          <w:sz w:val="36"/>
          <w:szCs w:val="36"/>
        </w:rPr>
        <w:t>-202</w:t>
      </w:r>
      <w:r w:rsidR="00D4061B">
        <w:rPr>
          <w:rFonts w:ascii="Times New Roman" w:hAnsi="Times New Roman" w:cs="Times New Roman"/>
          <w:sz w:val="36"/>
          <w:szCs w:val="36"/>
        </w:rPr>
        <w:t>2</w:t>
      </w:r>
      <w:r w:rsidRPr="00A443A5">
        <w:rPr>
          <w:rFonts w:ascii="Times New Roman" w:hAnsi="Times New Roman" w:cs="Times New Roman"/>
          <w:sz w:val="36"/>
          <w:szCs w:val="36"/>
        </w:rPr>
        <w:t xml:space="preserve"> годы» № </w:t>
      </w:r>
      <w:r w:rsidR="00D4061B">
        <w:rPr>
          <w:rFonts w:ascii="Times New Roman" w:hAnsi="Times New Roman" w:cs="Times New Roman"/>
          <w:sz w:val="36"/>
          <w:szCs w:val="36"/>
        </w:rPr>
        <w:t>21</w:t>
      </w:r>
      <w:r w:rsidRPr="00A443A5">
        <w:rPr>
          <w:rFonts w:ascii="Times New Roman" w:hAnsi="Times New Roman" w:cs="Times New Roman"/>
          <w:sz w:val="36"/>
          <w:szCs w:val="36"/>
        </w:rPr>
        <w:t>-</w:t>
      </w:r>
      <w:r w:rsidR="00D4061B">
        <w:rPr>
          <w:rFonts w:ascii="Times New Roman" w:hAnsi="Times New Roman" w:cs="Times New Roman"/>
          <w:sz w:val="36"/>
          <w:szCs w:val="36"/>
        </w:rPr>
        <w:t>151</w:t>
      </w:r>
      <w:r w:rsidRPr="00A443A5">
        <w:rPr>
          <w:rFonts w:ascii="Times New Roman" w:hAnsi="Times New Roman" w:cs="Times New Roman"/>
          <w:sz w:val="36"/>
          <w:szCs w:val="36"/>
        </w:rPr>
        <w:t xml:space="preserve"> от 12.12.201</w:t>
      </w:r>
      <w:r w:rsidR="00D4061B">
        <w:rPr>
          <w:rFonts w:ascii="Times New Roman" w:hAnsi="Times New Roman" w:cs="Times New Roman"/>
          <w:sz w:val="36"/>
          <w:szCs w:val="36"/>
        </w:rPr>
        <w:t>9</w:t>
      </w:r>
      <w:r>
        <w:rPr>
          <w:rFonts w:ascii="Times New Roman" w:hAnsi="Times New Roman" w:cs="Times New Roman"/>
          <w:sz w:val="36"/>
          <w:szCs w:val="36"/>
        </w:rPr>
        <w:t xml:space="preserve">, млн. руб. </w:t>
      </w:r>
    </w:p>
    <w:p w:rsid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0173" w:type="dxa"/>
        <w:tblCellMar>
          <w:left w:w="0" w:type="dxa"/>
          <w:right w:w="0" w:type="dxa"/>
        </w:tblCellMar>
        <w:tblLook w:val="04A0"/>
      </w:tblPr>
      <w:tblGrid>
        <w:gridCol w:w="2376"/>
        <w:gridCol w:w="1701"/>
        <w:gridCol w:w="2127"/>
        <w:gridCol w:w="2268"/>
        <w:gridCol w:w="1701"/>
      </w:tblGrid>
      <w:tr w:rsidR="001438B5" w:rsidRPr="00A80264" w:rsidTr="00E80FEE">
        <w:trPr>
          <w:trHeight w:val="1061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Параметры бюджета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E80FEE" w:rsidRDefault="00E80FEE" w:rsidP="00D4061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201</w:t>
            </w:r>
            <w:r w:rsidR="00D4061B">
              <w:rPr>
                <w:rFonts w:ascii="Times New Roman" w:hAnsi="Times New Roman" w:cs="Times New Roman"/>
                <w:b/>
                <w:sz w:val="36"/>
                <w:szCs w:val="36"/>
              </w:rPr>
              <w:t>9</w:t>
            </w: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 (факт)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E80FEE" w:rsidRPr="00A80264" w:rsidRDefault="00E80FEE" w:rsidP="00D4061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</w:t>
            </w:r>
            <w:r w:rsidR="00D4061B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</w:t>
            </w: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D4061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</w:t>
            </w:r>
            <w:r w:rsidR="00D4061B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</w:t>
            </w: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D4061B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2022</w:t>
            </w:r>
            <w:r w:rsidR="00E80FEE"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  <w:r w:rsidR="00E80FEE"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</w:tr>
      <w:tr w:rsidR="001438B5" w:rsidRPr="00A80264" w:rsidTr="001438B5">
        <w:trPr>
          <w:trHeight w:val="583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Доходы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D4061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433,2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A80264" w:rsidRDefault="001438B5" w:rsidP="001438B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206,02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38B5" w:rsidRPr="001438B5" w:rsidRDefault="001438B5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 w:rsidRPr="001438B5"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1215</w:t>
            </w: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,</w:t>
            </w:r>
            <w:r w:rsidRPr="001438B5"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38B5" w:rsidRPr="001438B5" w:rsidRDefault="001438B5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 w:rsidRPr="001438B5"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1121</w:t>
            </w: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,9</w:t>
            </w:r>
          </w:p>
        </w:tc>
      </w:tr>
      <w:tr w:rsidR="001438B5" w:rsidRPr="00A80264" w:rsidTr="00E80FEE">
        <w:trPr>
          <w:trHeight w:val="579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Расходы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373,9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206,02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1438B5" w:rsidRDefault="001438B5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 w:rsidRPr="001438B5"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1253</w:t>
            </w: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1438B5" w:rsidRDefault="001438B5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 w:rsidRPr="001438B5"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1160</w:t>
            </w: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,1</w:t>
            </w:r>
          </w:p>
        </w:tc>
      </w:tr>
      <w:tr w:rsidR="001438B5" w:rsidRPr="00A80264" w:rsidTr="00E80FEE">
        <w:trPr>
          <w:trHeight w:val="574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Дефицит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0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-38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-38,2</w:t>
            </w:r>
          </w:p>
        </w:tc>
      </w:tr>
      <w:tr w:rsidR="001438B5" w:rsidRPr="00A80264" w:rsidTr="00E80FEE">
        <w:trPr>
          <w:trHeight w:val="712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Профицит</w:t>
            </w:r>
            <w:proofErr w:type="spellEnd"/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59,3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</w:tr>
    </w:tbl>
    <w:p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Динамика основных параметров </w:t>
      </w:r>
      <w:r w:rsidRPr="00A443A5">
        <w:rPr>
          <w:rFonts w:ascii="Times New Roman" w:hAnsi="Times New Roman" w:cs="Times New Roman"/>
          <w:sz w:val="36"/>
          <w:szCs w:val="36"/>
        </w:rPr>
        <w:t>бюджета города Назарово на 20</w:t>
      </w:r>
      <w:r w:rsidR="001438B5">
        <w:rPr>
          <w:rFonts w:ascii="Times New Roman" w:hAnsi="Times New Roman" w:cs="Times New Roman"/>
          <w:sz w:val="36"/>
          <w:szCs w:val="36"/>
        </w:rPr>
        <w:t>20</w:t>
      </w:r>
      <w:r w:rsidRPr="00A443A5">
        <w:rPr>
          <w:rFonts w:ascii="Times New Roman" w:hAnsi="Times New Roman" w:cs="Times New Roman"/>
          <w:sz w:val="36"/>
          <w:szCs w:val="36"/>
        </w:rPr>
        <w:t>-202</w:t>
      </w:r>
      <w:r w:rsidR="001438B5">
        <w:rPr>
          <w:rFonts w:ascii="Times New Roman" w:hAnsi="Times New Roman" w:cs="Times New Roman"/>
          <w:sz w:val="36"/>
          <w:szCs w:val="36"/>
        </w:rPr>
        <w:t>2</w:t>
      </w:r>
      <w:r w:rsidRPr="00A443A5">
        <w:rPr>
          <w:rFonts w:ascii="Times New Roman" w:hAnsi="Times New Roman" w:cs="Times New Roman"/>
          <w:sz w:val="36"/>
          <w:szCs w:val="36"/>
        </w:rPr>
        <w:t>гг.</w:t>
      </w:r>
    </w:p>
    <w:p w:rsidR="00A443A5" w:rsidRDefault="00A443A5" w:rsidP="00A443A5">
      <w:pPr>
        <w:tabs>
          <w:tab w:val="left" w:pos="260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974347" cy="3988106"/>
            <wp:effectExtent l="19050" t="0" r="26403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666F7" w:rsidRPr="009763FA" w:rsidRDefault="00B666F7" w:rsidP="009763FA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Toc180061018"/>
      <w:bookmarkStart w:id="1" w:name="_Toc211339836"/>
      <w:bookmarkStart w:id="2" w:name="_Toc211614138"/>
      <w:bookmarkStart w:id="3" w:name="_Toc243212892"/>
      <w:bookmarkStart w:id="4" w:name="_Toc244075555"/>
      <w:bookmarkStart w:id="5" w:name="_Toc277334383"/>
      <w:bookmarkStart w:id="6" w:name="_Toc308530207"/>
      <w:bookmarkStart w:id="7" w:name="_Toc529265199"/>
      <w:r w:rsidRPr="009763FA">
        <w:rPr>
          <w:rFonts w:ascii="Times New Roman" w:hAnsi="Times New Roman" w:cs="Times New Roman"/>
          <w:sz w:val="36"/>
          <w:szCs w:val="36"/>
        </w:rPr>
        <w:lastRenderedPageBreak/>
        <w:t>Безвозмездные поступления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785B4F">
        <w:rPr>
          <w:rFonts w:ascii="Times New Roman" w:hAnsi="Times New Roman" w:cs="Times New Roman"/>
          <w:sz w:val="36"/>
          <w:szCs w:val="36"/>
        </w:rPr>
        <w:t xml:space="preserve"> на 2020-2022 годы</w:t>
      </w:r>
    </w:p>
    <w:p w:rsidR="00B666F7" w:rsidRPr="009763FA" w:rsidRDefault="00B666F7" w:rsidP="009763FA">
      <w:pPr>
        <w:spacing w:after="120"/>
        <w:jc w:val="center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>Безвозмездные поступления учтены на основании данных Министерства финансов Красноярского края, в том числе:</w:t>
      </w:r>
    </w:p>
    <w:p w:rsidR="00B666F7" w:rsidRPr="009763FA" w:rsidRDefault="00B666F7" w:rsidP="00B666F7">
      <w:pPr>
        <w:spacing w:after="120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 </w:t>
      </w:r>
      <w:r w:rsidR="009763FA"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                                                               </w:t>
      </w:r>
      <w:r w:rsidR="009763FA">
        <w:rPr>
          <w:rFonts w:ascii="Times New Roman" w:hAnsi="Times New Roman" w:cs="Times New Roman"/>
          <w:spacing w:val="4"/>
          <w:sz w:val="36"/>
          <w:szCs w:val="36"/>
        </w:rPr>
        <w:t xml:space="preserve">              </w:t>
      </w:r>
      <w:r w:rsidR="009763FA"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 </w:t>
      </w:r>
      <w:r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тыс.</w:t>
      </w:r>
      <w:r w:rsidR="009763FA">
        <w:rPr>
          <w:rFonts w:ascii="Times New Roman" w:hAnsi="Times New Roman" w:cs="Times New Roman"/>
          <w:spacing w:val="4"/>
          <w:sz w:val="36"/>
          <w:szCs w:val="36"/>
        </w:rPr>
        <w:t xml:space="preserve"> </w:t>
      </w:r>
      <w:r w:rsidRPr="009763FA">
        <w:rPr>
          <w:rFonts w:ascii="Times New Roman" w:hAnsi="Times New Roman" w:cs="Times New Roman"/>
          <w:spacing w:val="4"/>
          <w:sz w:val="36"/>
          <w:szCs w:val="36"/>
        </w:rPr>
        <w:t>руб.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1856"/>
        <w:gridCol w:w="1804"/>
        <w:gridCol w:w="2152"/>
      </w:tblGrid>
      <w:tr w:rsidR="00785B4F" w:rsidRPr="009763FA" w:rsidTr="00785B4F">
        <w:trPr>
          <w:trHeight w:val="675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Наименование МБТ</w:t>
            </w:r>
          </w:p>
        </w:tc>
        <w:tc>
          <w:tcPr>
            <w:tcW w:w="1856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</w:t>
            </w: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  <w:tc>
          <w:tcPr>
            <w:tcW w:w="1804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2021 год</w:t>
            </w:r>
          </w:p>
        </w:tc>
        <w:tc>
          <w:tcPr>
            <w:tcW w:w="2152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2022 год</w:t>
            </w:r>
          </w:p>
        </w:tc>
      </w:tr>
      <w:tr w:rsidR="00785B4F" w:rsidRPr="009763FA" w:rsidTr="00785B4F">
        <w:trPr>
          <w:trHeight w:val="187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Субвенции</w:t>
            </w:r>
          </w:p>
        </w:tc>
        <w:tc>
          <w:tcPr>
            <w:tcW w:w="1856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5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38831</w:t>
            </w:r>
          </w:p>
        </w:tc>
        <w:tc>
          <w:tcPr>
            <w:tcW w:w="1804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542824</w:t>
            </w:r>
          </w:p>
        </w:tc>
        <w:tc>
          <w:tcPr>
            <w:tcW w:w="2152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54179</w:t>
            </w:r>
            <w:r w:rsidR="007C7EDF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8</w:t>
            </w:r>
          </w:p>
        </w:tc>
      </w:tr>
      <w:tr w:rsidR="00785B4F" w:rsidRPr="009763FA" w:rsidTr="00785B4F">
        <w:trPr>
          <w:trHeight w:val="255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Субсидии </w:t>
            </w:r>
          </w:p>
        </w:tc>
        <w:tc>
          <w:tcPr>
            <w:tcW w:w="1856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69530</w:t>
            </w:r>
          </w:p>
        </w:tc>
        <w:tc>
          <w:tcPr>
            <w:tcW w:w="1804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11519</w:t>
            </w:r>
            <w:r w:rsidR="007C7EDF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7</w:t>
            </w:r>
          </w:p>
        </w:tc>
        <w:tc>
          <w:tcPr>
            <w:tcW w:w="2152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23730</w:t>
            </w:r>
          </w:p>
        </w:tc>
      </w:tr>
      <w:tr w:rsidR="00785B4F" w:rsidRPr="009763FA" w:rsidTr="00785B4F">
        <w:trPr>
          <w:trHeight w:val="172"/>
        </w:trPr>
        <w:tc>
          <w:tcPr>
            <w:tcW w:w="3795" w:type="dxa"/>
          </w:tcPr>
          <w:p w:rsidR="00785B4F" w:rsidRPr="009763FA" w:rsidRDefault="00785B4F" w:rsidP="009763FA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Дотации</w:t>
            </w:r>
          </w:p>
        </w:tc>
        <w:tc>
          <w:tcPr>
            <w:tcW w:w="1856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204877</w:t>
            </w:r>
          </w:p>
        </w:tc>
        <w:tc>
          <w:tcPr>
            <w:tcW w:w="1804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172296</w:t>
            </w:r>
          </w:p>
        </w:tc>
        <w:tc>
          <w:tcPr>
            <w:tcW w:w="2152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172296</w:t>
            </w:r>
          </w:p>
        </w:tc>
      </w:tr>
      <w:tr w:rsidR="00785B4F" w:rsidRPr="009763FA" w:rsidTr="00785B4F">
        <w:trPr>
          <w:trHeight w:val="172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ВСЕГО</w:t>
            </w:r>
          </w:p>
        </w:tc>
        <w:tc>
          <w:tcPr>
            <w:tcW w:w="1856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813238</w:t>
            </w:r>
          </w:p>
        </w:tc>
        <w:tc>
          <w:tcPr>
            <w:tcW w:w="1804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830317</w:t>
            </w:r>
          </w:p>
        </w:tc>
        <w:tc>
          <w:tcPr>
            <w:tcW w:w="2152" w:type="dxa"/>
          </w:tcPr>
          <w:p w:rsidR="00785B4F" w:rsidRPr="009763FA" w:rsidRDefault="00785B4F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737824</w:t>
            </w:r>
          </w:p>
        </w:tc>
      </w:tr>
    </w:tbl>
    <w:p w:rsidR="00A80264" w:rsidRPr="009763FA" w:rsidRDefault="00A80264" w:rsidP="00A80264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A80264" w:rsidRPr="009763FA" w:rsidSect="00A80264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B4F" w:rsidRDefault="00785B4F" w:rsidP="00A443A5">
      <w:pPr>
        <w:spacing w:after="0" w:line="240" w:lineRule="auto"/>
      </w:pPr>
      <w:r>
        <w:separator/>
      </w:r>
    </w:p>
  </w:endnote>
  <w:endnote w:type="continuationSeparator" w:id="1">
    <w:p w:rsidR="00785B4F" w:rsidRDefault="00785B4F" w:rsidP="00A4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B4F" w:rsidRDefault="00785B4F" w:rsidP="00A443A5">
      <w:pPr>
        <w:spacing w:after="0" w:line="240" w:lineRule="auto"/>
      </w:pPr>
      <w:r>
        <w:separator/>
      </w:r>
    </w:p>
  </w:footnote>
  <w:footnote w:type="continuationSeparator" w:id="1">
    <w:p w:rsidR="00785B4F" w:rsidRDefault="00785B4F" w:rsidP="00A44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264"/>
    <w:rsid w:val="001438B5"/>
    <w:rsid w:val="00312217"/>
    <w:rsid w:val="00580BF1"/>
    <w:rsid w:val="00785B4F"/>
    <w:rsid w:val="007C7EDF"/>
    <w:rsid w:val="009763FA"/>
    <w:rsid w:val="00A443A5"/>
    <w:rsid w:val="00A80264"/>
    <w:rsid w:val="00B666F7"/>
    <w:rsid w:val="00B72C75"/>
    <w:rsid w:val="00D4061B"/>
    <w:rsid w:val="00D75B44"/>
    <w:rsid w:val="00E264B4"/>
    <w:rsid w:val="00E80FEE"/>
    <w:rsid w:val="00FC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44"/>
  </w:style>
  <w:style w:type="paragraph" w:styleId="3">
    <w:name w:val="heading 3"/>
    <w:basedOn w:val="a"/>
    <w:next w:val="a"/>
    <w:link w:val="30"/>
    <w:qFormat/>
    <w:rsid w:val="00B666F7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3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43A5"/>
  </w:style>
  <w:style w:type="paragraph" w:styleId="a7">
    <w:name w:val="footer"/>
    <w:basedOn w:val="a"/>
    <w:link w:val="a8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43A5"/>
  </w:style>
  <w:style w:type="character" w:customStyle="1" w:styleId="30">
    <w:name w:val="Заголовок 3 Знак"/>
    <w:basedOn w:val="a0"/>
    <w:link w:val="3"/>
    <w:rsid w:val="00B666F7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dLbl>
              <c:idx val="1"/>
              <c:layout>
                <c:manualLayout>
                  <c:x val="-1.4889782945822128E-2"/>
                  <c:y val="4.4469176477179316E-2"/>
                </c:manualLayout>
              </c:layout>
              <c:showVal val="1"/>
            </c:dLbl>
            <c:dLbl>
              <c:idx val="2"/>
              <c:layout>
                <c:manualLayout>
                  <c:x val="-3.1906677741047412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Основной</c:formatCode>
                <c:ptCount val="4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numCache>
            </c:numRef>
          </c:cat>
          <c:val>
            <c:numRef>
              <c:f>Лист1!$B$2:$B$5</c:f>
              <c:numCache>
                <c:formatCode>Основной</c:formatCode>
                <c:ptCount val="4"/>
                <c:pt idx="0">
                  <c:v>1433.2</c:v>
                </c:pt>
                <c:pt idx="1">
                  <c:v>1206.02</c:v>
                </c:pt>
                <c:pt idx="2">
                  <c:v>1215.0999999999999</c:v>
                </c:pt>
                <c:pt idx="3">
                  <c:v>1121.9000000000001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dLbls>
            <c:dLbl>
              <c:idx val="0"/>
              <c:layout>
                <c:manualLayout>
                  <c:x val="5.7923686683025215E-2"/>
                  <c:y val="-1.7735042376976057E-2"/>
                </c:manualLayout>
              </c:layout>
              <c:showVal val="1"/>
            </c:dLbl>
            <c:dLbl>
              <c:idx val="1"/>
              <c:layout>
                <c:manualLayout>
                  <c:x val="3.4715302827869603E-2"/>
                  <c:y val="0.1233980591938339"/>
                </c:manualLayout>
              </c:layout>
              <c:showVal val="1"/>
            </c:dLbl>
            <c:dLbl>
              <c:idx val="2"/>
              <c:layout>
                <c:manualLayout>
                  <c:x val="2.4761256818272796E-2"/>
                  <c:y val="0.14709035296297776"/>
                </c:manualLayout>
              </c:layout>
              <c:showVal val="1"/>
            </c:dLbl>
            <c:dLbl>
              <c:idx val="3"/>
              <c:layout>
                <c:manualLayout>
                  <c:x val="4.8923572536272698E-2"/>
                  <c:y val="0.12314541178295811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Основной</c:formatCode>
                <c:ptCount val="4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numCache>
            </c:numRef>
          </c:cat>
          <c:val>
            <c:numRef>
              <c:f>Лист1!$C$2:$C$5</c:f>
              <c:numCache>
                <c:formatCode>Основной</c:formatCode>
                <c:ptCount val="4"/>
                <c:pt idx="0">
                  <c:v>1373.9</c:v>
                </c:pt>
                <c:pt idx="1">
                  <c:v>1206.02</c:v>
                </c:pt>
                <c:pt idx="2">
                  <c:v>1253.0999999999999</c:v>
                </c:pt>
                <c:pt idx="3">
                  <c:v>1160.0999999999999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дефицит(профицит)</c:v>
                </c:pt>
              </c:strCache>
            </c:strRef>
          </c:tx>
          <c:dLbls>
            <c:dLbl>
              <c:idx val="0"/>
              <c:layout>
                <c:manualLayout>
                  <c:x val="2.3427376558100829E-2"/>
                  <c:y val="-1.4190550601743604E-2"/>
                </c:manualLayout>
              </c:layout>
              <c:showVal val="1"/>
            </c:dLbl>
            <c:dLbl>
              <c:idx val="2"/>
              <c:layout>
                <c:manualLayout>
                  <c:x val="4.4669348837466386E-2"/>
                  <c:y val="2.736564706287959E-2"/>
                </c:manualLayout>
              </c:layout>
              <c:showVal val="1"/>
            </c:dLbl>
            <c:dLbl>
              <c:idx val="3"/>
              <c:layout>
                <c:manualLayout>
                  <c:x val="7.4448914729110721E-2"/>
                  <c:y val="5.1310588242899219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Основной</c:formatCode>
                <c:ptCount val="4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numCache>
            </c:numRef>
          </c:cat>
          <c:val>
            <c:numRef>
              <c:f>Лист1!$D$2:$D$5</c:f>
              <c:numCache>
                <c:formatCode>Основной</c:formatCode>
                <c:ptCount val="4"/>
                <c:pt idx="0">
                  <c:v>59.3</c:v>
                </c:pt>
                <c:pt idx="1">
                  <c:v>0</c:v>
                </c:pt>
                <c:pt idx="2">
                  <c:v>-38</c:v>
                </c:pt>
                <c:pt idx="3">
                  <c:v>-38.200000000000003</c:v>
                </c:pt>
              </c:numCache>
            </c:numRef>
          </c:val>
        </c:ser>
        <c:shape val="cylinder"/>
        <c:axId val="85101184"/>
        <c:axId val="85455232"/>
        <c:axId val="0"/>
      </c:bar3DChart>
      <c:catAx>
        <c:axId val="85101184"/>
        <c:scaling>
          <c:orientation val="minMax"/>
        </c:scaling>
        <c:axPos val="b"/>
        <c:numFmt formatCode="Основной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5455232"/>
        <c:crosses val="autoZero"/>
        <c:auto val="1"/>
        <c:lblAlgn val="ctr"/>
        <c:lblOffset val="100"/>
      </c:catAx>
      <c:valAx>
        <c:axId val="85455232"/>
        <c:scaling>
          <c:orientation val="minMax"/>
        </c:scaling>
        <c:axPos val="l"/>
        <c:majorGridlines/>
        <c:numFmt formatCode="Основной" sourceLinked="1"/>
        <c:tickLblPos val="nextTo"/>
        <c:crossAx val="85101184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200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Shmakova</cp:lastModifiedBy>
  <cp:revision>6</cp:revision>
  <dcterms:created xsi:type="dcterms:W3CDTF">2019-02-13T07:47:00Z</dcterms:created>
  <dcterms:modified xsi:type="dcterms:W3CDTF">2020-03-03T02:53:00Z</dcterms:modified>
</cp:coreProperties>
</file>