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charts/chart2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0A76" w:rsidRDefault="001E0A76" w:rsidP="00D957D0">
      <w:pPr>
        <w:ind w:left="-142" w:firstLine="142"/>
        <w:jc w:val="center"/>
        <w:rPr>
          <w:sz w:val="34"/>
          <w:szCs w:val="34"/>
        </w:rPr>
      </w:pPr>
    </w:p>
    <w:p w:rsidR="00D957D0" w:rsidRDefault="00623F5E" w:rsidP="001E0A76">
      <w:pPr>
        <w:ind w:left="-142" w:firstLine="142"/>
        <w:jc w:val="center"/>
        <w:rPr>
          <w:sz w:val="34"/>
          <w:szCs w:val="34"/>
        </w:rPr>
      </w:pPr>
      <w:r>
        <w:rPr>
          <w:sz w:val="34"/>
          <w:szCs w:val="34"/>
        </w:rPr>
        <w:t xml:space="preserve">               </w:t>
      </w:r>
      <w:r w:rsidR="00D957D0" w:rsidRPr="00D957D0">
        <w:rPr>
          <w:sz w:val="34"/>
          <w:szCs w:val="34"/>
        </w:rPr>
        <w:t>Расходы бюджета города Назарово  за 201</w:t>
      </w:r>
      <w:r w:rsidR="001E0A76">
        <w:rPr>
          <w:sz w:val="34"/>
          <w:szCs w:val="34"/>
        </w:rPr>
        <w:t>9</w:t>
      </w:r>
      <w:r w:rsidR="00D957D0" w:rsidRPr="00D957D0">
        <w:rPr>
          <w:sz w:val="34"/>
          <w:szCs w:val="34"/>
        </w:rPr>
        <w:t>-</w:t>
      </w:r>
      <w:r>
        <w:rPr>
          <w:sz w:val="34"/>
          <w:szCs w:val="34"/>
        </w:rPr>
        <w:t xml:space="preserve">    </w:t>
      </w:r>
      <w:r w:rsidR="00D957D0" w:rsidRPr="00D957D0">
        <w:rPr>
          <w:sz w:val="34"/>
          <w:szCs w:val="34"/>
        </w:rPr>
        <w:t>202</w:t>
      </w:r>
      <w:r w:rsidR="001E0A76">
        <w:rPr>
          <w:sz w:val="34"/>
          <w:szCs w:val="34"/>
        </w:rPr>
        <w:t xml:space="preserve">2 </w:t>
      </w:r>
      <w:r w:rsidR="00D957D0" w:rsidRPr="00D957D0">
        <w:rPr>
          <w:sz w:val="34"/>
          <w:szCs w:val="34"/>
        </w:rPr>
        <w:t>гг.</w:t>
      </w:r>
      <w:r w:rsidR="001E0A76">
        <w:rPr>
          <w:sz w:val="34"/>
          <w:szCs w:val="34"/>
        </w:rPr>
        <w:t xml:space="preserve"> по отраслям</w:t>
      </w:r>
      <w:r w:rsidR="00501FB5">
        <w:rPr>
          <w:sz w:val="34"/>
          <w:szCs w:val="34"/>
        </w:rPr>
        <w:t>,</w:t>
      </w:r>
      <w:r w:rsidR="00D957D0" w:rsidRPr="00D957D0">
        <w:rPr>
          <w:sz w:val="34"/>
          <w:szCs w:val="34"/>
        </w:rPr>
        <w:t xml:space="preserve"> тыс. руб.</w:t>
      </w:r>
    </w:p>
    <w:p w:rsidR="003D0630" w:rsidRDefault="003D0630" w:rsidP="001E0A76">
      <w:pPr>
        <w:ind w:left="-142" w:firstLine="142"/>
        <w:jc w:val="center"/>
        <w:rPr>
          <w:sz w:val="34"/>
          <w:szCs w:val="34"/>
        </w:rPr>
      </w:pPr>
    </w:p>
    <w:tbl>
      <w:tblPr>
        <w:tblW w:w="10207" w:type="dxa"/>
        <w:tblInd w:w="-282" w:type="dxa"/>
        <w:tblLayout w:type="fixed"/>
        <w:tblCellMar>
          <w:left w:w="0" w:type="dxa"/>
          <w:right w:w="0" w:type="dxa"/>
        </w:tblCellMar>
        <w:tblLook w:val="04A0"/>
      </w:tblPr>
      <w:tblGrid>
        <w:gridCol w:w="2836"/>
        <w:gridCol w:w="1843"/>
        <w:gridCol w:w="1843"/>
        <w:gridCol w:w="1842"/>
        <w:gridCol w:w="1843"/>
      </w:tblGrid>
      <w:tr w:rsidR="001E0A76" w:rsidRPr="001E0A76" w:rsidTr="00501FB5">
        <w:trPr>
          <w:trHeight w:val="1350"/>
        </w:trPr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1E0A76" w:rsidRPr="001E0A76" w:rsidRDefault="001E0A76" w:rsidP="001E0A76">
            <w:pPr>
              <w:jc w:val="center"/>
              <w:textAlignment w:val="center"/>
              <w:rPr>
                <w:rFonts w:ascii="Arial" w:hAnsi="Arial" w:cs="Arial"/>
                <w:sz w:val="36"/>
                <w:szCs w:val="36"/>
              </w:rPr>
            </w:pPr>
            <w:r w:rsidRPr="001E0A76">
              <w:rPr>
                <w:b/>
                <w:bCs/>
                <w:color w:val="000000"/>
                <w:kern w:val="24"/>
                <w:sz w:val="32"/>
                <w:szCs w:val="32"/>
              </w:rPr>
              <w:t xml:space="preserve">Наименование показателя бюджетной классификации 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1E0A76" w:rsidRPr="001E0A76" w:rsidRDefault="001E0A76" w:rsidP="001E0A76">
            <w:pPr>
              <w:jc w:val="center"/>
              <w:textAlignment w:val="center"/>
              <w:rPr>
                <w:rFonts w:ascii="Arial" w:hAnsi="Arial" w:cs="Arial"/>
                <w:sz w:val="36"/>
                <w:szCs w:val="36"/>
              </w:rPr>
            </w:pPr>
            <w:r w:rsidRPr="001E0A76">
              <w:rPr>
                <w:b/>
                <w:bCs/>
                <w:color w:val="000000"/>
                <w:kern w:val="24"/>
                <w:sz w:val="32"/>
                <w:szCs w:val="32"/>
              </w:rPr>
              <w:t>2019 г.</w:t>
            </w:r>
          </w:p>
          <w:p w:rsidR="001E0A76" w:rsidRPr="001E0A76" w:rsidRDefault="001E0A76" w:rsidP="001E0A76">
            <w:pPr>
              <w:jc w:val="center"/>
              <w:textAlignment w:val="center"/>
              <w:rPr>
                <w:rFonts w:ascii="Arial" w:hAnsi="Arial" w:cs="Arial"/>
                <w:sz w:val="36"/>
                <w:szCs w:val="36"/>
              </w:rPr>
            </w:pPr>
            <w:r w:rsidRPr="001E0A76">
              <w:rPr>
                <w:b/>
                <w:bCs/>
                <w:color w:val="000000"/>
                <w:kern w:val="24"/>
                <w:sz w:val="32"/>
                <w:szCs w:val="32"/>
              </w:rPr>
              <w:t>(факт),</w:t>
            </w:r>
          </w:p>
          <w:p w:rsidR="001E0A76" w:rsidRPr="001E0A76" w:rsidRDefault="001E0A76" w:rsidP="001E0A76">
            <w:pPr>
              <w:jc w:val="center"/>
              <w:textAlignment w:val="center"/>
              <w:rPr>
                <w:rFonts w:ascii="Arial" w:hAnsi="Arial" w:cs="Arial"/>
                <w:sz w:val="36"/>
                <w:szCs w:val="36"/>
              </w:rPr>
            </w:pPr>
            <w:r w:rsidRPr="001E0A76">
              <w:rPr>
                <w:b/>
                <w:bCs/>
                <w:color w:val="000000"/>
                <w:kern w:val="24"/>
                <w:sz w:val="32"/>
                <w:szCs w:val="32"/>
              </w:rPr>
              <w:t>тыс.</w:t>
            </w:r>
            <w:r w:rsidR="008C6D86">
              <w:rPr>
                <w:b/>
                <w:bCs/>
                <w:color w:val="000000"/>
                <w:kern w:val="24"/>
                <w:sz w:val="32"/>
                <w:szCs w:val="32"/>
              </w:rPr>
              <w:t xml:space="preserve"> </w:t>
            </w:r>
            <w:r w:rsidRPr="001E0A76">
              <w:rPr>
                <w:b/>
                <w:bCs/>
                <w:color w:val="000000"/>
                <w:kern w:val="24"/>
                <w:sz w:val="32"/>
                <w:szCs w:val="32"/>
              </w:rPr>
              <w:t xml:space="preserve">руб. 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1E0A76" w:rsidRPr="001E0A76" w:rsidRDefault="001E0A76" w:rsidP="001E0A76">
            <w:pPr>
              <w:jc w:val="center"/>
              <w:textAlignment w:val="center"/>
              <w:rPr>
                <w:rFonts w:ascii="Arial" w:hAnsi="Arial" w:cs="Arial"/>
                <w:sz w:val="36"/>
                <w:szCs w:val="36"/>
              </w:rPr>
            </w:pPr>
            <w:r w:rsidRPr="001E0A76">
              <w:rPr>
                <w:b/>
                <w:bCs/>
                <w:color w:val="000000"/>
                <w:kern w:val="24"/>
                <w:sz w:val="32"/>
                <w:szCs w:val="32"/>
              </w:rPr>
              <w:t>2020 г.</w:t>
            </w:r>
          </w:p>
          <w:p w:rsidR="001E0A76" w:rsidRPr="001E0A76" w:rsidRDefault="001E0A76" w:rsidP="001E0A76">
            <w:pPr>
              <w:jc w:val="center"/>
              <w:textAlignment w:val="center"/>
              <w:rPr>
                <w:rFonts w:ascii="Arial" w:hAnsi="Arial" w:cs="Arial"/>
                <w:sz w:val="36"/>
                <w:szCs w:val="36"/>
              </w:rPr>
            </w:pPr>
            <w:r w:rsidRPr="001E0A76">
              <w:rPr>
                <w:b/>
                <w:bCs/>
                <w:color w:val="000000"/>
                <w:kern w:val="24"/>
                <w:sz w:val="32"/>
                <w:szCs w:val="32"/>
              </w:rPr>
              <w:t>тыс.</w:t>
            </w:r>
            <w:r w:rsidR="008C6D86">
              <w:rPr>
                <w:b/>
                <w:bCs/>
                <w:color w:val="000000"/>
                <w:kern w:val="24"/>
                <w:sz w:val="32"/>
                <w:szCs w:val="32"/>
              </w:rPr>
              <w:t xml:space="preserve"> </w:t>
            </w:r>
            <w:r w:rsidRPr="001E0A76">
              <w:rPr>
                <w:b/>
                <w:bCs/>
                <w:color w:val="000000"/>
                <w:kern w:val="24"/>
                <w:sz w:val="32"/>
                <w:szCs w:val="32"/>
              </w:rPr>
              <w:t xml:space="preserve">руб. 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1E0A76" w:rsidRPr="001E0A76" w:rsidRDefault="001E0A76" w:rsidP="001E0A76">
            <w:pPr>
              <w:jc w:val="center"/>
              <w:textAlignment w:val="center"/>
              <w:rPr>
                <w:rFonts w:ascii="Arial" w:hAnsi="Arial" w:cs="Arial"/>
                <w:sz w:val="36"/>
                <w:szCs w:val="36"/>
              </w:rPr>
            </w:pPr>
            <w:r w:rsidRPr="001E0A76">
              <w:rPr>
                <w:b/>
                <w:bCs/>
                <w:color w:val="000000"/>
                <w:kern w:val="24"/>
                <w:sz w:val="32"/>
                <w:szCs w:val="32"/>
              </w:rPr>
              <w:t>2021 г.</w:t>
            </w:r>
          </w:p>
          <w:p w:rsidR="001E0A76" w:rsidRPr="001E0A76" w:rsidRDefault="001E0A76" w:rsidP="001E0A76">
            <w:pPr>
              <w:jc w:val="center"/>
              <w:textAlignment w:val="center"/>
              <w:rPr>
                <w:rFonts w:ascii="Arial" w:hAnsi="Arial" w:cs="Arial"/>
                <w:sz w:val="36"/>
                <w:szCs w:val="36"/>
              </w:rPr>
            </w:pPr>
            <w:r w:rsidRPr="001E0A76">
              <w:rPr>
                <w:b/>
                <w:bCs/>
                <w:color w:val="000000"/>
                <w:kern w:val="24"/>
                <w:sz w:val="32"/>
                <w:szCs w:val="32"/>
              </w:rPr>
              <w:t>тыс.</w:t>
            </w:r>
            <w:r w:rsidR="008C6D86">
              <w:rPr>
                <w:b/>
                <w:bCs/>
                <w:color w:val="000000"/>
                <w:kern w:val="24"/>
                <w:sz w:val="32"/>
                <w:szCs w:val="32"/>
              </w:rPr>
              <w:t xml:space="preserve"> </w:t>
            </w:r>
            <w:r w:rsidRPr="001E0A76">
              <w:rPr>
                <w:b/>
                <w:bCs/>
                <w:color w:val="000000"/>
                <w:kern w:val="24"/>
                <w:sz w:val="32"/>
                <w:szCs w:val="32"/>
              </w:rPr>
              <w:t xml:space="preserve">руб. 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1E0A76" w:rsidRPr="001E0A76" w:rsidRDefault="001E0A76" w:rsidP="001E0A76">
            <w:pPr>
              <w:jc w:val="center"/>
              <w:textAlignment w:val="center"/>
              <w:rPr>
                <w:rFonts w:ascii="Arial" w:hAnsi="Arial" w:cs="Arial"/>
                <w:sz w:val="36"/>
                <w:szCs w:val="36"/>
              </w:rPr>
            </w:pPr>
            <w:r w:rsidRPr="001E0A76">
              <w:rPr>
                <w:b/>
                <w:bCs/>
                <w:color w:val="000000"/>
                <w:kern w:val="24"/>
                <w:sz w:val="32"/>
                <w:szCs w:val="32"/>
              </w:rPr>
              <w:t>2022 г.</w:t>
            </w:r>
          </w:p>
          <w:p w:rsidR="001E0A76" w:rsidRPr="001E0A76" w:rsidRDefault="001E0A76" w:rsidP="001E0A76">
            <w:pPr>
              <w:jc w:val="center"/>
              <w:textAlignment w:val="center"/>
              <w:rPr>
                <w:rFonts w:ascii="Arial" w:hAnsi="Arial" w:cs="Arial"/>
                <w:sz w:val="36"/>
                <w:szCs w:val="36"/>
              </w:rPr>
            </w:pPr>
            <w:r w:rsidRPr="001E0A76">
              <w:rPr>
                <w:b/>
                <w:bCs/>
                <w:color w:val="000000"/>
                <w:kern w:val="24"/>
                <w:sz w:val="32"/>
                <w:szCs w:val="32"/>
              </w:rPr>
              <w:t>тыс.</w:t>
            </w:r>
            <w:r w:rsidR="008C6D86">
              <w:rPr>
                <w:b/>
                <w:bCs/>
                <w:color w:val="000000"/>
                <w:kern w:val="24"/>
                <w:sz w:val="32"/>
                <w:szCs w:val="32"/>
              </w:rPr>
              <w:t xml:space="preserve"> </w:t>
            </w:r>
            <w:r w:rsidRPr="001E0A76">
              <w:rPr>
                <w:b/>
                <w:bCs/>
                <w:color w:val="000000"/>
                <w:kern w:val="24"/>
                <w:sz w:val="32"/>
                <w:szCs w:val="32"/>
              </w:rPr>
              <w:t xml:space="preserve">руб. </w:t>
            </w:r>
          </w:p>
        </w:tc>
      </w:tr>
      <w:tr w:rsidR="001E0A76" w:rsidRPr="001E0A76" w:rsidTr="00501FB5">
        <w:trPr>
          <w:trHeight w:val="875"/>
        </w:trPr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1E0A76" w:rsidRPr="001E0A76" w:rsidRDefault="001E0A76" w:rsidP="001E0A76">
            <w:pPr>
              <w:textAlignment w:val="center"/>
              <w:rPr>
                <w:rFonts w:ascii="Arial" w:hAnsi="Arial" w:cs="Arial"/>
                <w:sz w:val="36"/>
                <w:szCs w:val="36"/>
              </w:rPr>
            </w:pPr>
            <w:r w:rsidRPr="001E0A76">
              <w:rPr>
                <w:b/>
                <w:bCs/>
                <w:color w:val="000000"/>
                <w:kern w:val="24"/>
                <w:sz w:val="32"/>
                <w:szCs w:val="32"/>
              </w:rPr>
              <w:t xml:space="preserve">Общегосударственные вопросы 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1E0A76" w:rsidRPr="001E0A76" w:rsidRDefault="001E0A76" w:rsidP="001E0A76">
            <w:pPr>
              <w:jc w:val="center"/>
              <w:textAlignment w:val="center"/>
              <w:rPr>
                <w:rFonts w:ascii="Arial" w:hAnsi="Arial" w:cs="Arial"/>
                <w:sz w:val="36"/>
                <w:szCs w:val="36"/>
              </w:rPr>
            </w:pPr>
            <w:r w:rsidRPr="001E0A76">
              <w:rPr>
                <w:b/>
                <w:bCs/>
                <w:color w:val="000000"/>
                <w:kern w:val="24"/>
                <w:sz w:val="32"/>
                <w:szCs w:val="32"/>
              </w:rPr>
              <w:t>70078,36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1E0A76" w:rsidRPr="001E0A76" w:rsidRDefault="001E0A76" w:rsidP="001E0A76">
            <w:pPr>
              <w:jc w:val="center"/>
              <w:textAlignment w:val="center"/>
              <w:rPr>
                <w:rFonts w:ascii="Arial" w:hAnsi="Arial" w:cs="Arial"/>
                <w:sz w:val="36"/>
                <w:szCs w:val="36"/>
              </w:rPr>
            </w:pPr>
            <w:r w:rsidRPr="001E0A76">
              <w:rPr>
                <w:b/>
                <w:bCs/>
                <w:color w:val="000000"/>
                <w:kern w:val="24"/>
                <w:sz w:val="32"/>
                <w:szCs w:val="32"/>
              </w:rPr>
              <w:t>75491,3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1E0A76" w:rsidRPr="001E0A76" w:rsidRDefault="001E0A76" w:rsidP="001E0A76">
            <w:pPr>
              <w:jc w:val="right"/>
              <w:textAlignment w:val="center"/>
              <w:rPr>
                <w:rFonts w:ascii="Arial" w:hAnsi="Arial" w:cs="Arial"/>
                <w:sz w:val="36"/>
                <w:szCs w:val="36"/>
              </w:rPr>
            </w:pPr>
            <w:r w:rsidRPr="001E0A76">
              <w:rPr>
                <w:b/>
                <w:bCs/>
                <w:color w:val="000000"/>
                <w:kern w:val="24"/>
                <w:sz w:val="32"/>
                <w:szCs w:val="32"/>
              </w:rPr>
              <w:t>73628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1E0A76" w:rsidRPr="001E0A76" w:rsidRDefault="001E0A76" w:rsidP="001E0A76">
            <w:pPr>
              <w:jc w:val="center"/>
              <w:textAlignment w:val="center"/>
              <w:rPr>
                <w:rFonts w:ascii="Arial" w:hAnsi="Arial" w:cs="Arial"/>
                <w:sz w:val="36"/>
                <w:szCs w:val="36"/>
              </w:rPr>
            </w:pPr>
            <w:r w:rsidRPr="001E0A76">
              <w:rPr>
                <w:b/>
                <w:bCs/>
                <w:color w:val="000000"/>
                <w:kern w:val="24"/>
                <w:sz w:val="32"/>
                <w:szCs w:val="32"/>
              </w:rPr>
              <w:t>73600</w:t>
            </w:r>
          </w:p>
        </w:tc>
      </w:tr>
      <w:tr w:rsidR="001E0A76" w:rsidRPr="001E0A76" w:rsidTr="00501FB5">
        <w:trPr>
          <w:trHeight w:val="875"/>
        </w:trPr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1E0A76" w:rsidRPr="001E0A76" w:rsidRDefault="001E0A76" w:rsidP="001E0A76">
            <w:pPr>
              <w:textAlignment w:val="center"/>
              <w:rPr>
                <w:rFonts w:ascii="Arial" w:hAnsi="Arial" w:cs="Arial"/>
                <w:sz w:val="36"/>
                <w:szCs w:val="36"/>
              </w:rPr>
            </w:pPr>
            <w:r w:rsidRPr="001E0A76">
              <w:rPr>
                <w:b/>
                <w:bCs/>
                <w:color w:val="000000"/>
                <w:kern w:val="24"/>
                <w:sz w:val="32"/>
                <w:szCs w:val="32"/>
              </w:rPr>
              <w:t xml:space="preserve">Национальная безопасность 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1E0A76" w:rsidRPr="001E0A76" w:rsidRDefault="001E0A76" w:rsidP="001E0A76">
            <w:pPr>
              <w:jc w:val="center"/>
              <w:textAlignment w:val="center"/>
              <w:rPr>
                <w:rFonts w:ascii="Arial" w:hAnsi="Arial" w:cs="Arial"/>
                <w:sz w:val="36"/>
                <w:szCs w:val="36"/>
              </w:rPr>
            </w:pPr>
            <w:r w:rsidRPr="001E0A76">
              <w:rPr>
                <w:b/>
                <w:bCs/>
                <w:color w:val="000000"/>
                <w:kern w:val="24"/>
                <w:sz w:val="32"/>
                <w:szCs w:val="32"/>
              </w:rPr>
              <w:t>3497,48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1E0A76" w:rsidRPr="001E0A76" w:rsidRDefault="001E0A76" w:rsidP="001E0A76">
            <w:pPr>
              <w:jc w:val="center"/>
              <w:textAlignment w:val="center"/>
              <w:rPr>
                <w:rFonts w:ascii="Arial" w:hAnsi="Arial" w:cs="Arial"/>
                <w:sz w:val="36"/>
                <w:szCs w:val="36"/>
              </w:rPr>
            </w:pPr>
            <w:r w:rsidRPr="001E0A76">
              <w:rPr>
                <w:b/>
                <w:bCs/>
                <w:color w:val="000000"/>
                <w:kern w:val="24"/>
                <w:sz w:val="32"/>
                <w:szCs w:val="32"/>
              </w:rPr>
              <w:t>3768,1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1E0A76" w:rsidRPr="001E0A76" w:rsidRDefault="001E0A76" w:rsidP="001E0A76">
            <w:pPr>
              <w:jc w:val="right"/>
              <w:textAlignment w:val="center"/>
              <w:rPr>
                <w:rFonts w:ascii="Arial" w:hAnsi="Arial" w:cs="Arial"/>
                <w:sz w:val="36"/>
                <w:szCs w:val="36"/>
              </w:rPr>
            </w:pPr>
            <w:r w:rsidRPr="001E0A76">
              <w:rPr>
                <w:b/>
                <w:bCs/>
                <w:color w:val="000000"/>
                <w:kern w:val="24"/>
                <w:sz w:val="32"/>
                <w:szCs w:val="32"/>
              </w:rPr>
              <w:t>3519,4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1E0A76" w:rsidRPr="001E0A76" w:rsidRDefault="001E0A76" w:rsidP="001E0A76">
            <w:pPr>
              <w:jc w:val="center"/>
              <w:textAlignment w:val="center"/>
              <w:rPr>
                <w:rFonts w:ascii="Arial" w:hAnsi="Arial" w:cs="Arial"/>
                <w:sz w:val="36"/>
                <w:szCs w:val="36"/>
              </w:rPr>
            </w:pPr>
            <w:r w:rsidRPr="001E0A76">
              <w:rPr>
                <w:b/>
                <w:bCs/>
                <w:color w:val="000000"/>
                <w:kern w:val="24"/>
                <w:sz w:val="32"/>
                <w:szCs w:val="32"/>
              </w:rPr>
              <w:t>3519,4</w:t>
            </w:r>
          </w:p>
        </w:tc>
      </w:tr>
      <w:tr w:rsidR="001E0A76" w:rsidRPr="001E0A76" w:rsidTr="00501FB5">
        <w:trPr>
          <w:trHeight w:val="850"/>
        </w:trPr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1E0A76" w:rsidRPr="001E0A76" w:rsidRDefault="001E0A76" w:rsidP="001E0A76">
            <w:pPr>
              <w:textAlignment w:val="center"/>
              <w:rPr>
                <w:rFonts w:ascii="Arial" w:hAnsi="Arial" w:cs="Arial"/>
                <w:sz w:val="36"/>
                <w:szCs w:val="36"/>
              </w:rPr>
            </w:pPr>
            <w:r w:rsidRPr="001E0A76">
              <w:rPr>
                <w:b/>
                <w:bCs/>
                <w:color w:val="000000"/>
                <w:kern w:val="24"/>
                <w:sz w:val="32"/>
                <w:szCs w:val="32"/>
              </w:rPr>
              <w:t xml:space="preserve">Национальная экономика 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1E0A76" w:rsidRPr="001E0A76" w:rsidRDefault="001E0A76" w:rsidP="001E0A76">
            <w:pPr>
              <w:jc w:val="center"/>
              <w:textAlignment w:val="center"/>
              <w:rPr>
                <w:rFonts w:ascii="Arial" w:hAnsi="Arial" w:cs="Arial"/>
                <w:sz w:val="36"/>
                <w:szCs w:val="36"/>
              </w:rPr>
            </w:pPr>
            <w:r w:rsidRPr="001E0A76">
              <w:rPr>
                <w:b/>
                <w:bCs/>
                <w:color w:val="000000"/>
                <w:kern w:val="24"/>
                <w:sz w:val="32"/>
                <w:szCs w:val="32"/>
              </w:rPr>
              <w:t>83872,79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1E0A76" w:rsidRPr="001E0A76" w:rsidRDefault="001E0A76" w:rsidP="001E0A76">
            <w:pPr>
              <w:jc w:val="center"/>
              <w:textAlignment w:val="center"/>
              <w:rPr>
                <w:rFonts w:ascii="Arial" w:hAnsi="Arial" w:cs="Arial"/>
                <w:sz w:val="36"/>
                <w:szCs w:val="36"/>
              </w:rPr>
            </w:pPr>
            <w:r w:rsidRPr="001E0A76">
              <w:rPr>
                <w:b/>
                <w:bCs/>
                <w:color w:val="000000"/>
                <w:kern w:val="24"/>
                <w:sz w:val="32"/>
                <w:szCs w:val="32"/>
              </w:rPr>
              <w:t>78719,78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1E0A76" w:rsidRPr="001E0A76" w:rsidRDefault="001E0A76" w:rsidP="001E0A76">
            <w:pPr>
              <w:jc w:val="right"/>
              <w:textAlignment w:val="center"/>
              <w:rPr>
                <w:rFonts w:ascii="Arial" w:hAnsi="Arial" w:cs="Arial"/>
                <w:sz w:val="36"/>
                <w:szCs w:val="36"/>
              </w:rPr>
            </w:pPr>
            <w:r w:rsidRPr="001E0A76">
              <w:rPr>
                <w:b/>
                <w:bCs/>
                <w:color w:val="000000"/>
                <w:kern w:val="24"/>
                <w:sz w:val="32"/>
                <w:szCs w:val="32"/>
              </w:rPr>
              <w:t>80553,4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1E0A76" w:rsidRPr="001E0A76" w:rsidRDefault="001E0A76" w:rsidP="001E0A76">
            <w:pPr>
              <w:jc w:val="center"/>
              <w:textAlignment w:val="center"/>
              <w:rPr>
                <w:rFonts w:ascii="Arial" w:hAnsi="Arial" w:cs="Arial"/>
                <w:sz w:val="36"/>
                <w:szCs w:val="36"/>
              </w:rPr>
            </w:pPr>
            <w:r w:rsidRPr="001E0A76">
              <w:rPr>
                <w:b/>
                <w:bCs/>
                <w:color w:val="000000"/>
                <w:kern w:val="24"/>
                <w:sz w:val="32"/>
                <w:szCs w:val="32"/>
              </w:rPr>
              <w:t>63303,7</w:t>
            </w:r>
          </w:p>
        </w:tc>
      </w:tr>
      <w:tr w:rsidR="001E0A76" w:rsidRPr="001E0A76" w:rsidTr="00501FB5">
        <w:trPr>
          <w:trHeight w:val="586"/>
        </w:trPr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1E0A76" w:rsidRPr="001E0A76" w:rsidRDefault="001E0A76" w:rsidP="001E0A76">
            <w:pPr>
              <w:textAlignment w:val="center"/>
              <w:rPr>
                <w:rFonts w:ascii="Arial" w:hAnsi="Arial" w:cs="Arial"/>
                <w:sz w:val="36"/>
                <w:szCs w:val="36"/>
              </w:rPr>
            </w:pPr>
            <w:r w:rsidRPr="001E0A76">
              <w:rPr>
                <w:b/>
                <w:bCs/>
                <w:color w:val="000000"/>
                <w:kern w:val="24"/>
                <w:sz w:val="32"/>
                <w:szCs w:val="32"/>
              </w:rPr>
              <w:t xml:space="preserve">ЖКХ 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1E0A76" w:rsidRPr="001E0A76" w:rsidRDefault="001E0A76" w:rsidP="001E0A76">
            <w:pPr>
              <w:jc w:val="center"/>
              <w:textAlignment w:val="center"/>
              <w:rPr>
                <w:rFonts w:ascii="Arial" w:hAnsi="Arial" w:cs="Arial"/>
                <w:sz w:val="36"/>
                <w:szCs w:val="36"/>
              </w:rPr>
            </w:pPr>
            <w:r w:rsidRPr="001E0A76">
              <w:rPr>
                <w:b/>
                <w:bCs/>
                <w:color w:val="000000"/>
                <w:kern w:val="24"/>
                <w:sz w:val="32"/>
                <w:szCs w:val="32"/>
              </w:rPr>
              <w:t>134303,85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1E0A76" w:rsidRPr="001E0A76" w:rsidRDefault="001E0A76" w:rsidP="001E0A76">
            <w:pPr>
              <w:jc w:val="center"/>
              <w:textAlignment w:val="center"/>
              <w:rPr>
                <w:rFonts w:ascii="Arial" w:hAnsi="Arial" w:cs="Arial"/>
                <w:sz w:val="36"/>
                <w:szCs w:val="36"/>
              </w:rPr>
            </w:pPr>
            <w:r w:rsidRPr="001E0A76">
              <w:rPr>
                <w:b/>
                <w:bCs/>
                <w:color w:val="000000"/>
                <w:kern w:val="24"/>
                <w:sz w:val="32"/>
                <w:szCs w:val="32"/>
              </w:rPr>
              <w:t>63116,89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1E0A76" w:rsidRPr="001E0A76" w:rsidRDefault="001E0A76" w:rsidP="001E0A76">
            <w:pPr>
              <w:jc w:val="right"/>
              <w:textAlignment w:val="center"/>
              <w:rPr>
                <w:rFonts w:ascii="Arial" w:hAnsi="Arial" w:cs="Arial"/>
                <w:sz w:val="36"/>
                <w:szCs w:val="36"/>
              </w:rPr>
            </w:pPr>
            <w:r w:rsidRPr="001E0A76">
              <w:rPr>
                <w:b/>
                <w:bCs/>
                <w:color w:val="000000"/>
                <w:kern w:val="24"/>
                <w:sz w:val="32"/>
                <w:szCs w:val="32"/>
              </w:rPr>
              <w:t>109341,35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1E0A76" w:rsidRPr="001E0A76" w:rsidRDefault="001E0A76" w:rsidP="001E0A76">
            <w:pPr>
              <w:jc w:val="center"/>
              <w:textAlignment w:val="center"/>
              <w:rPr>
                <w:rFonts w:ascii="Arial" w:hAnsi="Arial" w:cs="Arial"/>
                <w:sz w:val="36"/>
                <w:szCs w:val="36"/>
              </w:rPr>
            </w:pPr>
            <w:r w:rsidRPr="001E0A76">
              <w:rPr>
                <w:b/>
                <w:bCs/>
                <w:color w:val="000000"/>
                <w:kern w:val="24"/>
                <w:sz w:val="32"/>
                <w:szCs w:val="32"/>
              </w:rPr>
              <w:t>34686,4</w:t>
            </w:r>
          </w:p>
        </w:tc>
      </w:tr>
      <w:tr w:rsidR="001E0A76" w:rsidRPr="001E0A76" w:rsidTr="00501FB5">
        <w:trPr>
          <w:trHeight w:val="850"/>
        </w:trPr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1E0A76" w:rsidRPr="001E0A76" w:rsidRDefault="001E0A76" w:rsidP="001E0A76">
            <w:pPr>
              <w:textAlignment w:val="center"/>
              <w:rPr>
                <w:rFonts w:ascii="Arial" w:hAnsi="Arial" w:cs="Arial"/>
                <w:sz w:val="36"/>
                <w:szCs w:val="36"/>
              </w:rPr>
            </w:pPr>
            <w:r w:rsidRPr="001E0A76">
              <w:rPr>
                <w:b/>
                <w:bCs/>
                <w:color w:val="000000"/>
                <w:kern w:val="24"/>
                <w:sz w:val="32"/>
                <w:szCs w:val="32"/>
              </w:rPr>
              <w:t xml:space="preserve">Образование 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1E0A76" w:rsidRPr="001E0A76" w:rsidRDefault="001E0A76" w:rsidP="001E0A76">
            <w:pPr>
              <w:jc w:val="center"/>
              <w:textAlignment w:val="center"/>
              <w:rPr>
                <w:rFonts w:ascii="Arial" w:hAnsi="Arial" w:cs="Arial"/>
                <w:sz w:val="36"/>
                <w:szCs w:val="36"/>
              </w:rPr>
            </w:pPr>
            <w:r w:rsidRPr="001E0A76">
              <w:rPr>
                <w:b/>
                <w:bCs/>
                <w:color w:val="000000"/>
                <w:kern w:val="24"/>
                <w:sz w:val="32"/>
                <w:szCs w:val="32"/>
              </w:rPr>
              <w:t>781465,74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1E0A76" w:rsidRPr="001E0A76" w:rsidRDefault="001E0A76" w:rsidP="001E0A76">
            <w:pPr>
              <w:jc w:val="center"/>
              <w:textAlignment w:val="center"/>
              <w:rPr>
                <w:rFonts w:ascii="Arial" w:hAnsi="Arial" w:cs="Arial"/>
                <w:sz w:val="36"/>
                <w:szCs w:val="36"/>
              </w:rPr>
            </w:pPr>
            <w:r w:rsidRPr="001E0A76">
              <w:rPr>
                <w:b/>
                <w:bCs/>
                <w:color w:val="000000"/>
                <w:kern w:val="24"/>
                <w:sz w:val="32"/>
                <w:szCs w:val="32"/>
              </w:rPr>
              <w:t>776378,77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1E0A76" w:rsidRPr="001E0A76" w:rsidRDefault="001E0A76" w:rsidP="001E0A76">
            <w:pPr>
              <w:jc w:val="right"/>
              <w:textAlignment w:val="center"/>
              <w:rPr>
                <w:rFonts w:ascii="Arial" w:hAnsi="Arial" w:cs="Arial"/>
                <w:sz w:val="36"/>
                <w:szCs w:val="36"/>
              </w:rPr>
            </w:pPr>
            <w:r w:rsidRPr="001E0A76">
              <w:rPr>
                <w:b/>
                <w:bCs/>
                <w:color w:val="000000"/>
                <w:kern w:val="24"/>
                <w:sz w:val="32"/>
                <w:szCs w:val="32"/>
              </w:rPr>
              <w:t>762896,4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1E0A76" w:rsidRPr="001E0A76" w:rsidRDefault="001E0A76" w:rsidP="001E0A76">
            <w:pPr>
              <w:jc w:val="center"/>
              <w:textAlignment w:val="center"/>
              <w:rPr>
                <w:rFonts w:ascii="Arial" w:hAnsi="Arial" w:cs="Arial"/>
                <w:sz w:val="36"/>
                <w:szCs w:val="36"/>
              </w:rPr>
            </w:pPr>
            <w:r w:rsidRPr="001E0A76">
              <w:rPr>
                <w:b/>
                <w:bCs/>
                <w:color w:val="000000"/>
                <w:kern w:val="24"/>
                <w:sz w:val="32"/>
                <w:szCs w:val="32"/>
              </w:rPr>
              <w:t>757934,7</w:t>
            </w:r>
          </w:p>
        </w:tc>
      </w:tr>
      <w:tr w:rsidR="001E0A76" w:rsidRPr="001E0A76" w:rsidTr="00501FB5">
        <w:trPr>
          <w:trHeight w:val="550"/>
        </w:trPr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1E0A76" w:rsidRPr="001E0A76" w:rsidRDefault="001E0A76" w:rsidP="001E0A76">
            <w:pPr>
              <w:textAlignment w:val="center"/>
              <w:rPr>
                <w:rFonts w:ascii="Arial" w:hAnsi="Arial" w:cs="Arial"/>
                <w:sz w:val="36"/>
                <w:szCs w:val="36"/>
              </w:rPr>
            </w:pPr>
            <w:r w:rsidRPr="001E0A76">
              <w:rPr>
                <w:b/>
                <w:bCs/>
                <w:color w:val="000000"/>
                <w:kern w:val="24"/>
                <w:sz w:val="32"/>
                <w:szCs w:val="32"/>
              </w:rPr>
              <w:t xml:space="preserve">Культура 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1E0A76" w:rsidRPr="001E0A76" w:rsidRDefault="001E0A76" w:rsidP="001E0A76">
            <w:pPr>
              <w:jc w:val="center"/>
              <w:textAlignment w:val="center"/>
              <w:rPr>
                <w:rFonts w:ascii="Arial" w:hAnsi="Arial" w:cs="Arial"/>
                <w:sz w:val="36"/>
                <w:szCs w:val="36"/>
              </w:rPr>
            </w:pPr>
            <w:r w:rsidRPr="001E0A76">
              <w:rPr>
                <w:b/>
                <w:bCs/>
                <w:color w:val="000000"/>
                <w:kern w:val="24"/>
                <w:sz w:val="32"/>
                <w:szCs w:val="32"/>
              </w:rPr>
              <w:t>96898,76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1E0A76" w:rsidRPr="001E0A76" w:rsidRDefault="001E0A76" w:rsidP="001E0A76">
            <w:pPr>
              <w:jc w:val="center"/>
              <w:textAlignment w:val="center"/>
              <w:rPr>
                <w:rFonts w:ascii="Arial" w:hAnsi="Arial" w:cs="Arial"/>
                <w:sz w:val="36"/>
                <w:szCs w:val="36"/>
              </w:rPr>
            </w:pPr>
            <w:r w:rsidRPr="001E0A76">
              <w:rPr>
                <w:b/>
                <w:bCs/>
                <w:color w:val="000000"/>
                <w:kern w:val="24"/>
                <w:sz w:val="32"/>
                <w:szCs w:val="32"/>
              </w:rPr>
              <w:t>88339,7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1E0A76" w:rsidRPr="001E0A76" w:rsidRDefault="001E0A76" w:rsidP="001E0A76">
            <w:pPr>
              <w:jc w:val="right"/>
              <w:textAlignment w:val="center"/>
              <w:rPr>
                <w:rFonts w:ascii="Arial" w:hAnsi="Arial" w:cs="Arial"/>
                <w:sz w:val="36"/>
                <w:szCs w:val="36"/>
              </w:rPr>
            </w:pPr>
            <w:r w:rsidRPr="001E0A76">
              <w:rPr>
                <w:b/>
                <w:bCs/>
                <w:color w:val="000000"/>
                <w:kern w:val="24"/>
                <w:sz w:val="32"/>
                <w:szCs w:val="32"/>
              </w:rPr>
              <w:t>86785,3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1E0A76" w:rsidRPr="001E0A76" w:rsidRDefault="001E0A76" w:rsidP="001E0A76">
            <w:pPr>
              <w:jc w:val="center"/>
              <w:textAlignment w:val="center"/>
              <w:rPr>
                <w:rFonts w:ascii="Arial" w:hAnsi="Arial" w:cs="Arial"/>
                <w:sz w:val="36"/>
                <w:szCs w:val="36"/>
              </w:rPr>
            </w:pPr>
            <w:r w:rsidRPr="001E0A76">
              <w:rPr>
                <w:b/>
                <w:bCs/>
                <w:color w:val="000000"/>
                <w:kern w:val="24"/>
                <w:sz w:val="32"/>
                <w:szCs w:val="32"/>
              </w:rPr>
              <w:t>81780</w:t>
            </w:r>
          </w:p>
        </w:tc>
      </w:tr>
      <w:tr w:rsidR="001E0A76" w:rsidRPr="001E0A76" w:rsidTr="00501FB5">
        <w:trPr>
          <w:trHeight w:val="674"/>
        </w:trPr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1E0A76" w:rsidRPr="001E0A76" w:rsidRDefault="001E0A76" w:rsidP="001E0A76">
            <w:pPr>
              <w:textAlignment w:val="center"/>
              <w:rPr>
                <w:rFonts w:ascii="Arial" w:hAnsi="Arial" w:cs="Arial"/>
                <w:sz w:val="36"/>
                <w:szCs w:val="36"/>
              </w:rPr>
            </w:pPr>
            <w:r w:rsidRPr="001E0A76">
              <w:rPr>
                <w:b/>
                <w:bCs/>
                <w:color w:val="000000"/>
                <w:kern w:val="24"/>
                <w:sz w:val="32"/>
                <w:szCs w:val="32"/>
              </w:rPr>
              <w:t xml:space="preserve">Физкультура и спорт 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1E0A76" w:rsidRPr="001E0A76" w:rsidRDefault="001E0A76" w:rsidP="001E0A76">
            <w:pPr>
              <w:jc w:val="center"/>
              <w:textAlignment w:val="center"/>
              <w:rPr>
                <w:rFonts w:ascii="Arial" w:hAnsi="Arial" w:cs="Arial"/>
                <w:sz w:val="36"/>
                <w:szCs w:val="36"/>
              </w:rPr>
            </w:pPr>
            <w:r w:rsidRPr="001E0A76">
              <w:rPr>
                <w:b/>
                <w:bCs/>
                <w:color w:val="000000"/>
                <w:kern w:val="24"/>
                <w:sz w:val="32"/>
                <w:szCs w:val="32"/>
              </w:rPr>
              <w:t>87819,56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1E0A76" w:rsidRPr="001E0A76" w:rsidRDefault="001E0A76" w:rsidP="001E0A76">
            <w:pPr>
              <w:jc w:val="center"/>
              <w:textAlignment w:val="center"/>
              <w:rPr>
                <w:rFonts w:ascii="Arial" w:hAnsi="Arial" w:cs="Arial"/>
                <w:sz w:val="36"/>
                <w:szCs w:val="36"/>
              </w:rPr>
            </w:pPr>
            <w:r w:rsidRPr="001E0A76">
              <w:rPr>
                <w:b/>
                <w:bCs/>
                <w:color w:val="000000"/>
                <w:kern w:val="24"/>
                <w:sz w:val="32"/>
                <w:szCs w:val="32"/>
              </w:rPr>
              <w:t>86128,7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1E0A76" w:rsidRPr="001E0A76" w:rsidRDefault="001E0A76" w:rsidP="001E0A76">
            <w:pPr>
              <w:jc w:val="right"/>
              <w:textAlignment w:val="center"/>
              <w:rPr>
                <w:rFonts w:ascii="Arial" w:hAnsi="Arial" w:cs="Arial"/>
                <w:sz w:val="36"/>
                <w:szCs w:val="36"/>
              </w:rPr>
            </w:pPr>
            <w:r w:rsidRPr="001E0A76">
              <w:rPr>
                <w:b/>
                <w:bCs/>
                <w:color w:val="000000"/>
                <w:kern w:val="24"/>
                <w:sz w:val="32"/>
                <w:szCs w:val="32"/>
              </w:rPr>
              <w:t>83456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1E0A76" w:rsidRPr="001E0A76" w:rsidRDefault="001E0A76" w:rsidP="001E0A76">
            <w:pPr>
              <w:jc w:val="center"/>
              <w:textAlignment w:val="center"/>
              <w:rPr>
                <w:rFonts w:ascii="Arial" w:hAnsi="Arial" w:cs="Arial"/>
                <w:sz w:val="36"/>
                <w:szCs w:val="36"/>
              </w:rPr>
            </w:pPr>
            <w:r w:rsidRPr="001E0A76">
              <w:rPr>
                <w:b/>
                <w:bCs/>
                <w:color w:val="000000"/>
                <w:kern w:val="24"/>
                <w:sz w:val="32"/>
                <w:szCs w:val="32"/>
              </w:rPr>
              <w:t>78456</w:t>
            </w:r>
          </w:p>
        </w:tc>
      </w:tr>
      <w:tr w:rsidR="001E0A76" w:rsidRPr="001E0A76" w:rsidTr="00501FB5">
        <w:trPr>
          <w:trHeight w:val="615"/>
        </w:trPr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1E0A76" w:rsidRPr="001E0A76" w:rsidRDefault="001E0A76" w:rsidP="001E0A76">
            <w:pPr>
              <w:textAlignment w:val="center"/>
              <w:rPr>
                <w:rFonts w:ascii="Arial" w:hAnsi="Arial" w:cs="Arial"/>
                <w:sz w:val="36"/>
                <w:szCs w:val="36"/>
              </w:rPr>
            </w:pPr>
            <w:r w:rsidRPr="001E0A76">
              <w:rPr>
                <w:b/>
                <w:bCs/>
                <w:color w:val="000000"/>
                <w:kern w:val="24"/>
                <w:sz w:val="32"/>
                <w:szCs w:val="32"/>
              </w:rPr>
              <w:t xml:space="preserve">Социальная политика 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1E0A76" w:rsidRPr="001E0A76" w:rsidRDefault="001E0A76" w:rsidP="001E0A76">
            <w:pPr>
              <w:jc w:val="center"/>
              <w:textAlignment w:val="center"/>
              <w:rPr>
                <w:rFonts w:ascii="Arial" w:hAnsi="Arial" w:cs="Arial"/>
                <w:sz w:val="36"/>
                <w:szCs w:val="36"/>
              </w:rPr>
            </w:pPr>
            <w:r w:rsidRPr="001E0A76">
              <w:rPr>
                <w:b/>
                <w:bCs/>
                <w:color w:val="000000"/>
                <w:kern w:val="24"/>
                <w:sz w:val="32"/>
                <w:szCs w:val="32"/>
              </w:rPr>
              <w:t>115717,13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1E0A76" w:rsidRPr="001E0A76" w:rsidRDefault="001E0A76" w:rsidP="001E0A76">
            <w:pPr>
              <w:jc w:val="center"/>
              <w:textAlignment w:val="center"/>
              <w:rPr>
                <w:rFonts w:ascii="Arial" w:hAnsi="Arial" w:cs="Arial"/>
                <w:sz w:val="36"/>
                <w:szCs w:val="36"/>
              </w:rPr>
            </w:pPr>
            <w:r w:rsidRPr="001E0A76">
              <w:rPr>
                <w:b/>
                <w:bCs/>
                <w:color w:val="000000"/>
                <w:kern w:val="24"/>
                <w:sz w:val="32"/>
                <w:szCs w:val="32"/>
              </w:rPr>
              <w:t>34076,64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1E0A76" w:rsidRPr="001E0A76" w:rsidRDefault="001E0A76" w:rsidP="001E0A76">
            <w:pPr>
              <w:jc w:val="right"/>
              <w:textAlignment w:val="center"/>
              <w:rPr>
                <w:rFonts w:ascii="Arial" w:hAnsi="Arial" w:cs="Arial"/>
                <w:sz w:val="36"/>
                <w:szCs w:val="36"/>
              </w:rPr>
            </w:pPr>
            <w:r w:rsidRPr="001E0A76">
              <w:rPr>
                <w:b/>
                <w:bCs/>
                <w:color w:val="000000"/>
                <w:kern w:val="24"/>
                <w:sz w:val="32"/>
                <w:szCs w:val="32"/>
              </w:rPr>
              <w:t>38071,41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1E0A76" w:rsidRPr="001E0A76" w:rsidRDefault="001E0A76" w:rsidP="001E0A76">
            <w:pPr>
              <w:jc w:val="center"/>
              <w:textAlignment w:val="center"/>
              <w:rPr>
                <w:rFonts w:ascii="Arial" w:hAnsi="Arial" w:cs="Arial"/>
                <w:sz w:val="36"/>
                <w:szCs w:val="36"/>
              </w:rPr>
            </w:pPr>
            <w:r w:rsidRPr="001E0A76">
              <w:rPr>
                <w:b/>
                <w:bCs/>
                <w:color w:val="000000"/>
                <w:kern w:val="24"/>
                <w:sz w:val="32"/>
                <w:szCs w:val="32"/>
              </w:rPr>
              <w:t>37073,41</w:t>
            </w:r>
          </w:p>
        </w:tc>
      </w:tr>
      <w:tr w:rsidR="001E0A76" w:rsidRPr="001E0A76" w:rsidTr="00501FB5">
        <w:trPr>
          <w:trHeight w:val="875"/>
        </w:trPr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1E0A76" w:rsidRPr="001E0A76" w:rsidRDefault="001E0A76" w:rsidP="001E0A76">
            <w:pPr>
              <w:textAlignment w:val="center"/>
              <w:rPr>
                <w:rFonts w:ascii="Arial" w:hAnsi="Arial" w:cs="Arial"/>
                <w:sz w:val="36"/>
                <w:szCs w:val="36"/>
              </w:rPr>
            </w:pPr>
            <w:r w:rsidRPr="001E0A76">
              <w:rPr>
                <w:b/>
                <w:bCs/>
                <w:color w:val="000000"/>
                <w:kern w:val="24"/>
                <w:sz w:val="32"/>
                <w:szCs w:val="32"/>
              </w:rPr>
              <w:t xml:space="preserve">Обслуживание </w:t>
            </w:r>
            <w:proofErr w:type="spellStart"/>
            <w:r w:rsidRPr="001E0A76">
              <w:rPr>
                <w:b/>
                <w:bCs/>
                <w:color w:val="000000"/>
                <w:kern w:val="24"/>
                <w:sz w:val="32"/>
                <w:szCs w:val="32"/>
              </w:rPr>
              <w:t>муниц</w:t>
            </w:r>
            <w:proofErr w:type="gramStart"/>
            <w:r w:rsidRPr="001E0A76">
              <w:rPr>
                <w:b/>
                <w:bCs/>
                <w:color w:val="000000"/>
                <w:kern w:val="24"/>
                <w:sz w:val="32"/>
                <w:szCs w:val="32"/>
              </w:rPr>
              <w:t>.д</w:t>
            </w:r>
            <w:proofErr w:type="gramEnd"/>
            <w:r w:rsidRPr="001E0A76">
              <w:rPr>
                <w:b/>
                <w:bCs/>
                <w:color w:val="000000"/>
                <w:kern w:val="24"/>
                <w:sz w:val="32"/>
                <w:szCs w:val="32"/>
              </w:rPr>
              <w:t>олга</w:t>
            </w:r>
            <w:proofErr w:type="spellEnd"/>
            <w:r w:rsidRPr="001E0A76">
              <w:rPr>
                <w:b/>
                <w:bCs/>
                <w:color w:val="000000"/>
                <w:kern w:val="24"/>
                <w:sz w:val="32"/>
                <w:szCs w:val="32"/>
              </w:rPr>
              <w:t xml:space="preserve"> 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1E0A76" w:rsidRPr="001E0A76" w:rsidRDefault="001E0A76" w:rsidP="001E0A76">
            <w:pPr>
              <w:jc w:val="center"/>
              <w:textAlignment w:val="center"/>
              <w:rPr>
                <w:rFonts w:ascii="Arial" w:hAnsi="Arial" w:cs="Arial"/>
                <w:sz w:val="36"/>
                <w:szCs w:val="36"/>
              </w:rPr>
            </w:pPr>
            <w:r w:rsidRPr="001E0A76">
              <w:rPr>
                <w:b/>
                <w:bCs/>
                <w:color w:val="000000"/>
                <w:kern w:val="24"/>
                <w:sz w:val="32"/>
                <w:szCs w:val="32"/>
              </w:rPr>
              <w:t>120,72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1E0A76" w:rsidRPr="001E0A76" w:rsidRDefault="001E0A76" w:rsidP="001E0A76">
            <w:pPr>
              <w:rPr>
                <w:rFonts w:ascii="Arial" w:hAnsi="Arial" w:cs="Arial"/>
                <w:sz w:val="36"/>
                <w:szCs w:val="36"/>
              </w:rPr>
            </w:pP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1E0A76" w:rsidRPr="001E0A76" w:rsidRDefault="001E0A76" w:rsidP="001E0A76">
            <w:pPr>
              <w:rPr>
                <w:rFonts w:ascii="Arial" w:hAnsi="Arial" w:cs="Arial"/>
                <w:sz w:val="36"/>
                <w:szCs w:val="36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1E0A76" w:rsidRPr="001E0A76" w:rsidRDefault="001E0A76" w:rsidP="001E0A76">
            <w:pPr>
              <w:rPr>
                <w:rFonts w:ascii="Arial" w:hAnsi="Arial" w:cs="Arial"/>
                <w:sz w:val="36"/>
                <w:szCs w:val="36"/>
              </w:rPr>
            </w:pPr>
          </w:p>
        </w:tc>
      </w:tr>
      <w:tr w:rsidR="001E0A76" w:rsidRPr="001E0A76" w:rsidTr="00501FB5">
        <w:trPr>
          <w:trHeight w:val="737"/>
        </w:trPr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bottom"/>
            <w:hideMark/>
          </w:tcPr>
          <w:p w:rsidR="001E0A76" w:rsidRPr="001E0A76" w:rsidRDefault="001E0A76" w:rsidP="001E0A76">
            <w:pPr>
              <w:textAlignment w:val="bottom"/>
              <w:rPr>
                <w:rFonts w:ascii="Arial" w:hAnsi="Arial" w:cs="Arial"/>
                <w:sz w:val="36"/>
                <w:szCs w:val="36"/>
              </w:rPr>
            </w:pPr>
            <w:r w:rsidRPr="001E0A76">
              <w:rPr>
                <w:b/>
                <w:bCs/>
                <w:i/>
                <w:iCs/>
                <w:color w:val="000000"/>
                <w:kern w:val="24"/>
                <w:sz w:val="32"/>
                <w:szCs w:val="32"/>
              </w:rPr>
              <w:t xml:space="preserve">Всего 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1E0A76" w:rsidRPr="001E0A76" w:rsidRDefault="001E0A76" w:rsidP="001E0A76">
            <w:pPr>
              <w:jc w:val="center"/>
              <w:textAlignment w:val="center"/>
              <w:rPr>
                <w:rFonts w:ascii="Arial" w:hAnsi="Arial" w:cs="Arial"/>
                <w:sz w:val="36"/>
                <w:szCs w:val="36"/>
              </w:rPr>
            </w:pPr>
            <w:r w:rsidRPr="001E0A76">
              <w:rPr>
                <w:b/>
                <w:bCs/>
                <w:i/>
                <w:iCs/>
                <w:color w:val="000000"/>
                <w:kern w:val="24"/>
                <w:sz w:val="32"/>
                <w:szCs w:val="32"/>
              </w:rPr>
              <w:t>1373874,39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1E0A76" w:rsidRPr="001E0A76" w:rsidRDefault="001E0A76" w:rsidP="001E0A76">
            <w:pPr>
              <w:jc w:val="center"/>
              <w:textAlignment w:val="center"/>
              <w:rPr>
                <w:rFonts w:ascii="Arial" w:hAnsi="Arial" w:cs="Arial"/>
                <w:sz w:val="36"/>
                <w:szCs w:val="36"/>
              </w:rPr>
            </w:pPr>
            <w:r w:rsidRPr="001E0A76">
              <w:rPr>
                <w:b/>
                <w:bCs/>
                <w:i/>
                <w:iCs/>
                <w:color w:val="000000"/>
                <w:kern w:val="24"/>
                <w:sz w:val="32"/>
                <w:szCs w:val="32"/>
              </w:rPr>
              <w:t>1206019,88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1E0A76" w:rsidRPr="001E0A76" w:rsidRDefault="001E0A76" w:rsidP="001E0A76">
            <w:pPr>
              <w:jc w:val="center"/>
              <w:textAlignment w:val="center"/>
              <w:rPr>
                <w:rFonts w:ascii="Arial" w:hAnsi="Arial" w:cs="Arial"/>
                <w:sz w:val="36"/>
                <w:szCs w:val="36"/>
              </w:rPr>
            </w:pPr>
            <w:r w:rsidRPr="001E0A76">
              <w:rPr>
                <w:b/>
                <w:bCs/>
                <w:i/>
                <w:iCs/>
                <w:color w:val="000000"/>
                <w:kern w:val="24"/>
                <w:sz w:val="32"/>
                <w:szCs w:val="32"/>
              </w:rPr>
              <w:t>1253128,94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1E0A76" w:rsidRPr="001E0A76" w:rsidRDefault="001E0A76" w:rsidP="001E0A76">
            <w:pPr>
              <w:jc w:val="center"/>
              <w:textAlignment w:val="center"/>
              <w:rPr>
                <w:rFonts w:ascii="Arial" w:hAnsi="Arial" w:cs="Arial"/>
                <w:sz w:val="36"/>
                <w:szCs w:val="36"/>
              </w:rPr>
            </w:pPr>
            <w:r w:rsidRPr="001E0A76">
              <w:rPr>
                <w:b/>
                <w:bCs/>
                <w:i/>
                <w:iCs/>
                <w:color w:val="000000"/>
                <w:kern w:val="24"/>
                <w:sz w:val="32"/>
                <w:szCs w:val="32"/>
              </w:rPr>
              <w:t>1160081,89</w:t>
            </w:r>
          </w:p>
        </w:tc>
      </w:tr>
    </w:tbl>
    <w:p w:rsidR="001E0A76" w:rsidRDefault="001E0A76" w:rsidP="00D957D0">
      <w:pPr>
        <w:ind w:left="-142" w:firstLine="142"/>
        <w:jc w:val="center"/>
        <w:rPr>
          <w:sz w:val="34"/>
          <w:szCs w:val="34"/>
        </w:rPr>
      </w:pPr>
    </w:p>
    <w:p w:rsidR="001E0A76" w:rsidRDefault="001E0A76" w:rsidP="00D957D0">
      <w:pPr>
        <w:ind w:left="-142" w:firstLine="142"/>
        <w:jc w:val="center"/>
        <w:rPr>
          <w:sz w:val="34"/>
          <w:szCs w:val="34"/>
        </w:rPr>
      </w:pPr>
    </w:p>
    <w:p w:rsidR="00D957D0" w:rsidRPr="00D957D0" w:rsidRDefault="00D957D0" w:rsidP="00D957D0">
      <w:pPr>
        <w:ind w:left="-142" w:firstLine="142"/>
        <w:jc w:val="center"/>
        <w:rPr>
          <w:sz w:val="34"/>
          <w:szCs w:val="34"/>
        </w:rPr>
      </w:pPr>
    </w:p>
    <w:p w:rsidR="00D957D0" w:rsidRDefault="00D957D0" w:rsidP="00570AE4">
      <w:pPr>
        <w:jc w:val="center"/>
        <w:rPr>
          <w:sz w:val="36"/>
          <w:szCs w:val="36"/>
        </w:rPr>
      </w:pPr>
    </w:p>
    <w:p w:rsidR="00D957D0" w:rsidRDefault="00D957D0" w:rsidP="00570AE4">
      <w:pPr>
        <w:jc w:val="center"/>
        <w:rPr>
          <w:sz w:val="28"/>
          <w:szCs w:val="28"/>
        </w:rPr>
      </w:pPr>
    </w:p>
    <w:p w:rsidR="00635F91" w:rsidRDefault="00635F91">
      <w:pPr>
        <w:rPr>
          <w:sz w:val="28"/>
          <w:szCs w:val="28"/>
        </w:rPr>
      </w:pPr>
    </w:p>
    <w:p w:rsidR="003D0630" w:rsidRDefault="003D0630">
      <w:pPr>
        <w:rPr>
          <w:sz w:val="28"/>
          <w:szCs w:val="28"/>
        </w:rPr>
      </w:pPr>
    </w:p>
    <w:p w:rsidR="003D0630" w:rsidRDefault="003D0630" w:rsidP="003D0630">
      <w:pPr>
        <w:jc w:val="center"/>
        <w:rPr>
          <w:b/>
          <w:sz w:val="28"/>
          <w:szCs w:val="28"/>
        </w:rPr>
        <w:sectPr w:rsidR="003D0630" w:rsidSect="001E0A76">
          <w:pgSz w:w="11906" w:h="16838"/>
          <w:pgMar w:top="567" w:right="2125" w:bottom="567" w:left="1701" w:header="709" w:footer="709" w:gutter="0"/>
          <w:cols w:space="708"/>
          <w:docGrid w:linePitch="360"/>
        </w:sectPr>
      </w:pPr>
    </w:p>
    <w:p w:rsidR="0037121A" w:rsidRDefault="003D0630" w:rsidP="003D063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        </w:t>
      </w:r>
      <w:r w:rsidR="009F3F24" w:rsidRPr="00E60C42">
        <w:rPr>
          <w:b/>
          <w:sz w:val="28"/>
          <w:szCs w:val="28"/>
        </w:rPr>
        <w:t>Расходы бюджета города Назарово в рамках муниципальных программ на 201</w:t>
      </w:r>
      <w:r>
        <w:rPr>
          <w:b/>
          <w:sz w:val="28"/>
          <w:szCs w:val="28"/>
        </w:rPr>
        <w:t>9-2022</w:t>
      </w:r>
      <w:r w:rsidR="009F3F24" w:rsidRPr="00E60C42">
        <w:rPr>
          <w:b/>
          <w:sz w:val="28"/>
          <w:szCs w:val="28"/>
        </w:rPr>
        <w:t>гг. тыс. руб.</w:t>
      </w:r>
    </w:p>
    <w:p w:rsidR="003D0630" w:rsidRDefault="003D0630" w:rsidP="009F3F24">
      <w:pPr>
        <w:jc w:val="center"/>
        <w:rPr>
          <w:b/>
          <w:sz w:val="28"/>
          <w:szCs w:val="28"/>
        </w:rPr>
      </w:pPr>
    </w:p>
    <w:tbl>
      <w:tblPr>
        <w:tblW w:w="15752" w:type="dxa"/>
        <w:tblInd w:w="91" w:type="dxa"/>
        <w:tblLayout w:type="fixed"/>
        <w:tblLook w:val="04A0"/>
      </w:tblPr>
      <w:tblGrid>
        <w:gridCol w:w="868"/>
        <w:gridCol w:w="3827"/>
        <w:gridCol w:w="1418"/>
        <w:gridCol w:w="1559"/>
        <w:gridCol w:w="1417"/>
        <w:gridCol w:w="1560"/>
        <w:gridCol w:w="5103"/>
      </w:tblGrid>
      <w:tr w:rsidR="003D0630" w:rsidRPr="003D0630" w:rsidTr="00FC246B">
        <w:trPr>
          <w:trHeight w:val="792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630" w:rsidRPr="003D0630" w:rsidRDefault="003D0630" w:rsidP="003D0630">
            <w:pPr>
              <w:jc w:val="center"/>
              <w:rPr>
                <w:b/>
                <w:sz w:val="20"/>
                <w:szCs w:val="20"/>
              </w:rPr>
            </w:pPr>
            <w:r w:rsidRPr="003D0630">
              <w:rPr>
                <w:b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3D0630">
              <w:rPr>
                <w:b/>
                <w:sz w:val="20"/>
                <w:szCs w:val="20"/>
              </w:rPr>
              <w:t>п</w:t>
            </w:r>
            <w:proofErr w:type="spellEnd"/>
            <w:proofErr w:type="gramEnd"/>
            <w:r w:rsidRPr="003D0630">
              <w:rPr>
                <w:b/>
                <w:sz w:val="20"/>
                <w:szCs w:val="20"/>
              </w:rPr>
              <w:t>/</w:t>
            </w:r>
            <w:proofErr w:type="spellStart"/>
            <w:r w:rsidRPr="003D0630">
              <w:rPr>
                <w:b/>
                <w:sz w:val="20"/>
                <w:szCs w:val="20"/>
              </w:rPr>
              <w:t>п</w:t>
            </w:r>
            <w:proofErr w:type="spellEnd"/>
            <w:r w:rsidRPr="003D0630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630" w:rsidRPr="003D0630" w:rsidRDefault="003D0630" w:rsidP="003D0630">
            <w:pPr>
              <w:jc w:val="center"/>
              <w:rPr>
                <w:b/>
                <w:sz w:val="20"/>
                <w:szCs w:val="20"/>
              </w:rPr>
            </w:pPr>
            <w:r w:rsidRPr="003D0630">
              <w:rPr>
                <w:b/>
                <w:sz w:val="20"/>
                <w:szCs w:val="20"/>
              </w:rPr>
              <w:t xml:space="preserve">Наименование городских целевых программ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630" w:rsidRPr="003D0630" w:rsidRDefault="003D0630" w:rsidP="003D0630">
            <w:pPr>
              <w:jc w:val="center"/>
              <w:rPr>
                <w:b/>
                <w:sz w:val="20"/>
                <w:szCs w:val="20"/>
              </w:rPr>
            </w:pPr>
            <w:r w:rsidRPr="003D0630">
              <w:rPr>
                <w:b/>
                <w:sz w:val="20"/>
                <w:szCs w:val="20"/>
              </w:rPr>
              <w:t>2019 г.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3D0630">
              <w:rPr>
                <w:b/>
                <w:sz w:val="20"/>
                <w:szCs w:val="20"/>
              </w:rPr>
              <w:t xml:space="preserve">(факт)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630" w:rsidRPr="003D0630" w:rsidRDefault="003D0630" w:rsidP="003D0630">
            <w:pPr>
              <w:jc w:val="center"/>
              <w:rPr>
                <w:b/>
                <w:sz w:val="20"/>
                <w:szCs w:val="20"/>
              </w:rPr>
            </w:pPr>
            <w:r w:rsidRPr="003D0630">
              <w:rPr>
                <w:b/>
                <w:sz w:val="20"/>
                <w:szCs w:val="20"/>
              </w:rPr>
              <w:t xml:space="preserve">2020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630" w:rsidRPr="003D0630" w:rsidRDefault="003D0630" w:rsidP="003D0630">
            <w:pPr>
              <w:jc w:val="center"/>
              <w:rPr>
                <w:b/>
                <w:sz w:val="20"/>
                <w:szCs w:val="20"/>
              </w:rPr>
            </w:pPr>
            <w:r w:rsidRPr="003D0630">
              <w:rPr>
                <w:b/>
                <w:sz w:val="20"/>
                <w:szCs w:val="20"/>
              </w:rPr>
              <w:t xml:space="preserve">2021 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630" w:rsidRPr="003D0630" w:rsidRDefault="003D0630" w:rsidP="003D0630">
            <w:pPr>
              <w:jc w:val="center"/>
              <w:rPr>
                <w:b/>
                <w:sz w:val="20"/>
                <w:szCs w:val="20"/>
              </w:rPr>
            </w:pPr>
            <w:r w:rsidRPr="003D0630">
              <w:rPr>
                <w:b/>
                <w:sz w:val="20"/>
                <w:szCs w:val="20"/>
              </w:rPr>
              <w:t xml:space="preserve">2022 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630" w:rsidRPr="003D0630" w:rsidRDefault="00C00015" w:rsidP="00C0001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Фактические значения в отчетном году, пл</w:t>
            </w:r>
            <w:r w:rsidR="00B93465">
              <w:rPr>
                <w:b/>
                <w:sz w:val="20"/>
                <w:szCs w:val="20"/>
              </w:rPr>
              <w:t>а</w:t>
            </w:r>
            <w:r>
              <w:rPr>
                <w:b/>
                <w:sz w:val="20"/>
                <w:szCs w:val="20"/>
              </w:rPr>
              <w:t>новые значения на текущий год и плановый период</w:t>
            </w:r>
          </w:p>
        </w:tc>
      </w:tr>
      <w:tr w:rsidR="003D0630" w:rsidRPr="003D0630" w:rsidTr="00FC246B">
        <w:trPr>
          <w:trHeight w:val="792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630" w:rsidRPr="00FC246B" w:rsidRDefault="003D0630" w:rsidP="003D0630">
            <w:pPr>
              <w:jc w:val="center"/>
              <w:rPr>
                <w:b/>
                <w:sz w:val="28"/>
                <w:szCs w:val="28"/>
              </w:rPr>
            </w:pPr>
            <w:r w:rsidRPr="00FC246B">
              <w:rPr>
                <w:b/>
                <w:sz w:val="28"/>
                <w:szCs w:val="28"/>
              </w:rPr>
              <w:t xml:space="preserve">1 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630" w:rsidRPr="00FC246B" w:rsidRDefault="003D0630" w:rsidP="003D0630">
            <w:pPr>
              <w:jc w:val="center"/>
              <w:rPr>
                <w:b/>
                <w:sz w:val="28"/>
                <w:szCs w:val="28"/>
              </w:rPr>
            </w:pPr>
            <w:r w:rsidRPr="00FC246B">
              <w:rPr>
                <w:b/>
                <w:sz w:val="28"/>
                <w:szCs w:val="28"/>
              </w:rPr>
              <w:t xml:space="preserve">Муниципальная программа "Развитие образования города Назарово"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630" w:rsidRPr="00FC246B" w:rsidRDefault="003D0630" w:rsidP="003D0630">
            <w:pPr>
              <w:jc w:val="center"/>
              <w:rPr>
                <w:b/>
              </w:rPr>
            </w:pPr>
            <w:r w:rsidRPr="00FC246B">
              <w:rPr>
                <w:b/>
              </w:rPr>
              <w:t xml:space="preserve">782065,44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630" w:rsidRPr="00FC246B" w:rsidRDefault="003D0630" w:rsidP="003D0630">
            <w:pPr>
              <w:jc w:val="center"/>
              <w:rPr>
                <w:b/>
              </w:rPr>
            </w:pPr>
            <w:r w:rsidRPr="00FC246B">
              <w:rPr>
                <w:b/>
              </w:rPr>
              <w:t xml:space="preserve">770104,50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630" w:rsidRPr="00FC246B" w:rsidRDefault="003D0630" w:rsidP="003D0630">
            <w:pPr>
              <w:jc w:val="center"/>
              <w:rPr>
                <w:b/>
              </w:rPr>
            </w:pPr>
            <w:r w:rsidRPr="00FC246B">
              <w:rPr>
                <w:b/>
              </w:rPr>
              <w:t xml:space="preserve">762507,80 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630" w:rsidRPr="00FC246B" w:rsidRDefault="003D0630" w:rsidP="003D0630">
            <w:pPr>
              <w:jc w:val="center"/>
              <w:rPr>
                <w:b/>
              </w:rPr>
            </w:pPr>
            <w:r w:rsidRPr="00FC246B">
              <w:rPr>
                <w:b/>
              </w:rPr>
              <w:t xml:space="preserve">756848,1 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50F" w:rsidRPr="0004050F" w:rsidRDefault="0004050F" w:rsidP="0004050F">
            <w:pPr>
              <w:numPr>
                <w:ilvl w:val="0"/>
                <w:numId w:val="10"/>
              </w:numPr>
              <w:tabs>
                <w:tab w:val="clear" w:pos="720"/>
                <w:tab w:val="num" w:pos="0"/>
              </w:tabs>
              <w:ind w:left="73" w:hanging="72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</w:t>
            </w:r>
            <w:r w:rsidR="00BD7E5E" w:rsidRPr="00BD7E5E">
              <w:rPr>
                <w:sz w:val="20"/>
                <w:szCs w:val="20"/>
              </w:rPr>
              <w:t>Удельный вес численности населения в возрасте 5-</w:t>
            </w:r>
            <w:r w:rsidR="00BD7E5E" w:rsidRPr="0004050F">
              <w:rPr>
                <w:sz w:val="20"/>
                <w:szCs w:val="20"/>
              </w:rPr>
              <w:t>18 лет, охваченного общим образованием, в общей численности населения в возрасте 5-18 лет» составил в 2019 году 85,5%, при плановом значении целевого индикатора 85,5%;</w:t>
            </w:r>
            <w:r w:rsidRPr="0004050F">
              <w:rPr>
                <w:sz w:val="20"/>
                <w:szCs w:val="20"/>
              </w:rPr>
              <w:t xml:space="preserve"> к 2022г. – 86%;</w:t>
            </w:r>
          </w:p>
          <w:p w:rsidR="00BD7E5E" w:rsidRPr="0004050F" w:rsidRDefault="00BD7E5E" w:rsidP="0004050F">
            <w:pPr>
              <w:pStyle w:val="1"/>
              <w:shd w:val="clear" w:color="auto" w:fill="auto"/>
              <w:spacing w:before="0" w:line="240" w:lineRule="auto"/>
              <w:ind w:firstLine="709"/>
              <w:rPr>
                <w:sz w:val="20"/>
                <w:szCs w:val="20"/>
              </w:rPr>
            </w:pPr>
          </w:p>
          <w:p w:rsidR="00BD7E5E" w:rsidRPr="0004050F" w:rsidRDefault="00BD7E5E" w:rsidP="0004050F">
            <w:pPr>
              <w:pStyle w:val="1"/>
              <w:shd w:val="clear" w:color="auto" w:fill="auto"/>
              <w:spacing w:before="0" w:line="240" w:lineRule="auto"/>
              <w:ind w:firstLine="709"/>
              <w:rPr>
                <w:sz w:val="20"/>
                <w:szCs w:val="20"/>
              </w:rPr>
            </w:pPr>
            <w:r w:rsidRPr="0004050F">
              <w:rPr>
                <w:sz w:val="20"/>
                <w:szCs w:val="20"/>
              </w:rPr>
              <w:t>Доля выпускников муниципальных общеобразовательных организаций, не получивших аттестат о среднем общем образовании, в общей численности выпускников муниципальных общеобразовательных организаций» составил 1,7 %,при плановом значении целевого индикатора 1,7%;</w:t>
            </w:r>
            <w:r w:rsidR="0004050F" w:rsidRPr="0004050F">
              <w:rPr>
                <w:sz w:val="20"/>
                <w:szCs w:val="20"/>
              </w:rPr>
              <w:t xml:space="preserve"> к 2022-0,9%;</w:t>
            </w:r>
          </w:p>
          <w:p w:rsidR="00BD7E5E" w:rsidRPr="0004050F" w:rsidRDefault="00BD7E5E" w:rsidP="0004050F">
            <w:pPr>
              <w:pStyle w:val="1"/>
              <w:shd w:val="clear" w:color="auto" w:fill="auto"/>
              <w:spacing w:before="0" w:line="240" w:lineRule="auto"/>
              <w:ind w:firstLine="709"/>
              <w:rPr>
                <w:sz w:val="20"/>
                <w:szCs w:val="20"/>
              </w:rPr>
            </w:pPr>
          </w:p>
          <w:p w:rsidR="003D0630" w:rsidRPr="003D0630" w:rsidRDefault="003D0630" w:rsidP="0004050F">
            <w:pPr>
              <w:ind w:left="73"/>
              <w:rPr>
                <w:sz w:val="20"/>
                <w:szCs w:val="20"/>
              </w:rPr>
            </w:pPr>
          </w:p>
        </w:tc>
      </w:tr>
      <w:tr w:rsidR="003D0630" w:rsidRPr="003D0630" w:rsidTr="00FC246B">
        <w:trPr>
          <w:trHeight w:val="792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630" w:rsidRPr="00FC246B" w:rsidRDefault="003D0630" w:rsidP="003D0630">
            <w:pPr>
              <w:jc w:val="center"/>
              <w:rPr>
                <w:b/>
                <w:sz w:val="28"/>
                <w:szCs w:val="28"/>
              </w:rPr>
            </w:pPr>
            <w:r w:rsidRPr="00FC246B">
              <w:rPr>
                <w:b/>
                <w:sz w:val="28"/>
                <w:szCs w:val="28"/>
              </w:rPr>
              <w:t xml:space="preserve">2 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630" w:rsidRPr="00FC246B" w:rsidRDefault="003D0630" w:rsidP="003D0630">
            <w:pPr>
              <w:jc w:val="center"/>
              <w:rPr>
                <w:b/>
                <w:sz w:val="28"/>
                <w:szCs w:val="28"/>
              </w:rPr>
            </w:pPr>
            <w:r w:rsidRPr="00FC246B">
              <w:rPr>
                <w:b/>
                <w:sz w:val="28"/>
                <w:szCs w:val="28"/>
              </w:rPr>
              <w:t xml:space="preserve">Муниципальная программа "Система социальной защиты населения города"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630" w:rsidRPr="00FC246B" w:rsidRDefault="003D0630" w:rsidP="003D0630">
            <w:pPr>
              <w:jc w:val="center"/>
              <w:rPr>
                <w:b/>
              </w:rPr>
            </w:pPr>
            <w:r w:rsidRPr="00FC246B">
              <w:rPr>
                <w:b/>
              </w:rPr>
              <w:t xml:space="preserve">73519,70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630" w:rsidRPr="00FC246B" w:rsidRDefault="003D0630" w:rsidP="003D0630">
            <w:pPr>
              <w:jc w:val="center"/>
              <w:rPr>
                <w:b/>
              </w:rPr>
            </w:pPr>
            <w:r w:rsidRPr="00FC246B">
              <w:rPr>
                <w:b/>
              </w:rPr>
              <w:t xml:space="preserve"> 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630" w:rsidRPr="00FC246B" w:rsidRDefault="003D0630" w:rsidP="003D0630">
            <w:pPr>
              <w:jc w:val="center"/>
              <w:rPr>
                <w:b/>
              </w:rPr>
            </w:pPr>
            <w:r w:rsidRPr="00FC246B">
              <w:rPr>
                <w:b/>
              </w:rPr>
              <w:t xml:space="preserve">  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630" w:rsidRPr="00FC246B" w:rsidRDefault="003D0630" w:rsidP="003D0630">
            <w:pPr>
              <w:jc w:val="center"/>
              <w:rPr>
                <w:b/>
              </w:rPr>
            </w:pPr>
            <w:r w:rsidRPr="00FC246B">
              <w:rPr>
                <w:b/>
              </w:rPr>
              <w:t xml:space="preserve">  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630" w:rsidRPr="003D0630" w:rsidRDefault="003D0630" w:rsidP="003D0630">
            <w:pPr>
              <w:jc w:val="center"/>
              <w:rPr>
                <w:sz w:val="20"/>
                <w:szCs w:val="20"/>
              </w:rPr>
            </w:pPr>
          </w:p>
        </w:tc>
      </w:tr>
      <w:tr w:rsidR="003D0630" w:rsidRPr="003D0630" w:rsidTr="00FC246B">
        <w:trPr>
          <w:trHeight w:val="792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630" w:rsidRPr="00FC246B" w:rsidRDefault="003D0630" w:rsidP="003D0630">
            <w:pPr>
              <w:jc w:val="center"/>
              <w:rPr>
                <w:b/>
                <w:sz w:val="28"/>
                <w:szCs w:val="28"/>
              </w:rPr>
            </w:pPr>
            <w:r w:rsidRPr="00FC246B">
              <w:rPr>
                <w:b/>
                <w:sz w:val="28"/>
                <w:szCs w:val="28"/>
              </w:rPr>
              <w:t xml:space="preserve">3 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630" w:rsidRPr="00FC246B" w:rsidRDefault="003D0630" w:rsidP="003D0630">
            <w:pPr>
              <w:jc w:val="center"/>
              <w:rPr>
                <w:b/>
                <w:sz w:val="28"/>
                <w:szCs w:val="28"/>
              </w:rPr>
            </w:pPr>
            <w:r w:rsidRPr="00FC246B">
              <w:rPr>
                <w:b/>
                <w:sz w:val="28"/>
                <w:szCs w:val="28"/>
              </w:rPr>
              <w:t xml:space="preserve">Муниципальная программа "Реформирование и модернизация ЖКХ и повышение энергетической эффективности"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630" w:rsidRPr="00FC246B" w:rsidRDefault="003D0630" w:rsidP="003D0630">
            <w:pPr>
              <w:jc w:val="center"/>
              <w:rPr>
                <w:b/>
              </w:rPr>
            </w:pPr>
            <w:r w:rsidRPr="00FC246B">
              <w:rPr>
                <w:b/>
              </w:rPr>
              <w:t xml:space="preserve">67319,78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630" w:rsidRPr="00FC246B" w:rsidRDefault="003D0630" w:rsidP="003D0630">
            <w:pPr>
              <w:jc w:val="center"/>
              <w:rPr>
                <w:b/>
              </w:rPr>
            </w:pPr>
            <w:r w:rsidRPr="00FC246B">
              <w:rPr>
                <w:b/>
              </w:rPr>
              <w:t xml:space="preserve">48366,40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630" w:rsidRPr="00FC246B" w:rsidRDefault="003D0630" w:rsidP="003D0630">
            <w:pPr>
              <w:jc w:val="center"/>
              <w:rPr>
                <w:b/>
              </w:rPr>
            </w:pPr>
            <w:r w:rsidRPr="00FC246B">
              <w:rPr>
                <w:b/>
              </w:rPr>
              <w:t xml:space="preserve">42825,90 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630" w:rsidRPr="00FC246B" w:rsidRDefault="003D0630" w:rsidP="003D0630">
            <w:pPr>
              <w:jc w:val="center"/>
              <w:rPr>
                <w:b/>
              </w:rPr>
            </w:pPr>
            <w:r w:rsidRPr="00FC246B">
              <w:rPr>
                <w:b/>
              </w:rPr>
              <w:t xml:space="preserve">42625,9 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50F" w:rsidRPr="0004050F" w:rsidRDefault="0004050F" w:rsidP="009338A1">
            <w:pPr>
              <w:ind w:firstLine="317"/>
              <w:jc w:val="both"/>
              <w:rPr>
                <w:sz w:val="20"/>
                <w:szCs w:val="20"/>
              </w:rPr>
            </w:pPr>
            <w:r w:rsidRPr="0004050F">
              <w:rPr>
                <w:sz w:val="20"/>
                <w:szCs w:val="20"/>
              </w:rPr>
              <w:t xml:space="preserve">Доля убыточных организаций </w:t>
            </w:r>
            <w:proofErr w:type="spellStart"/>
            <w:r w:rsidRPr="0004050F">
              <w:rPr>
                <w:sz w:val="20"/>
                <w:szCs w:val="20"/>
              </w:rPr>
              <w:t>ЖКХ-по</w:t>
            </w:r>
            <w:proofErr w:type="spellEnd"/>
            <w:r w:rsidRPr="0004050F">
              <w:rPr>
                <w:sz w:val="20"/>
                <w:szCs w:val="20"/>
              </w:rPr>
              <w:t xml:space="preserve"> состоянию на 31.12.2019 убыточные организации ЖКХ отсутствуют. Целевой показатель исполнен на 100% от планового значения (фактическое значение целевого показателя за 2019г. достигнуто), к 2022 -0%;</w:t>
            </w:r>
          </w:p>
          <w:p w:rsidR="009338A1" w:rsidRDefault="0004050F" w:rsidP="0004050F">
            <w:pPr>
              <w:ind w:left="34"/>
              <w:rPr>
                <w:sz w:val="20"/>
                <w:szCs w:val="20"/>
              </w:rPr>
            </w:pPr>
            <w:r w:rsidRPr="0004050F">
              <w:rPr>
                <w:sz w:val="20"/>
                <w:szCs w:val="20"/>
              </w:rPr>
              <w:t xml:space="preserve">     </w:t>
            </w:r>
          </w:p>
          <w:p w:rsidR="0004050F" w:rsidRPr="0004050F" w:rsidRDefault="009338A1" w:rsidP="0004050F">
            <w:pPr>
              <w:ind w:left="3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="0004050F" w:rsidRPr="0004050F">
              <w:rPr>
                <w:sz w:val="20"/>
                <w:szCs w:val="20"/>
              </w:rPr>
              <w:t xml:space="preserve"> Снижение уровня износа коммунальной инфраструктуры» (плановое значение в 2019г.- 52,5%, фактическое 81,7%); </w:t>
            </w:r>
            <w:r w:rsidR="0004050F" w:rsidRPr="0004050F">
              <w:rPr>
                <w:bCs/>
                <w:sz w:val="20"/>
                <w:szCs w:val="20"/>
              </w:rPr>
              <w:t>с 52,9 % в 2020г. до 52,7% в 2022г.;</w:t>
            </w:r>
          </w:p>
          <w:p w:rsidR="009338A1" w:rsidRDefault="009338A1" w:rsidP="0004050F">
            <w:pPr>
              <w:ind w:firstLine="709"/>
              <w:jc w:val="both"/>
              <w:rPr>
                <w:sz w:val="20"/>
                <w:szCs w:val="20"/>
              </w:rPr>
            </w:pPr>
          </w:p>
          <w:p w:rsidR="0004050F" w:rsidRPr="0004050F" w:rsidRDefault="0004050F" w:rsidP="009338A1">
            <w:pPr>
              <w:ind w:firstLine="317"/>
              <w:jc w:val="both"/>
              <w:rPr>
                <w:sz w:val="20"/>
                <w:szCs w:val="20"/>
              </w:rPr>
            </w:pPr>
            <w:r w:rsidRPr="0004050F">
              <w:rPr>
                <w:sz w:val="20"/>
                <w:szCs w:val="20"/>
              </w:rPr>
              <w:t>Доля рассмотренных обращений и жалоб граждан по вопросам предоставления ЖКУ (ежегодно)» (плановое значение в 2019г.: 100%, фактическое-100%), ежегодно не ниже 100%.</w:t>
            </w:r>
          </w:p>
          <w:p w:rsidR="003D0630" w:rsidRPr="003D0630" w:rsidRDefault="003D0630" w:rsidP="0004050F">
            <w:pPr>
              <w:ind w:left="34"/>
              <w:rPr>
                <w:sz w:val="20"/>
                <w:szCs w:val="20"/>
              </w:rPr>
            </w:pPr>
          </w:p>
        </w:tc>
      </w:tr>
      <w:tr w:rsidR="003D0630" w:rsidRPr="003D0630" w:rsidTr="00FC246B">
        <w:trPr>
          <w:trHeight w:val="792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630" w:rsidRPr="00FC246B" w:rsidRDefault="003D0630" w:rsidP="003D0630">
            <w:pPr>
              <w:jc w:val="center"/>
              <w:rPr>
                <w:b/>
                <w:sz w:val="28"/>
                <w:szCs w:val="28"/>
              </w:rPr>
            </w:pPr>
            <w:r w:rsidRPr="00FC246B">
              <w:rPr>
                <w:b/>
                <w:sz w:val="28"/>
                <w:szCs w:val="28"/>
              </w:rPr>
              <w:lastRenderedPageBreak/>
              <w:t xml:space="preserve">4 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630" w:rsidRPr="00FC246B" w:rsidRDefault="003D0630" w:rsidP="003D0630">
            <w:pPr>
              <w:jc w:val="center"/>
              <w:rPr>
                <w:b/>
                <w:sz w:val="28"/>
                <w:szCs w:val="28"/>
              </w:rPr>
            </w:pPr>
            <w:r w:rsidRPr="00FC246B">
              <w:rPr>
                <w:b/>
                <w:sz w:val="28"/>
                <w:szCs w:val="28"/>
              </w:rPr>
              <w:t xml:space="preserve">Муниципальная программа "Развитие культуры в городе Назарово"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630" w:rsidRPr="00FC246B" w:rsidRDefault="003D0630" w:rsidP="003D0630">
            <w:pPr>
              <w:jc w:val="center"/>
              <w:rPr>
                <w:b/>
              </w:rPr>
            </w:pPr>
            <w:r w:rsidRPr="00FC246B">
              <w:rPr>
                <w:b/>
              </w:rPr>
              <w:t xml:space="preserve">128058,43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630" w:rsidRPr="00FC246B" w:rsidRDefault="003D0630" w:rsidP="003D0630">
            <w:pPr>
              <w:jc w:val="center"/>
              <w:rPr>
                <w:b/>
              </w:rPr>
            </w:pPr>
            <w:r w:rsidRPr="00FC246B">
              <w:rPr>
                <w:b/>
              </w:rPr>
              <w:t xml:space="preserve">119982,80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630" w:rsidRPr="00FC246B" w:rsidRDefault="003D0630" w:rsidP="003D0630">
            <w:pPr>
              <w:jc w:val="center"/>
              <w:rPr>
                <w:b/>
              </w:rPr>
            </w:pPr>
            <w:r w:rsidRPr="00FC246B">
              <w:rPr>
                <w:b/>
              </w:rPr>
              <w:t xml:space="preserve">117971,10 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630" w:rsidRPr="00FC246B" w:rsidRDefault="003D0630" w:rsidP="003D0630">
            <w:pPr>
              <w:jc w:val="center"/>
              <w:rPr>
                <w:b/>
              </w:rPr>
            </w:pPr>
            <w:r w:rsidRPr="00FC246B">
              <w:rPr>
                <w:b/>
              </w:rPr>
              <w:t xml:space="preserve">112965,8 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EFD" w:rsidRPr="009338A1" w:rsidRDefault="009338A1" w:rsidP="00B93465">
            <w:pPr>
              <w:rPr>
                <w:bCs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  <w:t xml:space="preserve">    </w:t>
            </w:r>
            <w:r w:rsidRPr="009338A1">
              <w:rPr>
                <w:rFonts w:eastAsia="Arial Unicode MS"/>
                <w:sz w:val="20"/>
                <w:szCs w:val="20"/>
              </w:rPr>
              <w:t xml:space="preserve">Удельный вес населения, участвующего в платных </w:t>
            </w:r>
            <w:proofErr w:type="spellStart"/>
            <w:r w:rsidRPr="009338A1">
              <w:rPr>
                <w:rFonts w:eastAsia="Arial Unicode MS"/>
                <w:sz w:val="20"/>
                <w:szCs w:val="20"/>
              </w:rPr>
              <w:t>культурно-досуговых</w:t>
            </w:r>
            <w:proofErr w:type="spellEnd"/>
            <w:r w:rsidRPr="009338A1">
              <w:rPr>
                <w:rFonts w:eastAsia="Arial Unicode MS"/>
                <w:sz w:val="20"/>
                <w:szCs w:val="20"/>
              </w:rPr>
              <w:t xml:space="preserve"> мероприятиях, проводимых муниципальными учреждениями культуры</w:t>
            </w:r>
            <w:proofErr w:type="gramStart"/>
            <w:r w:rsidRPr="009338A1">
              <w:rPr>
                <w:rFonts w:eastAsia="Arial Unicode MS"/>
                <w:sz w:val="20"/>
                <w:szCs w:val="20"/>
              </w:rPr>
              <w:t>»в</w:t>
            </w:r>
            <w:proofErr w:type="gramEnd"/>
            <w:r w:rsidRPr="009338A1">
              <w:rPr>
                <w:rFonts w:eastAsia="Arial Unicode MS"/>
                <w:sz w:val="20"/>
                <w:szCs w:val="20"/>
              </w:rPr>
              <w:t xml:space="preserve"> 2019 году составил 102,5 %, при плановом значении 100,8 %;</w:t>
            </w:r>
            <w:r w:rsidR="004B1EFD" w:rsidRPr="009338A1">
              <w:rPr>
                <w:bCs/>
                <w:sz w:val="20"/>
                <w:szCs w:val="20"/>
              </w:rPr>
              <w:t xml:space="preserve"> к 2022г.  до 102,8%;</w:t>
            </w:r>
          </w:p>
          <w:p w:rsidR="009338A1" w:rsidRPr="009338A1" w:rsidRDefault="009338A1" w:rsidP="00B93465">
            <w:pPr>
              <w:rPr>
                <w:sz w:val="20"/>
                <w:szCs w:val="20"/>
              </w:rPr>
            </w:pPr>
          </w:p>
          <w:p w:rsidR="004B1EFD" w:rsidRPr="009338A1" w:rsidRDefault="009338A1" w:rsidP="00B93465">
            <w:pPr>
              <w:rPr>
                <w:sz w:val="20"/>
                <w:szCs w:val="20"/>
              </w:rPr>
            </w:pPr>
            <w:r w:rsidRPr="009338A1">
              <w:rPr>
                <w:rFonts w:eastAsia="Arial Unicode MS"/>
                <w:sz w:val="20"/>
                <w:szCs w:val="20"/>
              </w:rPr>
              <w:t xml:space="preserve">     Количество экземпляров новых изданий, поступивших в фонды общедоступных библиотек, на 1000 жителей» составил в 2019 году  44 экз./тыс. жит</w:t>
            </w:r>
            <w:proofErr w:type="gramStart"/>
            <w:r w:rsidRPr="009338A1">
              <w:rPr>
                <w:rFonts w:eastAsia="Arial Unicode MS"/>
                <w:sz w:val="20"/>
                <w:szCs w:val="20"/>
              </w:rPr>
              <w:t xml:space="preserve">., </w:t>
            </w:r>
            <w:proofErr w:type="gramEnd"/>
            <w:r w:rsidRPr="009338A1">
              <w:rPr>
                <w:rFonts w:eastAsia="Arial Unicode MS"/>
                <w:sz w:val="20"/>
                <w:szCs w:val="20"/>
              </w:rPr>
              <w:t>при плановом значении 44 экз./тыс. жит.,</w:t>
            </w:r>
            <w:r w:rsidR="004B1EFD" w:rsidRPr="009338A1">
              <w:rPr>
                <w:bCs/>
                <w:sz w:val="20"/>
                <w:szCs w:val="20"/>
              </w:rPr>
              <w:t xml:space="preserve"> к 2022 году составит 23,7 экз./1тыс. жителей;</w:t>
            </w:r>
          </w:p>
          <w:p w:rsidR="009338A1" w:rsidRDefault="009338A1" w:rsidP="009338A1">
            <w:pPr>
              <w:ind w:firstLine="317"/>
              <w:jc w:val="both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  <w:t xml:space="preserve"> </w:t>
            </w:r>
          </w:p>
          <w:p w:rsidR="009338A1" w:rsidRPr="009338A1" w:rsidRDefault="009338A1" w:rsidP="009338A1">
            <w:pPr>
              <w:ind w:firstLine="317"/>
              <w:jc w:val="both"/>
              <w:rPr>
                <w:rFonts w:eastAsia="Arial Unicode MS"/>
                <w:sz w:val="20"/>
                <w:szCs w:val="20"/>
              </w:rPr>
            </w:pPr>
            <w:r w:rsidRPr="009338A1">
              <w:rPr>
                <w:rFonts w:eastAsia="Arial Unicode MS"/>
                <w:sz w:val="20"/>
                <w:szCs w:val="20"/>
              </w:rPr>
              <w:t>Доля оцифрованных заголовков единиц хранения, переведенных в электронный формат программного комплекса «Архивный фонд» (создание электронных описей), в общем количестве дел, хранящихся в муниципальном архиве города» в 2019 году составил 76,6%, при плановом значении 76,6%;</w:t>
            </w:r>
          </w:p>
          <w:p w:rsidR="004B1EFD" w:rsidRPr="009338A1" w:rsidRDefault="004B1EFD" w:rsidP="00B93465">
            <w:pPr>
              <w:rPr>
                <w:sz w:val="20"/>
                <w:szCs w:val="20"/>
              </w:rPr>
            </w:pPr>
            <w:r w:rsidRPr="009338A1">
              <w:rPr>
                <w:bCs/>
                <w:sz w:val="20"/>
                <w:szCs w:val="20"/>
              </w:rPr>
              <w:t xml:space="preserve"> в 2022 г. составит 87,48 %.</w:t>
            </w:r>
            <w:r w:rsidRPr="009338A1">
              <w:rPr>
                <w:bCs/>
                <w:i/>
                <w:iCs/>
                <w:sz w:val="20"/>
                <w:szCs w:val="20"/>
              </w:rPr>
              <w:t xml:space="preserve"> </w:t>
            </w:r>
          </w:p>
          <w:p w:rsidR="003D0630" w:rsidRPr="003D0630" w:rsidRDefault="003D0630" w:rsidP="003D0630">
            <w:pPr>
              <w:jc w:val="center"/>
              <w:rPr>
                <w:sz w:val="20"/>
                <w:szCs w:val="20"/>
              </w:rPr>
            </w:pPr>
          </w:p>
        </w:tc>
      </w:tr>
      <w:tr w:rsidR="003D0630" w:rsidRPr="003D0630" w:rsidTr="00FC246B">
        <w:trPr>
          <w:trHeight w:val="792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630" w:rsidRPr="00FC246B" w:rsidRDefault="003D0630" w:rsidP="003D0630">
            <w:pPr>
              <w:jc w:val="center"/>
              <w:rPr>
                <w:b/>
                <w:sz w:val="28"/>
                <w:szCs w:val="28"/>
              </w:rPr>
            </w:pPr>
            <w:r w:rsidRPr="00FC246B">
              <w:rPr>
                <w:b/>
                <w:sz w:val="28"/>
                <w:szCs w:val="28"/>
              </w:rPr>
              <w:t xml:space="preserve">5 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630" w:rsidRPr="00FC246B" w:rsidRDefault="003D0630" w:rsidP="003D0630">
            <w:pPr>
              <w:jc w:val="center"/>
              <w:rPr>
                <w:b/>
                <w:sz w:val="28"/>
                <w:szCs w:val="28"/>
              </w:rPr>
            </w:pPr>
            <w:r w:rsidRPr="00FC246B">
              <w:rPr>
                <w:b/>
                <w:sz w:val="28"/>
                <w:szCs w:val="28"/>
              </w:rPr>
              <w:t xml:space="preserve">Муниципальная программа "Развитие физической культуры и спорта в городе Назарово"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630" w:rsidRPr="00FC246B" w:rsidRDefault="003D0630" w:rsidP="003D0630">
            <w:pPr>
              <w:jc w:val="center"/>
              <w:rPr>
                <w:b/>
              </w:rPr>
            </w:pPr>
            <w:r w:rsidRPr="00FC246B">
              <w:rPr>
                <w:b/>
              </w:rPr>
              <w:t xml:space="preserve">87819,56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630" w:rsidRPr="00FC246B" w:rsidRDefault="003D0630" w:rsidP="003D0630">
            <w:pPr>
              <w:jc w:val="center"/>
              <w:rPr>
                <w:b/>
              </w:rPr>
            </w:pPr>
            <w:r w:rsidRPr="00FC246B">
              <w:rPr>
                <w:b/>
              </w:rPr>
              <w:t xml:space="preserve">86108,70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630" w:rsidRPr="00FC246B" w:rsidRDefault="003D0630" w:rsidP="003D0630">
            <w:pPr>
              <w:jc w:val="center"/>
              <w:rPr>
                <w:b/>
              </w:rPr>
            </w:pPr>
            <w:r w:rsidRPr="00FC246B">
              <w:rPr>
                <w:b/>
              </w:rPr>
              <w:t xml:space="preserve">83436,00 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630" w:rsidRPr="00FC246B" w:rsidRDefault="003D0630" w:rsidP="003D0630">
            <w:pPr>
              <w:jc w:val="center"/>
              <w:rPr>
                <w:b/>
              </w:rPr>
            </w:pPr>
            <w:r w:rsidRPr="00FC246B">
              <w:rPr>
                <w:b/>
              </w:rPr>
              <w:t xml:space="preserve">78436 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3F5E" w:rsidRPr="003146AF" w:rsidRDefault="003146AF" w:rsidP="003146AF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sz w:val="28"/>
                <w:szCs w:val="28"/>
              </w:rPr>
              <w:t xml:space="preserve">    </w:t>
            </w:r>
            <w:r w:rsidR="009338A1" w:rsidRPr="003146AF">
              <w:rPr>
                <w:sz w:val="20"/>
                <w:szCs w:val="20"/>
              </w:rPr>
              <w:t>Доля граждан, занимающихся физической культурой и спортом, в общей численности населения за 2019 год составила 40,09% при плановом показателе 39,52%;</w:t>
            </w:r>
            <w:r w:rsidR="00623F5E" w:rsidRPr="003146AF">
              <w:rPr>
                <w:bCs/>
                <w:sz w:val="20"/>
                <w:szCs w:val="20"/>
              </w:rPr>
              <w:t xml:space="preserve"> до 43,07 % к 2022 году;</w:t>
            </w:r>
          </w:p>
          <w:p w:rsidR="003146AF" w:rsidRPr="003146AF" w:rsidRDefault="003146AF" w:rsidP="003146AF">
            <w:pPr>
              <w:jc w:val="both"/>
              <w:rPr>
                <w:sz w:val="20"/>
                <w:szCs w:val="20"/>
              </w:rPr>
            </w:pPr>
          </w:p>
          <w:p w:rsidR="003D0630" w:rsidRPr="000E5BEE" w:rsidRDefault="003146AF" w:rsidP="003146AF">
            <w:pPr>
              <w:jc w:val="both"/>
              <w:rPr>
                <w:sz w:val="20"/>
                <w:szCs w:val="20"/>
              </w:rPr>
            </w:pPr>
            <w:r w:rsidRPr="003146AF">
              <w:rPr>
                <w:sz w:val="20"/>
                <w:szCs w:val="20"/>
              </w:rPr>
              <w:t xml:space="preserve">   Количество спортсменов в сборных командах Красноярского края- 85 чел. при плановом показателе 102 </w:t>
            </w:r>
            <w:proofErr w:type="spellStart"/>
            <w:r w:rsidRPr="003146AF">
              <w:rPr>
                <w:sz w:val="20"/>
                <w:szCs w:val="20"/>
              </w:rPr>
              <w:t>чел.</w:t>
            </w:r>
            <w:proofErr w:type="gramStart"/>
            <w:r w:rsidRPr="003146AF">
              <w:rPr>
                <w:sz w:val="20"/>
                <w:szCs w:val="20"/>
              </w:rPr>
              <w:t>;к</w:t>
            </w:r>
            <w:proofErr w:type="spellEnd"/>
            <w:proofErr w:type="gramEnd"/>
            <w:r w:rsidRPr="003146AF">
              <w:rPr>
                <w:sz w:val="20"/>
                <w:szCs w:val="20"/>
              </w:rPr>
              <w:t xml:space="preserve"> 2022- </w:t>
            </w:r>
            <w:r w:rsidRPr="003146AF">
              <w:rPr>
                <w:bCs/>
                <w:sz w:val="20"/>
                <w:szCs w:val="20"/>
              </w:rPr>
              <w:t xml:space="preserve"> 93 чел</w:t>
            </w:r>
            <w:r w:rsidR="000E5BEE" w:rsidRPr="003146AF">
              <w:rPr>
                <w:bCs/>
                <w:sz w:val="20"/>
                <w:szCs w:val="20"/>
              </w:rPr>
              <w:t>.</w:t>
            </w:r>
          </w:p>
        </w:tc>
      </w:tr>
      <w:tr w:rsidR="003D0630" w:rsidRPr="003D0630" w:rsidTr="00FC246B">
        <w:trPr>
          <w:trHeight w:val="792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630" w:rsidRPr="00FC246B" w:rsidRDefault="003D0630" w:rsidP="003D0630">
            <w:pPr>
              <w:jc w:val="center"/>
              <w:rPr>
                <w:b/>
                <w:sz w:val="28"/>
                <w:szCs w:val="28"/>
              </w:rPr>
            </w:pPr>
            <w:r w:rsidRPr="00FC246B">
              <w:rPr>
                <w:b/>
                <w:sz w:val="28"/>
                <w:szCs w:val="28"/>
              </w:rPr>
              <w:t xml:space="preserve">6 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630" w:rsidRPr="00FC246B" w:rsidRDefault="003D0630" w:rsidP="003D0630">
            <w:pPr>
              <w:jc w:val="center"/>
              <w:rPr>
                <w:b/>
                <w:sz w:val="28"/>
                <w:szCs w:val="28"/>
              </w:rPr>
            </w:pPr>
            <w:r w:rsidRPr="00FC246B">
              <w:rPr>
                <w:b/>
                <w:sz w:val="28"/>
                <w:szCs w:val="28"/>
              </w:rPr>
              <w:t>Муниципальная программа "Молодежь города Назарово в ХХ</w:t>
            </w:r>
            <w:proofErr w:type="gramStart"/>
            <w:r w:rsidRPr="00FC246B">
              <w:rPr>
                <w:b/>
                <w:sz w:val="28"/>
                <w:szCs w:val="28"/>
              </w:rPr>
              <w:t>1</w:t>
            </w:r>
            <w:proofErr w:type="gramEnd"/>
            <w:r w:rsidRPr="00FC246B">
              <w:rPr>
                <w:b/>
                <w:sz w:val="28"/>
                <w:szCs w:val="28"/>
              </w:rPr>
              <w:t xml:space="preserve"> веке"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630" w:rsidRPr="00FC246B" w:rsidRDefault="003D0630" w:rsidP="003D0630">
            <w:pPr>
              <w:jc w:val="center"/>
              <w:rPr>
                <w:b/>
              </w:rPr>
            </w:pPr>
            <w:r w:rsidRPr="00FC246B">
              <w:rPr>
                <w:b/>
              </w:rPr>
              <w:t xml:space="preserve">11390,46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630" w:rsidRPr="00FC246B" w:rsidRDefault="003D0630" w:rsidP="003D0630">
            <w:pPr>
              <w:jc w:val="center"/>
              <w:rPr>
                <w:b/>
              </w:rPr>
            </w:pPr>
            <w:r w:rsidRPr="00FC246B">
              <w:rPr>
                <w:b/>
              </w:rPr>
              <w:t xml:space="preserve">11830,67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630" w:rsidRPr="00FC246B" w:rsidRDefault="003D0630" w:rsidP="003D0630">
            <w:pPr>
              <w:jc w:val="center"/>
              <w:rPr>
                <w:b/>
              </w:rPr>
            </w:pPr>
            <w:r w:rsidRPr="00FC246B">
              <w:rPr>
                <w:b/>
              </w:rPr>
              <w:t xml:space="preserve">10253,00 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630" w:rsidRPr="00FC246B" w:rsidRDefault="003D0630" w:rsidP="003D0630">
            <w:pPr>
              <w:jc w:val="center"/>
              <w:rPr>
                <w:b/>
              </w:rPr>
            </w:pPr>
            <w:r w:rsidRPr="00FC246B">
              <w:rPr>
                <w:b/>
              </w:rPr>
              <w:t xml:space="preserve">9953 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3F5E" w:rsidRPr="00623F5E" w:rsidRDefault="007571E4" w:rsidP="00623F5E">
            <w:pPr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   К</w:t>
            </w:r>
            <w:r w:rsidR="00623F5E" w:rsidRPr="00623F5E">
              <w:rPr>
                <w:bCs/>
                <w:sz w:val="20"/>
                <w:szCs w:val="20"/>
              </w:rPr>
              <w:t xml:space="preserve">оличество поддержанных социально-экономических проектов, реализуемых молодежью города Назарово </w:t>
            </w:r>
            <w:r>
              <w:rPr>
                <w:bCs/>
                <w:sz w:val="20"/>
                <w:szCs w:val="20"/>
              </w:rPr>
              <w:t xml:space="preserve">в 2019 году 46 ед. при плановом значении 46ед.,2020-48 ед., </w:t>
            </w:r>
            <w:r w:rsidR="00623F5E" w:rsidRPr="00623F5E">
              <w:rPr>
                <w:bCs/>
                <w:sz w:val="20"/>
                <w:szCs w:val="20"/>
              </w:rPr>
              <w:t xml:space="preserve">к 2022 году- 50ед.; </w:t>
            </w:r>
          </w:p>
          <w:p w:rsidR="00623F5E" w:rsidRPr="00623F5E" w:rsidRDefault="007571E4" w:rsidP="00623F5E">
            <w:pPr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  У</w:t>
            </w:r>
            <w:r w:rsidR="00623F5E" w:rsidRPr="00623F5E">
              <w:rPr>
                <w:bCs/>
                <w:sz w:val="20"/>
                <w:szCs w:val="20"/>
              </w:rPr>
              <w:t xml:space="preserve">дельный вес молодых граждан, проживающих в городе Назарово, вовлеченных в реализацию социально-экономических проектов </w:t>
            </w:r>
            <w:r>
              <w:rPr>
                <w:bCs/>
                <w:sz w:val="20"/>
                <w:szCs w:val="20"/>
              </w:rPr>
              <w:t xml:space="preserve">25,5% , при плановом значении 25,5%; </w:t>
            </w:r>
            <w:r w:rsidR="00623F5E" w:rsidRPr="00623F5E">
              <w:rPr>
                <w:bCs/>
                <w:sz w:val="20"/>
                <w:szCs w:val="20"/>
              </w:rPr>
              <w:t xml:space="preserve">до 26,12% к 2022 году; </w:t>
            </w:r>
          </w:p>
          <w:p w:rsidR="00623F5E" w:rsidRPr="00623F5E" w:rsidRDefault="00ED6BA5" w:rsidP="00623F5E">
            <w:pPr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lastRenderedPageBreak/>
              <w:t xml:space="preserve"> </w:t>
            </w:r>
            <w:r w:rsidR="00493329">
              <w:rPr>
                <w:bCs/>
                <w:sz w:val="20"/>
                <w:szCs w:val="20"/>
              </w:rPr>
              <w:t xml:space="preserve">    </w:t>
            </w:r>
            <w:r>
              <w:rPr>
                <w:bCs/>
                <w:sz w:val="20"/>
                <w:szCs w:val="20"/>
              </w:rPr>
              <w:t>У</w:t>
            </w:r>
            <w:r w:rsidR="00623F5E" w:rsidRPr="00623F5E">
              <w:rPr>
                <w:bCs/>
                <w:sz w:val="20"/>
                <w:szCs w:val="20"/>
              </w:rPr>
              <w:t xml:space="preserve">дельный вес граждан, проживающих в городе Назарово, получающих безвозмездные услуги от участников молодежных социально-экономических проектов </w:t>
            </w:r>
            <w:r>
              <w:rPr>
                <w:bCs/>
                <w:sz w:val="20"/>
                <w:szCs w:val="20"/>
              </w:rPr>
              <w:t xml:space="preserve">39,5 %, при плановом значении </w:t>
            </w:r>
            <w:r w:rsidR="00623F5E" w:rsidRPr="00623F5E">
              <w:rPr>
                <w:bCs/>
                <w:sz w:val="20"/>
                <w:szCs w:val="20"/>
              </w:rPr>
              <w:t>до 39,</w:t>
            </w:r>
            <w:r w:rsidR="00493329">
              <w:rPr>
                <w:bCs/>
                <w:sz w:val="20"/>
                <w:szCs w:val="20"/>
              </w:rPr>
              <w:t xml:space="preserve">5%; 39,7% </w:t>
            </w:r>
            <w:r w:rsidR="00623F5E" w:rsidRPr="00623F5E">
              <w:rPr>
                <w:bCs/>
                <w:sz w:val="20"/>
                <w:szCs w:val="20"/>
              </w:rPr>
              <w:t xml:space="preserve"> к 2022 году; </w:t>
            </w:r>
          </w:p>
          <w:p w:rsidR="00623F5E" w:rsidRPr="00623F5E" w:rsidRDefault="00493329" w:rsidP="00623F5E">
            <w:pPr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  Доля численности населения города </w:t>
            </w:r>
            <w:r w:rsidR="00623F5E" w:rsidRPr="00623F5E">
              <w:rPr>
                <w:bCs/>
                <w:sz w:val="20"/>
                <w:szCs w:val="20"/>
              </w:rPr>
              <w:t xml:space="preserve"> Назарово, участвующих в меж</w:t>
            </w:r>
            <w:r>
              <w:rPr>
                <w:bCs/>
                <w:sz w:val="20"/>
                <w:szCs w:val="20"/>
              </w:rPr>
              <w:t xml:space="preserve">национальных </w:t>
            </w:r>
            <w:r w:rsidR="00623F5E" w:rsidRPr="00623F5E">
              <w:rPr>
                <w:bCs/>
                <w:sz w:val="20"/>
                <w:szCs w:val="20"/>
              </w:rPr>
              <w:t xml:space="preserve">мероприятиях </w:t>
            </w:r>
            <w:r>
              <w:rPr>
                <w:bCs/>
                <w:sz w:val="20"/>
                <w:szCs w:val="20"/>
              </w:rPr>
              <w:t>1,4%, при плановом значении 0,8</w:t>
            </w:r>
            <w:r w:rsidR="00623F5E" w:rsidRPr="00623F5E">
              <w:rPr>
                <w:bCs/>
                <w:sz w:val="20"/>
                <w:szCs w:val="20"/>
              </w:rPr>
              <w:t>%</w:t>
            </w:r>
            <w:proofErr w:type="gramStart"/>
            <w:r>
              <w:rPr>
                <w:bCs/>
                <w:sz w:val="20"/>
                <w:szCs w:val="20"/>
              </w:rPr>
              <w:t xml:space="preserve"> ;</w:t>
            </w:r>
            <w:proofErr w:type="gramEnd"/>
            <w:r>
              <w:rPr>
                <w:bCs/>
                <w:sz w:val="20"/>
                <w:szCs w:val="20"/>
              </w:rPr>
              <w:t xml:space="preserve"> к 2022-1,2%.</w:t>
            </w:r>
          </w:p>
          <w:p w:rsidR="003D0630" w:rsidRPr="00623F5E" w:rsidRDefault="003D0630" w:rsidP="003D0630">
            <w:pPr>
              <w:jc w:val="center"/>
              <w:rPr>
                <w:sz w:val="20"/>
                <w:szCs w:val="20"/>
              </w:rPr>
            </w:pPr>
          </w:p>
        </w:tc>
      </w:tr>
      <w:tr w:rsidR="003D0630" w:rsidRPr="003D0630" w:rsidTr="00FC246B">
        <w:trPr>
          <w:trHeight w:val="792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630" w:rsidRPr="00FC246B" w:rsidRDefault="003D0630" w:rsidP="003D0630">
            <w:pPr>
              <w:jc w:val="center"/>
              <w:rPr>
                <w:b/>
                <w:sz w:val="28"/>
                <w:szCs w:val="28"/>
              </w:rPr>
            </w:pPr>
            <w:r w:rsidRPr="00FC246B">
              <w:rPr>
                <w:b/>
                <w:sz w:val="28"/>
                <w:szCs w:val="28"/>
              </w:rPr>
              <w:lastRenderedPageBreak/>
              <w:t xml:space="preserve">7 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630" w:rsidRPr="00FC246B" w:rsidRDefault="003D0630" w:rsidP="003D0630">
            <w:pPr>
              <w:jc w:val="center"/>
              <w:rPr>
                <w:b/>
                <w:sz w:val="28"/>
                <w:szCs w:val="28"/>
              </w:rPr>
            </w:pPr>
            <w:r w:rsidRPr="00FC246B">
              <w:rPr>
                <w:b/>
                <w:sz w:val="28"/>
                <w:szCs w:val="28"/>
              </w:rPr>
              <w:t xml:space="preserve">Муниципальная программа "Развитие малого и среднего предпринимательства на территории города Назарово"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630" w:rsidRPr="00FC246B" w:rsidRDefault="003D0630" w:rsidP="003D0630">
            <w:pPr>
              <w:jc w:val="center"/>
              <w:rPr>
                <w:b/>
              </w:rPr>
            </w:pPr>
            <w:r w:rsidRPr="00FC246B">
              <w:rPr>
                <w:b/>
              </w:rPr>
              <w:t xml:space="preserve">1350,00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630" w:rsidRPr="00FC246B" w:rsidRDefault="003D0630" w:rsidP="003D0630">
            <w:pPr>
              <w:jc w:val="center"/>
              <w:rPr>
                <w:b/>
              </w:rPr>
            </w:pPr>
            <w:r w:rsidRPr="00FC246B">
              <w:rPr>
                <w:b/>
              </w:rPr>
              <w:t xml:space="preserve">500,00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630" w:rsidRPr="00FC246B" w:rsidRDefault="003D0630" w:rsidP="003D0630">
            <w:pPr>
              <w:jc w:val="center"/>
              <w:rPr>
                <w:b/>
              </w:rPr>
            </w:pPr>
            <w:r w:rsidRPr="00FC246B">
              <w:rPr>
                <w:b/>
              </w:rPr>
              <w:t xml:space="preserve">500,00 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630" w:rsidRPr="00FC246B" w:rsidRDefault="003D0630" w:rsidP="003D0630">
            <w:pPr>
              <w:jc w:val="center"/>
              <w:rPr>
                <w:b/>
              </w:rPr>
            </w:pPr>
            <w:r w:rsidRPr="00FC246B">
              <w:rPr>
                <w:b/>
              </w:rPr>
              <w:t xml:space="preserve">500 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26CB" w:rsidRPr="00D926CB" w:rsidRDefault="00D926CB" w:rsidP="00F347A1">
            <w:pPr>
              <w:ind w:firstLine="175"/>
              <w:jc w:val="both"/>
              <w:rPr>
                <w:rStyle w:val="FontStyle13"/>
                <w:rFonts w:eastAsia="Calibri"/>
                <w:sz w:val="20"/>
                <w:szCs w:val="20"/>
              </w:rPr>
            </w:pPr>
            <w:r>
              <w:rPr>
                <w:rStyle w:val="FontStyle13"/>
                <w:rFonts w:eastAsia="Calibri"/>
                <w:sz w:val="20"/>
                <w:szCs w:val="20"/>
              </w:rPr>
              <w:t>К</w:t>
            </w:r>
            <w:r w:rsidRPr="00D926CB">
              <w:rPr>
                <w:rStyle w:val="FontStyle13"/>
                <w:rFonts w:eastAsia="Calibri"/>
                <w:sz w:val="20"/>
                <w:szCs w:val="20"/>
              </w:rPr>
              <w:t>оличество субъектов малого и среднего предпринимательства, получивших финансовую поддержку (2019 факт 2 ед. при годовом плане 2 ед.); ежегодно до 2022 3ед.</w:t>
            </w:r>
          </w:p>
          <w:p w:rsidR="00D926CB" w:rsidRPr="00D926CB" w:rsidRDefault="00D926CB" w:rsidP="00D926CB">
            <w:pPr>
              <w:ind w:firstLine="709"/>
              <w:jc w:val="both"/>
              <w:rPr>
                <w:rStyle w:val="FontStyle13"/>
                <w:rFonts w:eastAsia="Calibri"/>
                <w:sz w:val="20"/>
                <w:szCs w:val="20"/>
              </w:rPr>
            </w:pPr>
          </w:p>
          <w:p w:rsidR="00D926CB" w:rsidRPr="00D926CB" w:rsidRDefault="00D926CB" w:rsidP="00F347A1">
            <w:pPr>
              <w:ind w:firstLine="175"/>
              <w:jc w:val="both"/>
              <w:rPr>
                <w:rStyle w:val="FontStyle13"/>
                <w:rFonts w:eastAsia="Calibri"/>
                <w:sz w:val="20"/>
                <w:szCs w:val="20"/>
              </w:rPr>
            </w:pPr>
            <w:r>
              <w:rPr>
                <w:rStyle w:val="FontStyle13"/>
                <w:rFonts w:eastAsia="Calibri"/>
                <w:sz w:val="20"/>
                <w:szCs w:val="20"/>
              </w:rPr>
              <w:t>К</w:t>
            </w:r>
            <w:r w:rsidRPr="00D926CB">
              <w:rPr>
                <w:rStyle w:val="FontStyle13"/>
                <w:rFonts w:eastAsia="Calibri"/>
                <w:sz w:val="20"/>
                <w:szCs w:val="20"/>
              </w:rPr>
              <w:t xml:space="preserve">оличество созданных рабочих мест (включая вновь зарегистрированных индивидуальных предпринимателей) в секторе малого и среднего предпринимательства (2019 факт 11 ед. при годовом плане 4 ед.); ежегодно до 2022 -6 ед.; </w:t>
            </w:r>
          </w:p>
          <w:p w:rsidR="00D926CB" w:rsidRPr="00D926CB" w:rsidRDefault="00D926CB" w:rsidP="00D926CB">
            <w:pPr>
              <w:ind w:firstLine="709"/>
              <w:jc w:val="both"/>
              <w:rPr>
                <w:rStyle w:val="FontStyle13"/>
                <w:rFonts w:eastAsia="Calibri"/>
                <w:sz w:val="20"/>
                <w:szCs w:val="20"/>
              </w:rPr>
            </w:pPr>
          </w:p>
          <w:p w:rsidR="00D926CB" w:rsidRPr="00D926CB" w:rsidRDefault="00D926CB" w:rsidP="00F347A1">
            <w:pPr>
              <w:ind w:firstLine="175"/>
              <w:jc w:val="both"/>
              <w:rPr>
                <w:rStyle w:val="FontStyle13"/>
                <w:rFonts w:eastAsia="Calibri"/>
                <w:sz w:val="20"/>
                <w:szCs w:val="20"/>
              </w:rPr>
            </w:pPr>
            <w:r>
              <w:rPr>
                <w:rStyle w:val="FontStyle13"/>
                <w:rFonts w:eastAsia="Calibri"/>
                <w:sz w:val="20"/>
                <w:szCs w:val="20"/>
              </w:rPr>
              <w:t>К</w:t>
            </w:r>
            <w:r w:rsidRPr="00D926CB">
              <w:rPr>
                <w:rStyle w:val="FontStyle13"/>
                <w:rFonts w:eastAsia="Calibri"/>
                <w:sz w:val="20"/>
                <w:szCs w:val="20"/>
              </w:rPr>
              <w:t xml:space="preserve">оличество сохраненных рабочих мест в секторе малого и среднего предпринимательства (2019 факт 31 ед. при годовом плане 20 ед.); ежегодно до 2022 года 6 ед.; </w:t>
            </w:r>
          </w:p>
          <w:p w:rsidR="00D926CB" w:rsidRPr="00D926CB" w:rsidRDefault="00D926CB" w:rsidP="00D926CB">
            <w:pPr>
              <w:ind w:firstLine="709"/>
              <w:jc w:val="both"/>
              <w:rPr>
                <w:rStyle w:val="FontStyle13"/>
                <w:rFonts w:eastAsia="Calibri"/>
                <w:sz w:val="20"/>
                <w:szCs w:val="20"/>
              </w:rPr>
            </w:pPr>
          </w:p>
          <w:p w:rsidR="00D926CB" w:rsidRPr="00D926CB" w:rsidRDefault="00D926CB" w:rsidP="00F347A1">
            <w:pPr>
              <w:ind w:firstLine="175"/>
              <w:jc w:val="both"/>
              <w:rPr>
                <w:rStyle w:val="FontStyle13"/>
                <w:rFonts w:eastAsia="Calibri"/>
                <w:sz w:val="20"/>
                <w:szCs w:val="20"/>
              </w:rPr>
            </w:pPr>
            <w:r>
              <w:rPr>
                <w:rStyle w:val="FontStyle13"/>
                <w:rFonts w:eastAsia="Calibri"/>
                <w:sz w:val="20"/>
                <w:szCs w:val="20"/>
              </w:rPr>
              <w:t>О</w:t>
            </w:r>
            <w:r w:rsidRPr="00D926CB">
              <w:rPr>
                <w:rStyle w:val="FontStyle13"/>
                <w:rFonts w:eastAsia="Calibri"/>
                <w:sz w:val="20"/>
                <w:szCs w:val="20"/>
              </w:rPr>
              <w:t>бъем привлеченных внебюджетных инвестиций в секторе малого и среднего предпринимательства (2019 факт 3,0 млн</w:t>
            </w:r>
            <w:proofErr w:type="gramStart"/>
            <w:r w:rsidRPr="00D926CB">
              <w:rPr>
                <w:rStyle w:val="FontStyle13"/>
                <w:rFonts w:eastAsia="Calibri"/>
                <w:sz w:val="20"/>
                <w:szCs w:val="20"/>
              </w:rPr>
              <w:t>.р</w:t>
            </w:r>
            <w:proofErr w:type="gramEnd"/>
            <w:r w:rsidRPr="00D926CB">
              <w:rPr>
                <w:rStyle w:val="FontStyle13"/>
                <w:rFonts w:eastAsia="Calibri"/>
                <w:sz w:val="20"/>
                <w:szCs w:val="20"/>
              </w:rPr>
              <w:t xml:space="preserve">уб. при годовом плане 2,5 </w:t>
            </w:r>
            <w:proofErr w:type="spellStart"/>
            <w:r w:rsidRPr="00D926CB">
              <w:rPr>
                <w:rStyle w:val="FontStyle13"/>
                <w:rFonts w:eastAsia="Calibri"/>
                <w:sz w:val="20"/>
                <w:szCs w:val="20"/>
              </w:rPr>
              <w:t>млн</w:t>
            </w:r>
            <w:proofErr w:type="spellEnd"/>
            <w:r w:rsidRPr="00D926CB">
              <w:rPr>
                <w:rStyle w:val="FontStyle13"/>
                <w:rFonts w:eastAsia="Calibri"/>
                <w:sz w:val="20"/>
                <w:szCs w:val="20"/>
              </w:rPr>
              <w:t xml:space="preserve"> руб.); ежегодно до 2022 года 4 млн.руб.</w:t>
            </w:r>
          </w:p>
          <w:p w:rsidR="003D0630" w:rsidRPr="00BA24CB" w:rsidRDefault="003D0630" w:rsidP="00D926CB">
            <w:pPr>
              <w:rPr>
                <w:sz w:val="20"/>
                <w:szCs w:val="20"/>
              </w:rPr>
            </w:pPr>
          </w:p>
        </w:tc>
      </w:tr>
      <w:tr w:rsidR="003D0630" w:rsidRPr="003D0630" w:rsidTr="00FC246B">
        <w:trPr>
          <w:trHeight w:val="792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630" w:rsidRPr="00FC246B" w:rsidRDefault="003D0630" w:rsidP="003D0630">
            <w:pPr>
              <w:jc w:val="center"/>
              <w:rPr>
                <w:b/>
                <w:sz w:val="28"/>
                <w:szCs w:val="28"/>
              </w:rPr>
            </w:pPr>
            <w:r w:rsidRPr="00FC246B">
              <w:rPr>
                <w:b/>
                <w:sz w:val="28"/>
                <w:szCs w:val="28"/>
              </w:rPr>
              <w:t xml:space="preserve">8 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630" w:rsidRPr="00FC246B" w:rsidRDefault="003D0630" w:rsidP="003D0630">
            <w:pPr>
              <w:jc w:val="center"/>
              <w:rPr>
                <w:b/>
                <w:sz w:val="28"/>
                <w:szCs w:val="28"/>
              </w:rPr>
            </w:pPr>
            <w:r w:rsidRPr="00FC246B">
              <w:rPr>
                <w:b/>
                <w:sz w:val="28"/>
                <w:szCs w:val="28"/>
              </w:rPr>
              <w:t xml:space="preserve">Муниципальная программа "Развитие транспортной системы города Назарово"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630" w:rsidRPr="00FC246B" w:rsidRDefault="003D0630" w:rsidP="003D0630">
            <w:pPr>
              <w:jc w:val="center"/>
              <w:rPr>
                <w:b/>
              </w:rPr>
            </w:pPr>
            <w:r w:rsidRPr="00FC246B">
              <w:rPr>
                <w:b/>
              </w:rPr>
              <w:t xml:space="preserve">69048,55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630" w:rsidRPr="00FC246B" w:rsidRDefault="003D0630" w:rsidP="003D0630">
            <w:pPr>
              <w:jc w:val="center"/>
              <w:rPr>
                <w:b/>
              </w:rPr>
            </w:pPr>
            <w:r w:rsidRPr="00FC246B">
              <w:rPr>
                <w:b/>
              </w:rPr>
              <w:t xml:space="preserve">76767,50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630" w:rsidRPr="00FC246B" w:rsidRDefault="003D0630" w:rsidP="003D0630">
            <w:pPr>
              <w:jc w:val="center"/>
              <w:rPr>
                <w:b/>
              </w:rPr>
            </w:pPr>
            <w:r w:rsidRPr="00FC246B">
              <w:rPr>
                <w:b/>
              </w:rPr>
              <w:t xml:space="preserve">79016,80 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630" w:rsidRPr="00FC246B" w:rsidRDefault="003D0630" w:rsidP="003D0630">
            <w:pPr>
              <w:jc w:val="center"/>
              <w:rPr>
                <w:b/>
              </w:rPr>
            </w:pPr>
            <w:r w:rsidRPr="00FC246B">
              <w:rPr>
                <w:b/>
              </w:rPr>
              <w:t xml:space="preserve">61767,1 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3F5E" w:rsidRPr="00F347A1" w:rsidRDefault="00136C13" w:rsidP="00476B8A">
            <w:pPr>
              <w:rPr>
                <w:sz w:val="20"/>
                <w:szCs w:val="20"/>
              </w:rPr>
            </w:pPr>
            <w:r w:rsidRPr="00F347A1">
              <w:rPr>
                <w:sz w:val="20"/>
                <w:szCs w:val="20"/>
              </w:rPr>
              <w:t xml:space="preserve">     Снижение тяжести последствий дорожно-транспортных происшествий» (число лиц, погибших в дорожно-транспортных происшествиях, на 100 пострадавших) (плановое значение в 2019г.: не более 6 погибших в ДТП, на 100 пострадавших). В 2019 году в ДТП пострадали 21 чел., погиб 1 чел. Количество погибших на 100 пострадавших 1/21*100 = 4,8%. Фактическое значение показателя результативности за 2019г.достигнуто</w:t>
            </w:r>
            <w:proofErr w:type="gramStart"/>
            <w:r w:rsidRPr="00F347A1">
              <w:rPr>
                <w:sz w:val="20"/>
                <w:szCs w:val="20"/>
              </w:rPr>
              <w:t>.С</w:t>
            </w:r>
            <w:proofErr w:type="gramEnd"/>
            <w:r w:rsidR="00623F5E" w:rsidRPr="00F347A1">
              <w:rPr>
                <w:sz w:val="20"/>
                <w:szCs w:val="20"/>
              </w:rPr>
              <w:t xml:space="preserve">нижение  тяжести последствий </w:t>
            </w:r>
            <w:r w:rsidR="00623F5E" w:rsidRPr="00F347A1">
              <w:rPr>
                <w:sz w:val="20"/>
                <w:szCs w:val="20"/>
              </w:rPr>
              <w:lastRenderedPageBreak/>
              <w:t>дорожно-транспортных происшествий снизится с 4,44 до 3,33 погибших в ДТП на 100 пострадавших  с 2020 года до 2022 года соответственно;</w:t>
            </w:r>
          </w:p>
          <w:p w:rsidR="00136C13" w:rsidRPr="00F347A1" w:rsidRDefault="00136C13" w:rsidP="00476B8A">
            <w:pPr>
              <w:rPr>
                <w:sz w:val="20"/>
                <w:szCs w:val="20"/>
              </w:rPr>
            </w:pPr>
          </w:p>
          <w:p w:rsidR="00136C13" w:rsidRPr="00F347A1" w:rsidRDefault="00136C13" w:rsidP="00F347A1">
            <w:pPr>
              <w:ind w:firstLine="317"/>
              <w:jc w:val="both"/>
              <w:rPr>
                <w:sz w:val="20"/>
                <w:szCs w:val="20"/>
              </w:rPr>
            </w:pPr>
            <w:r w:rsidRPr="00F347A1">
              <w:rPr>
                <w:sz w:val="20"/>
                <w:szCs w:val="20"/>
              </w:rPr>
              <w:t>Протяженность автомобильных дорог общего пользования местного значения, работы по содержанию которых выполняются в объеме действующих нормативов (допустимый уровень) и их удельный вес в общей протяженности автомобильных дорог, на которых производится комплекс работ по содержанию» (плановое значение в 2019г.: 201,527 км.</w:t>
            </w:r>
            <w:proofErr w:type="gramStart"/>
            <w:r w:rsidRPr="00F347A1">
              <w:rPr>
                <w:sz w:val="20"/>
                <w:szCs w:val="20"/>
              </w:rPr>
              <w:t xml:space="preserve"> ,</w:t>
            </w:r>
            <w:proofErr w:type="gramEnd"/>
            <w:r w:rsidRPr="00F347A1">
              <w:rPr>
                <w:sz w:val="20"/>
                <w:szCs w:val="20"/>
              </w:rPr>
              <w:t xml:space="preserve"> фактическое 201,527 км или 100%); ежегодно до 2022 года-100%</w:t>
            </w:r>
          </w:p>
          <w:p w:rsidR="00136C13" w:rsidRPr="00F347A1" w:rsidRDefault="00136C13" w:rsidP="00476B8A">
            <w:pPr>
              <w:rPr>
                <w:sz w:val="20"/>
                <w:szCs w:val="20"/>
              </w:rPr>
            </w:pPr>
          </w:p>
          <w:p w:rsidR="00623F5E" w:rsidRPr="00F347A1" w:rsidRDefault="00F347A1" w:rsidP="00F347A1">
            <w:pPr>
              <w:ind w:firstLine="31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</w:t>
            </w:r>
            <w:r w:rsidR="00623F5E" w:rsidRPr="00F347A1">
              <w:rPr>
                <w:sz w:val="20"/>
                <w:szCs w:val="20"/>
              </w:rPr>
              <w:t xml:space="preserve">меньшение количества мостов на автомобильных дорогах общего пользования местного значения с неудовлетворительными транспортно-эксплуатационными характеристиками и их доли в общем количестве мостов </w:t>
            </w:r>
            <w:r w:rsidR="00136C13" w:rsidRPr="00F347A1">
              <w:rPr>
                <w:sz w:val="20"/>
                <w:szCs w:val="20"/>
              </w:rPr>
              <w:t xml:space="preserve">(плановое значение в 2019г.: 1 мост. 16,67%,фактическое значение показателя результативности за 2019г. достигнуто </w:t>
            </w:r>
            <w:proofErr w:type="gramStart"/>
            <w:r w:rsidR="00136C13" w:rsidRPr="00F347A1">
              <w:rPr>
                <w:sz w:val="20"/>
                <w:szCs w:val="20"/>
              </w:rPr>
              <w:t>;</w:t>
            </w:r>
            <w:r w:rsidR="00623F5E" w:rsidRPr="00F347A1">
              <w:rPr>
                <w:sz w:val="20"/>
                <w:szCs w:val="20"/>
              </w:rPr>
              <w:t>с</w:t>
            </w:r>
            <w:proofErr w:type="gramEnd"/>
            <w:r w:rsidR="00623F5E" w:rsidRPr="00F347A1">
              <w:rPr>
                <w:sz w:val="20"/>
                <w:szCs w:val="20"/>
              </w:rPr>
              <w:t xml:space="preserve"> 1 ед. в 2020 году до 0 ед. в 2022 году;</w:t>
            </w:r>
          </w:p>
          <w:p w:rsidR="00136C13" w:rsidRPr="00F347A1" w:rsidRDefault="00136C13" w:rsidP="00136C13">
            <w:pPr>
              <w:ind w:firstLine="709"/>
              <w:jc w:val="both"/>
              <w:rPr>
                <w:sz w:val="20"/>
                <w:szCs w:val="20"/>
              </w:rPr>
            </w:pPr>
          </w:p>
          <w:p w:rsidR="00623F5E" w:rsidRPr="00F347A1" w:rsidRDefault="00F347A1" w:rsidP="00F347A1">
            <w:pPr>
              <w:ind w:firstLine="31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</w:t>
            </w:r>
            <w:r w:rsidR="00623F5E" w:rsidRPr="00F347A1">
              <w:rPr>
                <w:sz w:val="20"/>
                <w:szCs w:val="20"/>
              </w:rPr>
              <w:t xml:space="preserve">оля протяженности автомобильных дорог общего пользования местного значения, на которой проведены работы по ремонту и капитальному ремонту в общей протяженности сети </w:t>
            </w:r>
            <w:r w:rsidR="00136C13" w:rsidRPr="00F347A1">
              <w:rPr>
                <w:sz w:val="20"/>
                <w:szCs w:val="20"/>
              </w:rPr>
              <w:t>(плановое значение в 2019г.: 0,5%, фактическое 1,2;</w:t>
            </w:r>
            <w:r w:rsidR="00623F5E" w:rsidRPr="00F347A1">
              <w:rPr>
                <w:sz w:val="20"/>
                <w:szCs w:val="20"/>
              </w:rPr>
              <w:t>в 2020 году 0,74%, в 2021 году 0,99, в 2022 0,99%</w:t>
            </w:r>
            <w:proofErr w:type="gramStart"/>
            <w:r w:rsidR="00623F5E" w:rsidRPr="00F347A1">
              <w:rPr>
                <w:sz w:val="20"/>
                <w:szCs w:val="20"/>
              </w:rPr>
              <w:t xml:space="preserve"> ;</w:t>
            </w:r>
            <w:proofErr w:type="gramEnd"/>
          </w:p>
          <w:p w:rsidR="00136C13" w:rsidRPr="00F347A1" w:rsidRDefault="00136C13" w:rsidP="00476B8A">
            <w:pPr>
              <w:rPr>
                <w:sz w:val="20"/>
                <w:szCs w:val="20"/>
              </w:rPr>
            </w:pPr>
          </w:p>
          <w:p w:rsidR="003D0630" w:rsidRPr="00136C13" w:rsidRDefault="003D0630" w:rsidP="00F347A1">
            <w:pPr>
              <w:rPr>
                <w:sz w:val="20"/>
                <w:szCs w:val="20"/>
              </w:rPr>
            </w:pPr>
          </w:p>
        </w:tc>
      </w:tr>
      <w:tr w:rsidR="003D0630" w:rsidRPr="003D0630" w:rsidTr="00FC246B">
        <w:trPr>
          <w:trHeight w:val="792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630" w:rsidRPr="00FC246B" w:rsidRDefault="003D0630" w:rsidP="003D0630">
            <w:pPr>
              <w:jc w:val="center"/>
              <w:rPr>
                <w:b/>
                <w:sz w:val="28"/>
                <w:szCs w:val="28"/>
              </w:rPr>
            </w:pPr>
            <w:r w:rsidRPr="00FC246B">
              <w:rPr>
                <w:b/>
                <w:sz w:val="28"/>
                <w:szCs w:val="28"/>
              </w:rPr>
              <w:lastRenderedPageBreak/>
              <w:t xml:space="preserve">9 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630" w:rsidRPr="00FC246B" w:rsidRDefault="003D0630" w:rsidP="003D0630">
            <w:pPr>
              <w:jc w:val="center"/>
              <w:rPr>
                <w:b/>
                <w:sz w:val="28"/>
                <w:szCs w:val="28"/>
              </w:rPr>
            </w:pPr>
            <w:r w:rsidRPr="00FC246B">
              <w:rPr>
                <w:b/>
                <w:sz w:val="28"/>
                <w:szCs w:val="28"/>
              </w:rPr>
              <w:t xml:space="preserve">Муниципальная программа "Управление муниципальными финансами"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630" w:rsidRPr="00FC246B" w:rsidRDefault="003D0630" w:rsidP="003D0630">
            <w:pPr>
              <w:jc w:val="center"/>
              <w:rPr>
                <w:b/>
              </w:rPr>
            </w:pPr>
            <w:r w:rsidRPr="00FC246B">
              <w:rPr>
                <w:b/>
              </w:rPr>
              <w:t xml:space="preserve">7704,21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630" w:rsidRPr="00FC246B" w:rsidRDefault="003D0630" w:rsidP="003D0630">
            <w:pPr>
              <w:jc w:val="center"/>
              <w:rPr>
                <w:b/>
              </w:rPr>
            </w:pPr>
            <w:r w:rsidRPr="00FC246B">
              <w:rPr>
                <w:b/>
              </w:rPr>
              <w:t xml:space="preserve">8170,50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630" w:rsidRPr="00FC246B" w:rsidRDefault="003D0630" w:rsidP="003D0630">
            <w:pPr>
              <w:jc w:val="center"/>
              <w:rPr>
                <w:b/>
              </w:rPr>
            </w:pPr>
            <w:r w:rsidRPr="00FC246B">
              <w:rPr>
                <w:b/>
              </w:rPr>
              <w:t xml:space="preserve">8170,50 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630" w:rsidRPr="00FC246B" w:rsidRDefault="003D0630" w:rsidP="003D0630">
            <w:pPr>
              <w:jc w:val="center"/>
              <w:rPr>
                <w:b/>
              </w:rPr>
            </w:pPr>
            <w:r w:rsidRPr="00FC246B">
              <w:rPr>
                <w:b/>
              </w:rPr>
              <w:t xml:space="preserve">8170,5 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7A1" w:rsidRDefault="00F347A1" w:rsidP="003118E8">
            <w:pPr>
              <w:ind w:firstLine="317"/>
              <w:jc w:val="both"/>
              <w:rPr>
                <w:sz w:val="20"/>
                <w:szCs w:val="20"/>
              </w:rPr>
            </w:pPr>
            <w:r>
              <w:rPr>
                <w:sz w:val="28"/>
                <w:szCs w:val="28"/>
              </w:rPr>
              <w:t> </w:t>
            </w:r>
            <w:r w:rsidRPr="003118E8">
              <w:rPr>
                <w:sz w:val="20"/>
                <w:szCs w:val="20"/>
              </w:rPr>
              <w:t>Доля расходов бюджета города, формируемых в рамках муниципальных программ, в общем объеме расходов бюджета города составляет в 2019 году 96,3%. Плановый показатель составляет не менее 95%, ежегодно до 2022 не менее 95%;</w:t>
            </w:r>
          </w:p>
          <w:p w:rsidR="003118E8" w:rsidRPr="003118E8" w:rsidRDefault="003118E8" w:rsidP="003118E8">
            <w:pPr>
              <w:ind w:firstLine="317"/>
              <w:jc w:val="both"/>
              <w:rPr>
                <w:sz w:val="20"/>
                <w:szCs w:val="20"/>
              </w:rPr>
            </w:pPr>
          </w:p>
          <w:p w:rsidR="00F347A1" w:rsidRPr="003118E8" w:rsidRDefault="00F347A1" w:rsidP="003118E8">
            <w:pPr>
              <w:ind w:firstLine="317"/>
              <w:jc w:val="both"/>
              <w:rPr>
                <w:sz w:val="20"/>
                <w:szCs w:val="20"/>
              </w:rPr>
            </w:pPr>
            <w:r w:rsidRPr="003118E8">
              <w:rPr>
                <w:sz w:val="20"/>
                <w:szCs w:val="20"/>
              </w:rPr>
              <w:t> </w:t>
            </w:r>
            <w:proofErr w:type="gramStart"/>
            <w:r w:rsidRPr="003118E8">
              <w:rPr>
                <w:sz w:val="20"/>
                <w:szCs w:val="20"/>
              </w:rPr>
              <w:t xml:space="preserve">Доля дефицита местного бюджета без учета финансовой помощи, в % от общего годового объема доходов местного бюджета без учета утвержденного </w:t>
            </w:r>
            <w:r w:rsidRPr="003118E8">
              <w:rPr>
                <w:sz w:val="20"/>
                <w:szCs w:val="20"/>
              </w:rPr>
              <w:lastRenderedPageBreak/>
              <w:t xml:space="preserve">объема безвозмездных поступлений и (или) поступлений налоговых доходов по дополнительным нормативам отчислений не превышает предельно допустимое значение 10%, так как по итогам исполнения бюджета сложился </w:t>
            </w:r>
            <w:proofErr w:type="spellStart"/>
            <w:r w:rsidRPr="003118E8">
              <w:rPr>
                <w:sz w:val="20"/>
                <w:szCs w:val="20"/>
              </w:rPr>
              <w:t>профицит</w:t>
            </w:r>
            <w:proofErr w:type="spellEnd"/>
            <w:r w:rsidRPr="003118E8">
              <w:rPr>
                <w:sz w:val="20"/>
                <w:szCs w:val="20"/>
              </w:rPr>
              <w:t>, ежегодно до 2022 года до 10%;</w:t>
            </w:r>
            <w:proofErr w:type="gramEnd"/>
          </w:p>
          <w:p w:rsidR="00F347A1" w:rsidRPr="003118E8" w:rsidRDefault="00F347A1" w:rsidP="00F347A1">
            <w:pPr>
              <w:ind w:firstLine="709"/>
              <w:jc w:val="both"/>
              <w:rPr>
                <w:sz w:val="20"/>
                <w:szCs w:val="20"/>
              </w:rPr>
            </w:pPr>
          </w:p>
          <w:p w:rsidR="00F347A1" w:rsidRDefault="00F347A1" w:rsidP="003118E8">
            <w:pPr>
              <w:ind w:firstLine="317"/>
              <w:jc w:val="both"/>
              <w:rPr>
                <w:sz w:val="20"/>
                <w:szCs w:val="20"/>
              </w:rPr>
            </w:pPr>
            <w:r w:rsidRPr="003118E8">
              <w:rPr>
                <w:sz w:val="20"/>
                <w:szCs w:val="20"/>
              </w:rPr>
              <w:t> Отношение объема муниципального долга к объему доходов бюджета города (без учета объема безвозмездных поступлений) не превышает допустимый предел.</w:t>
            </w:r>
          </w:p>
          <w:p w:rsidR="003118E8" w:rsidRPr="003118E8" w:rsidRDefault="003118E8" w:rsidP="003118E8">
            <w:pPr>
              <w:ind w:firstLine="317"/>
              <w:jc w:val="both"/>
              <w:rPr>
                <w:sz w:val="20"/>
                <w:szCs w:val="20"/>
              </w:rPr>
            </w:pPr>
          </w:p>
          <w:p w:rsidR="00F347A1" w:rsidRDefault="00F347A1" w:rsidP="003118E8">
            <w:pPr>
              <w:ind w:firstLine="317"/>
              <w:jc w:val="both"/>
              <w:rPr>
                <w:sz w:val="20"/>
                <w:szCs w:val="20"/>
              </w:rPr>
            </w:pPr>
            <w:r w:rsidRPr="003118E8">
              <w:rPr>
                <w:sz w:val="20"/>
                <w:szCs w:val="20"/>
              </w:rPr>
              <w:t>Доля расходов на обслуживание муниципального долга в общем объеме расходов бюджета города составляет менее 1%, ежегодно до 2022 года менее</w:t>
            </w:r>
            <w:proofErr w:type="gramStart"/>
            <w:r w:rsidRPr="003118E8">
              <w:rPr>
                <w:sz w:val="20"/>
                <w:szCs w:val="20"/>
              </w:rPr>
              <w:t>1</w:t>
            </w:r>
            <w:proofErr w:type="gramEnd"/>
            <w:r w:rsidRPr="003118E8">
              <w:rPr>
                <w:sz w:val="20"/>
                <w:szCs w:val="20"/>
              </w:rPr>
              <w:t xml:space="preserve">%; </w:t>
            </w:r>
          </w:p>
          <w:p w:rsidR="003118E8" w:rsidRPr="003118E8" w:rsidRDefault="003118E8" w:rsidP="003118E8">
            <w:pPr>
              <w:ind w:firstLine="317"/>
              <w:jc w:val="both"/>
              <w:rPr>
                <w:sz w:val="20"/>
                <w:szCs w:val="20"/>
              </w:rPr>
            </w:pPr>
          </w:p>
          <w:p w:rsidR="00F347A1" w:rsidRDefault="00F347A1" w:rsidP="003118E8">
            <w:pPr>
              <w:ind w:firstLine="317"/>
              <w:jc w:val="both"/>
              <w:rPr>
                <w:sz w:val="20"/>
                <w:szCs w:val="20"/>
              </w:rPr>
            </w:pPr>
            <w:r w:rsidRPr="003118E8">
              <w:rPr>
                <w:sz w:val="20"/>
                <w:szCs w:val="20"/>
              </w:rPr>
              <w:t xml:space="preserve">Отклонение фактического объема налоговых и неналоговых доходов за отчетный период от первоначального плана составляет 2,7 %, плановый показатель составляет не более 6%, ежегодно до 2022 года не более 6%; </w:t>
            </w:r>
          </w:p>
          <w:p w:rsidR="003118E8" w:rsidRPr="003118E8" w:rsidRDefault="003118E8" w:rsidP="003118E8">
            <w:pPr>
              <w:ind w:firstLine="317"/>
              <w:jc w:val="both"/>
              <w:rPr>
                <w:sz w:val="20"/>
                <w:szCs w:val="20"/>
              </w:rPr>
            </w:pPr>
          </w:p>
          <w:p w:rsidR="00F347A1" w:rsidRPr="003118E8" w:rsidRDefault="00F347A1" w:rsidP="003118E8">
            <w:pPr>
              <w:ind w:firstLine="175"/>
              <w:jc w:val="both"/>
              <w:rPr>
                <w:sz w:val="20"/>
                <w:szCs w:val="20"/>
              </w:rPr>
            </w:pPr>
            <w:r w:rsidRPr="003118E8">
              <w:rPr>
                <w:sz w:val="20"/>
                <w:szCs w:val="20"/>
              </w:rPr>
              <w:t>Проведение заседаний комиссии по укреплению налоговой и платежной дисциплины предусмотрены в количестве 12, фа</w:t>
            </w:r>
            <w:r w:rsidR="003118E8" w:rsidRPr="003118E8">
              <w:rPr>
                <w:sz w:val="20"/>
                <w:szCs w:val="20"/>
              </w:rPr>
              <w:t>ктически проведено 13 заседаний, ежегодно до 2022 -12 комиссий</w:t>
            </w:r>
            <w:r w:rsidRPr="003118E8">
              <w:rPr>
                <w:sz w:val="20"/>
                <w:szCs w:val="20"/>
              </w:rPr>
              <w:t>.</w:t>
            </w:r>
          </w:p>
          <w:p w:rsidR="003D0630" w:rsidRPr="003D0630" w:rsidRDefault="003D0630" w:rsidP="003118E8">
            <w:pPr>
              <w:rPr>
                <w:sz w:val="20"/>
                <w:szCs w:val="20"/>
              </w:rPr>
            </w:pPr>
          </w:p>
        </w:tc>
      </w:tr>
      <w:tr w:rsidR="003D0630" w:rsidRPr="003D0630" w:rsidTr="00FC246B">
        <w:trPr>
          <w:trHeight w:val="792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630" w:rsidRPr="00FC246B" w:rsidRDefault="003D0630" w:rsidP="003D0630">
            <w:pPr>
              <w:jc w:val="center"/>
              <w:rPr>
                <w:b/>
                <w:sz w:val="28"/>
                <w:szCs w:val="28"/>
              </w:rPr>
            </w:pPr>
            <w:r w:rsidRPr="00FC246B">
              <w:rPr>
                <w:b/>
                <w:sz w:val="28"/>
                <w:szCs w:val="28"/>
              </w:rPr>
              <w:lastRenderedPageBreak/>
              <w:t xml:space="preserve">10 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630" w:rsidRPr="00FC246B" w:rsidRDefault="003D0630" w:rsidP="003D0630">
            <w:pPr>
              <w:jc w:val="center"/>
              <w:rPr>
                <w:b/>
                <w:sz w:val="28"/>
                <w:szCs w:val="28"/>
              </w:rPr>
            </w:pPr>
            <w:r w:rsidRPr="00FC246B">
              <w:rPr>
                <w:b/>
                <w:sz w:val="28"/>
                <w:szCs w:val="28"/>
              </w:rPr>
              <w:t xml:space="preserve">Муниципальная программа "Создание условий для обеспечения доступным и комфортным жильем граждан города Назарово"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630" w:rsidRPr="00FC246B" w:rsidRDefault="003D0630" w:rsidP="003D0630">
            <w:pPr>
              <w:jc w:val="center"/>
              <w:rPr>
                <w:b/>
              </w:rPr>
            </w:pPr>
            <w:r w:rsidRPr="00FC246B">
              <w:rPr>
                <w:b/>
              </w:rPr>
              <w:t xml:space="preserve">64057,46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630" w:rsidRPr="00FC246B" w:rsidRDefault="003D0630" w:rsidP="003D0630">
            <w:pPr>
              <w:jc w:val="center"/>
              <w:rPr>
                <w:b/>
              </w:rPr>
            </w:pPr>
            <w:r w:rsidRPr="00FC246B">
              <w:rPr>
                <w:b/>
              </w:rPr>
              <w:t xml:space="preserve">15968,75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630" w:rsidRPr="00FC246B" w:rsidRDefault="003D0630" w:rsidP="003D0630">
            <w:pPr>
              <w:jc w:val="center"/>
              <w:rPr>
                <w:b/>
              </w:rPr>
            </w:pPr>
            <w:r w:rsidRPr="00FC246B">
              <w:rPr>
                <w:b/>
              </w:rPr>
              <w:t xml:space="preserve">75089,16 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630" w:rsidRPr="00FC246B" w:rsidRDefault="003D0630" w:rsidP="003D0630">
            <w:pPr>
              <w:jc w:val="center"/>
              <w:rPr>
                <w:b/>
              </w:rPr>
            </w:pPr>
            <w:r w:rsidRPr="00FC246B">
              <w:rPr>
                <w:b/>
              </w:rPr>
              <w:t xml:space="preserve">634,21 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EFD" w:rsidRDefault="00CC02C4" w:rsidP="00CC02C4">
            <w:pPr>
              <w:tabs>
                <w:tab w:val="left" w:pos="426"/>
              </w:tabs>
              <w:ind w:firstLine="175"/>
              <w:jc w:val="both"/>
              <w:rPr>
                <w:bCs/>
                <w:sz w:val="20"/>
                <w:szCs w:val="20"/>
              </w:rPr>
            </w:pPr>
            <w:r w:rsidRPr="00CC02C4">
              <w:rPr>
                <w:bCs/>
                <w:sz w:val="20"/>
                <w:szCs w:val="20"/>
              </w:rPr>
              <w:t>Годовой объем ввода жилья</w:t>
            </w:r>
            <w:proofErr w:type="gramStart"/>
            <w:r w:rsidRPr="00CC02C4">
              <w:rPr>
                <w:bCs/>
                <w:sz w:val="20"/>
                <w:szCs w:val="20"/>
              </w:rPr>
              <w:t>»(</w:t>
            </w:r>
            <w:proofErr w:type="gramEnd"/>
            <w:r w:rsidRPr="00CC02C4">
              <w:rPr>
                <w:bCs/>
                <w:sz w:val="20"/>
                <w:szCs w:val="20"/>
              </w:rPr>
              <w:t xml:space="preserve">плановое значение в </w:t>
            </w:r>
            <w:r w:rsidRPr="003B6C1E">
              <w:rPr>
                <w:bCs/>
                <w:sz w:val="20"/>
                <w:szCs w:val="20"/>
              </w:rPr>
              <w:t>2019г.:6604,1 кв.м.ф</w:t>
            </w:r>
            <w:r w:rsidRPr="003B6C1E">
              <w:rPr>
                <w:rFonts w:eastAsia="Calibri"/>
                <w:bCs/>
                <w:sz w:val="20"/>
                <w:szCs w:val="20"/>
              </w:rPr>
              <w:t xml:space="preserve">актическое значение по вводу жилья составляет 3234,8 </w:t>
            </w:r>
            <w:proofErr w:type="spellStart"/>
            <w:r w:rsidRPr="003B6C1E">
              <w:rPr>
                <w:rFonts w:eastAsia="Calibri"/>
                <w:bCs/>
                <w:sz w:val="20"/>
                <w:szCs w:val="20"/>
              </w:rPr>
              <w:t>кв.м</w:t>
            </w:r>
            <w:r w:rsidR="003B6C1E">
              <w:rPr>
                <w:rFonts w:eastAsia="Calibri"/>
                <w:bCs/>
                <w:sz w:val="20"/>
                <w:szCs w:val="20"/>
              </w:rPr>
              <w:t>.</w:t>
            </w:r>
            <w:r w:rsidRPr="003B6C1E">
              <w:rPr>
                <w:rFonts w:eastAsia="Calibri"/>
                <w:bCs/>
                <w:sz w:val="20"/>
                <w:szCs w:val="20"/>
              </w:rPr>
              <w:t>;</w:t>
            </w:r>
            <w:r w:rsidR="004B1EFD" w:rsidRPr="003B6C1E">
              <w:rPr>
                <w:bCs/>
                <w:sz w:val="20"/>
                <w:szCs w:val="20"/>
              </w:rPr>
              <w:t>годовой</w:t>
            </w:r>
            <w:proofErr w:type="spellEnd"/>
            <w:r w:rsidR="004B1EFD" w:rsidRPr="003B6C1E">
              <w:rPr>
                <w:bCs/>
                <w:sz w:val="20"/>
                <w:szCs w:val="20"/>
              </w:rPr>
              <w:t xml:space="preserve"> объем ввода жилья (ежегодно):2020г. – 6637,9 кв.м; 2021г. – 7067,0 кв.м; 2022г.- 10276,0 кв.м.</w:t>
            </w:r>
          </w:p>
          <w:p w:rsidR="007346D3" w:rsidRPr="003B6C1E" w:rsidRDefault="007346D3" w:rsidP="00CC02C4">
            <w:pPr>
              <w:tabs>
                <w:tab w:val="left" w:pos="426"/>
              </w:tabs>
              <w:ind w:firstLine="175"/>
              <w:jc w:val="both"/>
              <w:rPr>
                <w:sz w:val="20"/>
                <w:szCs w:val="20"/>
              </w:rPr>
            </w:pPr>
          </w:p>
          <w:p w:rsidR="004B1EFD" w:rsidRDefault="003B6C1E" w:rsidP="003B6C1E">
            <w:pPr>
              <w:ind w:firstLine="175"/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К</w:t>
            </w:r>
            <w:r w:rsidR="004B1EFD" w:rsidRPr="003B6C1E">
              <w:rPr>
                <w:bCs/>
                <w:sz w:val="20"/>
                <w:szCs w:val="20"/>
              </w:rPr>
              <w:t>оличество земельных участков, сформированных и поставленных на кадастровый учет, предоставляемых для жилищного строительства семьям, имеющим трех и более детей</w:t>
            </w:r>
            <w:r w:rsidR="00CC02C4" w:rsidRPr="003B6C1E">
              <w:rPr>
                <w:bCs/>
                <w:sz w:val="20"/>
                <w:szCs w:val="20"/>
              </w:rPr>
              <w:t xml:space="preserve"> плановое значение в 2019г.: 26 земельных участков,</w:t>
            </w:r>
            <w:r>
              <w:rPr>
                <w:bCs/>
                <w:sz w:val="20"/>
                <w:szCs w:val="20"/>
              </w:rPr>
              <w:t xml:space="preserve"> </w:t>
            </w:r>
            <w:r w:rsidR="00CC02C4" w:rsidRPr="003B6C1E">
              <w:rPr>
                <w:bCs/>
                <w:sz w:val="20"/>
                <w:szCs w:val="20"/>
              </w:rPr>
              <w:t xml:space="preserve">фактическое значение показателя результативности за 2019г. не достигнуто </w:t>
            </w:r>
            <w:r w:rsidR="00CC02C4" w:rsidRPr="003B6C1E">
              <w:rPr>
                <w:bCs/>
                <w:sz w:val="20"/>
                <w:szCs w:val="20"/>
              </w:rPr>
              <w:lastRenderedPageBreak/>
              <w:t xml:space="preserve">утвержденного планового значения, </w:t>
            </w:r>
            <w:r w:rsidR="004B1EFD" w:rsidRPr="003B6C1E">
              <w:rPr>
                <w:bCs/>
                <w:sz w:val="20"/>
                <w:szCs w:val="20"/>
              </w:rPr>
              <w:t>к 2022 году – 447 участков;</w:t>
            </w:r>
          </w:p>
          <w:p w:rsidR="007346D3" w:rsidRPr="003B6C1E" w:rsidRDefault="007346D3" w:rsidP="003B6C1E">
            <w:pPr>
              <w:ind w:firstLine="175"/>
              <w:jc w:val="both"/>
              <w:rPr>
                <w:sz w:val="20"/>
                <w:szCs w:val="20"/>
              </w:rPr>
            </w:pPr>
          </w:p>
          <w:p w:rsidR="004B1EFD" w:rsidRDefault="00CC02C4" w:rsidP="003B6C1E">
            <w:pPr>
              <w:ind w:firstLine="175"/>
              <w:jc w:val="both"/>
              <w:rPr>
                <w:bCs/>
                <w:sz w:val="20"/>
                <w:szCs w:val="20"/>
              </w:rPr>
            </w:pPr>
            <w:proofErr w:type="gramStart"/>
            <w:r w:rsidRPr="003B6C1E">
              <w:rPr>
                <w:bCs/>
                <w:sz w:val="20"/>
                <w:szCs w:val="20"/>
              </w:rPr>
              <w:t>Количество граждан, переселенных из аварийного жилищного фонда в городе Назарово» плановое значение в 2019г.: 88 чел.).</w:t>
            </w:r>
            <w:proofErr w:type="gramEnd"/>
            <w:r w:rsidRPr="003B6C1E">
              <w:rPr>
                <w:bCs/>
                <w:sz w:val="20"/>
                <w:szCs w:val="20"/>
              </w:rPr>
              <w:t xml:space="preserve"> Фактически переселено в 2019 г. 108 чел.;</w:t>
            </w:r>
            <w:r w:rsidR="004B1EFD" w:rsidRPr="003B6C1E">
              <w:rPr>
                <w:bCs/>
                <w:sz w:val="20"/>
                <w:szCs w:val="20"/>
              </w:rPr>
              <w:t>2020г.- 16 человек, 2021г.-95 человек, 2022 г.-21 человек.</w:t>
            </w:r>
          </w:p>
          <w:p w:rsidR="007346D3" w:rsidRPr="003B6C1E" w:rsidRDefault="007346D3" w:rsidP="003B6C1E">
            <w:pPr>
              <w:ind w:firstLine="175"/>
              <w:jc w:val="both"/>
              <w:rPr>
                <w:sz w:val="20"/>
                <w:szCs w:val="20"/>
              </w:rPr>
            </w:pPr>
          </w:p>
          <w:p w:rsidR="003D0630" w:rsidRPr="003D0630" w:rsidRDefault="004B1EFD" w:rsidP="003B6C1E">
            <w:pPr>
              <w:rPr>
                <w:sz w:val="20"/>
                <w:szCs w:val="20"/>
              </w:rPr>
            </w:pPr>
            <w:r w:rsidRPr="003B6C1E">
              <w:rPr>
                <w:bCs/>
                <w:sz w:val="20"/>
                <w:szCs w:val="20"/>
              </w:rPr>
              <w:t xml:space="preserve"> </w:t>
            </w:r>
            <w:r w:rsidR="003B6C1E">
              <w:rPr>
                <w:bCs/>
                <w:sz w:val="20"/>
                <w:szCs w:val="20"/>
              </w:rPr>
              <w:t xml:space="preserve">  К</w:t>
            </w:r>
            <w:r w:rsidRPr="003B6C1E">
              <w:rPr>
                <w:bCs/>
                <w:sz w:val="20"/>
                <w:szCs w:val="20"/>
              </w:rPr>
              <w:t>оличество молодых семей, получивших  социальную выплату</w:t>
            </w:r>
            <w:r w:rsidR="003B6C1E" w:rsidRPr="003B6C1E">
              <w:rPr>
                <w:bCs/>
                <w:sz w:val="20"/>
                <w:szCs w:val="20"/>
              </w:rPr>
              <w:t xml:space="preserve"> 3 семьи, при плановом значении 3 семьи; ежегодно до </w:t>
            </w:r>
            <w:r w:rsidRPr="003B6C1E">
              <w:rPr>
                <w:b/>
                <w:bCs/>
                <w:sz w:val="20"/>
                <w:szCs w:val="20"/>
              </w:rPr>
              <w:t xml:space="preserve"> </w:t>
            </w:r>
            <w:r w:rsidR="003B6C1E" w:rsidRPr="003B6C1E">
              <w:rPr>
                <w:b/>
                <w:bCs/>
                <w:sz w:val="20"/>
                <w:szCs w:val="20"/>
              </w:rPr>
              <w:t>2022 года-6 семей.</w:t>
            </w:r>
            <w:r w:rsidRPr="004B1EFD">
              <w:rPr>
                <w:b/>
                <w:bCs/>
                <w:sz w:val="20"/>
                <w:szCs w:val="20"/>
              </w:rPr>
              <w:t xml:space="preserve">    </w:t>
            </w:r>
          </w:p>
        </w:tc>
      </w:tr>
      <w:tr w:rsidR="003D0630" w:rsidRPr="003D0630" w:rsidTr="00FC246B">
        <w:trPr>
          <w:trHeight w:val="792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630" w:rsidRPr="00FC246B" w:rsidRDefault="003D0630" w:rsidP="003D0630">
            <w:pPr>
              <w:jc w:val="center"/>
              <w:rPr>
                <w:b/>
                <w:sz w:val="28"/>
                <w:szCs w:val="28"/>
              </w:rPr>
            </w:pPr>
            <w:r w:rsidRPr="00FC246B">
              <w:rPr>
                <w:b/>
                <w:sz w:val="28"/>
                <w:szCs w:val="28"/>
              </w:rPr>
              <w:lastRenderedPageBreak/>
              <w:t xml:space="preserve">11 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630" w:rsidRPr="00FC246B" w:rsidRDefault="003D0630" w:rsidP="003D0630">
            <w:pPr>
              <w:jc w:val="center"/>
              <w:rPr>
                <w:b/>
                <w:sz w:val="28"/>
                <w:szCs w:val="28"/>
              </w:rPr>
            </w:pPr>
            <w:r w:rsidRPr="00FC246B">
              <w:rPr>
                <w:b/>
                <w:sz w:val="28"/>
                <w:szCs w:val="28"/>
              </w:rPr>
              <w:t xml:space="preserve">Муниципальная программа "Защита населения и территории города Назарово от чрезвычайных ситуаций природного и техногенного характера"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630" w:rsidRPr="00FC246B" w:rsidRDefault="003D0630" w:rsidP="003D0630">
            <w:pPr>
              <w:jc w:val="center"/>
              <w:rPr>
                <w:b/>
                <w:sz w:val="28"/>
                <w:szCs w:val="28"/>
              </w:rPr>
            </w:pPr>
            <w:r w:rsidRPr="00FC246B">
              <w:rPr>
                <w:b/>
                <w:sz w:val="28"/>
                <w:szCs w:val="28"/>
              </w:rPr>
              <w:t xml:space="preserve">3497,47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630" w:rsidRPr="00FC246B" w:rsidRDefault="003D0630" w:rsidP="003D0630">
            <w:pPr>
              <w:jc w:val="center"/>
              <w:rPr>
                <w:b/>
                <w:sz w:val="28"/>
                <w:szCs w:val="28"/>
              </w:rPr>
            </w:pPr>
            <w:r w:rsidRPr="00FC246B">
              <w:rPr>
                <w:b/>
                <w:sz w:val="28"/>
                <w:szCs w:val="28"/>
              </w:rPr>
              <w:t xml:space="preserve">3768,10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630" w:rsidRPr="00FC246B" w:rsidRDefault="003D0630" w:rsidP="003D0630">
            <w:pPr>
              <w:jc w:val="center"/>
              <w:rPr>
                <w:b/>
                <w:sz w:val="28"/>
                <w:szCs w:val="28"/>
              </w:rPr>
            </w:pPr>
            <w:r w:rsidRPr="00FC246B">
              <w:rPr>
                <w:b/>
                <w:sz w:val="28"/>
                <w:szCs w:val="28"/>
              </w:rPr>
              <w:t xml:space="preserve">3519,40 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630" w:rsidRPr="00FC246B" w:rsidRDefault="003D0630" w:rsidP="003D0630">
            <w:pPr>
              <w:jc w:val="center"/>
              <w:rPr>
                <w:b/>
                <w:sz w:val="28"/>
                <w:szCs w:val="28"/>
              </w:rPr>
            </w:pPr>
            <w:r w:rsidRPr="00FC246B">
              <w:rPr>
                <w:b/>
                <w:sz w:val="28"/>
                <w:szCs w:val="28"/>
              </w:rPr>
              <w:t xml:space="preserve">3519,4 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C1E" w:rsidRDefault="003B6C1E" w:rsidP="003B6C1E">
            <w:pPr>
              <w:ind w:firstLine="709"/>
              <w:jc w:val="both"/>
              <w:rPr>
                <w:sz w:val="20"/>
                <w:szCs w:val="20"/>
              </w:rPr>
            </w:pPr>
            <w:r w:rsidRPr="007346D3">
              <w:rPr>
                <w:sz w:val="20"/>
                <w:szCs w:val="20"/>
              </w:rPr>
              <w:t>Снижение числа погибших на территории города от ЧС» (плановое значение в 2019г.: отсутствие погибших при ЧС). За 12 месяцев 2019г. ЧС на территории города не зарегистрированы. Целевой показатель исполнен на 100% от планового значения.</w:t>
            </w:r>
            <w:r w:rsidR="007346D3" w:rsidRPr="007346D3">
              <w:rPr>
                <w:sz w:val="20"/>
                <w:szCs w:val="20"/>
              </w:rPr>
              <w:t xml:space="preserve"> Целевой показатель на 2020-2022 годы 0 чел.</w:t>
            </w:r>
          </w:p>
          <w:p w:rsidR="007346D3" w:rsidRPr="007346D3" w:rsidRDefault="007346D3" w:rsidP="003B6C1E">
            <w:pPr>
              <w:ind w:firstLine="709"/>
              <w:jc w:val="both"/>
              <w:rPr>
                <w:b/>
                <w:i/>
                <w:sz w:val="20"/>
                <w:szCs w:val="20"/>
              </w:rPr>
            </w:pPr>
          </w:p>
          <w:p w:rsidR="003B6C1E" w:rsidRDefault="003B6C1E" w:rsidP="003B6C1E">
            <w:pPr>
              <w:ind w:firstLine="709"/>
              <w:jc w:val="both"/>
              <w:rPr>
                <w:bCs/>
                <w:sz w:val="20"/>
                <w:szCs w:val="20"/>
              </w:rPr>
            </w:pPr>
            <w:r w:rsidRPr="007346D3">
              <w:rPr>
                <w:sz w:val="20"/>
                <w:szCs w:val="20"/>
              </w:rPr>
              <w:t xml:space="preserve">Снижение числа погибших при пожарах бытового характера» (плановое значение в 2019г.: не выше 83,3% от среднего показателя 2016-2018 гг.). За период 2016-2018гг. число погибших на территории города при пожарах бытового характера составило 17 чел. За 12 месяцев 2019г. погибло 8 чел. </w:t>
            </w:r>
            <w:r w:rsidRPr="007346D3">
              <w:rPr>
                <w:bCs/>
                <w:sz w:val="20"/>
                <w:szCs w:val="20"/>
              </w:rPr>
              <w:t>Фактическое значение целевого показателя за 2019г. не достигнуто (превышает утвержденное на 2019г. плановое значение)</w:t>
            </w:r>
            <w:proofErr w:type="gramStart"/>
            <w:r w:rsidR="007346D3" w:rsidRPr="007346D3">
              <w:rPr>
                <w:bCs/>
                <w:sz w:val="20"/>
                <w:szCs w:val="20"/>
              </w:rPr>
              <w:t>.Ц</w:t>
            </w:r>
            <w:proofErr w:type="gramEnd"/>
            <w:r w:rsidR="007346D3" w:rsidRPr="007346D3">
              <w:rPr>
                <w:bCs/>
                <w:sz w:val="20"/>
                <w:szCs w:val="20"/>
              </w:rPr>
              <w:t>елевой показатель на 2020-66,7 %, 2021-50 %, 2022-48%.</w:t>
            </w:r>
          </w:p>
          <w:p w:rsidR="007346D3" w:rsidRPr="007346D3" w:rsidRDefault="007346D3" w:rsidP="003B6C1E">
            <w:pPr>
              <w:ind w:firstLine="709"/>
              <w:jc w:val="both"/>
              <w:rPr>
                <w:bCs/>
                <w:sz w:val="20"/>
                <w:szCs w:val="20"/>
              </w:rPr>
            </w:pPr>
          </w:p>
          <w:p w:rsidR="003B6C1E" w:rsidRPr="007346D3" w:rsidRDefault="003B6C1E" w:rsidP="003B6C1E">
            <w:pPr>
              <w:ind w:firstLine="709"/>
              <w:jc w:val="both"/>
              <w:rPr>
                <w:bCs/>
                <w:sz w:val="20"/>
                <w:szCs w:val="20"/>
              </w:rPr>
            </w:pPr>
            <w:r w:rsidRPr="007346D3">
              <w:rPr>
                <w:sz w:val="20"/>
                <w:szCs w:val="20"/>
              </w:rPr>
              <w:t>Охват населения города возможностью оповещения от ЧС» (плановое значение в 2019г.: 100% от общей численности населения). Всё население города полностью охвачено оповещением о ЧС.</w:t>
            </w:r>
            <w:r w:rsidRPr="007346D3">
              <w:rPr>
                <w:bCs/>
                <w:sz w:val="20"/>
                <w:szCs w:val="20"/>
              </w:rPr>
              <w:t xml:space="preserve"> Плановое значение целевого показателя за 2019г. достигнуто.</w:t>
            </w:r>
            <w:r w:rsidR="007346D3" w:rsidRPr="007346D3">
              <w:rPr>
                <w:bCs/>
                <w:sz w:val="20"/>
                <w:szCs w:val="20"/>
              </w:rPr>
              <w:t xml:space="preserve"> Ежегодно до 2022 года-100%.</w:t>
            </w:r>
          </w:p>
          <w:p w:rsidR="007346D3" w:rsidRPr="007346D3" w:rsidRDefault="0009252B" w:rsidP="007346D3">
            <w:pPr>
              <w:rPr>
                <w:bCs/>
                <w:sz w:val="20"/>
                <w:szCs w:val="20"/>
              </w:rPr>
            </w:pPr>
            <w:r w:rsidRPr="007346D3">
              <w:rPr>
                <w:bCs/>
                <w:sz w:val="20"/>
                <w:szCs w:val="20"/>
              </w:rPr>
              <w:t xml:space="preserve"> </w:t>
            </w:r>
          </w:p>
          <w:p w:rsidR="003D0630" w:rsidRPr="007346D3" w:rsidRDefault="003D0630" w:rsidP="007346D3">
            <w:pPr>
              <w:rPr>
                <w:sz w:val="20"/>
                <w:szCs w:val="20"/>
              </w:rPr>
            </w:pPr>
          </w:p>
        </w:tc>
      </w:tr>
      <w:tr w:rsidR="003D0630" w:rsidRPr="003D0630" w:rsidTr="00FC246B">
        <w:trPr>
          <w:trHeight w:val="792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630" w:rsidRPr="00FC246B" w:rsidRDefault="003D0630" w:rsidP="003D0630">
            <w:pPr>
              <w:jc w:val="center"/>
              <w:rPr>
                <w:b/>
                <w:sz w:val="28"/>
                <w:szCs w:val="28"/>
              </w:rPr>
            </w:pPr>
            <w:r w:rsidRPr="00FC246B">
              <w:rPr>
                <w:b/>
                <w:sz w:val="28"/>
                <w:szCs w:val="28"/>
              </w:rPr>
              <w:lastRenderedPageBreak/>
              <w:t xml:space="preserve">12 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630" w:rsidRPr="00DB0D28" w:rsidRDefault="003D0630" w:rsidP="003D0630">
            <w:pPr>
              <w:jc w:val="center"/>
              <w:rPr>
                <w:b/>
                <w:sz w:val="28"/>
                <w:szCs w:val="28"/>
              </w:rPr>
            </w:pPr>
            <w:r w:rsidRPr="00DB0D28">
              <w:rPr>
                <w:b/>
                <w:sz w:val="28"/>
                <w:szCs w:val="28"/>
              </w:rPr>
              <w:t xml:space="preserve">Муниципальная программа "Управление муниципальным имуществом и земельными ресурсами"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630" w:rsidRPr="00DB0D28" w:rsidRDefault="003D0630" w:rsidP="003D0630">
            <w:pPr>
              <w:jc w:val="center"/>
              <w:rPr>
                <w:b/>
                <w:sz w:val="28"/>
                <w:szCs w:val="28"/>
              </w:rPr>
            </w:pPr>
            <w:r w:rsidRPr="00DB0D28">
              <w:rPr>
                <w:b/>
                <w:sz w:val="28"/>
                <w:szCs w:val="28"/>
              </w:rPr>
              <w:t xml:space="preserve">613,70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630" w:rsidRPr="00DB0D28" w:rsidRDefault="003D0630" w:rsidP="003D0630">
            <w:pPr>
              <w:jc w:val="center"/>
              <w:rPr>
                <w:b/>
                <w:sz w:val="28"/>
                <w:szCs w:val="28"/>
              </w:rPr>
            </w:pPr>
            <w:r w:rsidRPr="00DB0D28">
              <w:rPr>
                <w:b/>
                <w:sz w:val="28"/>
                <w:szCs w:val="28"/>
              </w:rPr>
              <w:t xml:space="preserve">510,00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630" w:rsidRPr="00DB0D28" w:rsidRDefault="003D0630" w:rsidP="003D0630">
            <w:pPr>
              <w:jc w:val="center"/>
              <w:rPr>
                <w:b/>
                <w:sz w:val="28"/>
                <w:szCs w:val="28"/>
              </w:rPr>
            </w:pPr>
            <w:r w:rsidRPr="00DB0D28">
              <w:rPr>
                <w:b/>
                <w:sz w:val="28"/>
                <w:szCs w:val="28"/>
              </w:rPr>
              <w:t xml:space="preserve">510,00 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630" w:rsidRPr="00DB0D28" w:rsidRDefault="003D0630" w:rsidP="003D0630">
            <w:pPr>
              <w:jc w:val="center"/>
              <w:rPr>
                <w:b/>
                <w:sz w:val="28"/>
                <w:szCs w:val="28"/>
              </w:rPr>
            </w:pPr>
            <w:r w:rsidRPr="00DB0D28">
              <w:rPr>
                <w:b/>
                <w:sz w:val="28"/>
                <w:szCs w:val="28"/>
              </w:rPr>
              <w:t xml:space="preserve">510 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17E2" w:rsidRDefault="001F17E2" w:rsidP="00DB0D28">
            <w:pPr>
              <w:ind w:firstLine="317"/>
              <w:jc w:val="both"/>
              <w:rPr>
                <w:sz w:val="20"/>
                <w:szCs w:val="20"/>
              </w:rPr>
            </w:pPr>
            <w:r w:rsidRPr="007346D3">
              <w:rPr>
                <w:sz w:val="20"/>
                <w:szCs w:val="20"/>
              </w:rPr>
              <w:t>Количество объектов муниципальной недвижимости, на которые изготовлена техническая документация и осуществлена государственная регистрация права муниципальной собственности на объекты» (план на 2019г.: 0 объектов). За 2019 г. мероприятия по технической инвентаризация объектов муниципальной недвижимости не проводились. Целевой показатель до 2022 года 15 объектов.</w:t>
            </w:r>
          </w:p>
          <w:p w:rsidR="007346D3" w:rsidRPr="007346D3" w:rsidRDefault="007346D3" w:rsidP="00DB0D28">
            <w:pPr>
              <w:ind w:firstLine="317"/>
              <w:jc w:val="both"/>
              <w:rPr>
                <w:sz w:val="20"/>
                <w:szCs w:val="20"/>
              </w:rPr>
            </w:pPr>
          </w:p>
          <w:p w:rsidR="001F17E2" w:rsidRDefault="001F17E2" w:rsidP="00DB0D28">
            <w:pPr>
              <w:ind w:firstLine="317"/>
              <w:jc w:val="both"/>
              <w:rPr>
                <w:sz w:val="20"/>
                <w:szCs w:val="20"/>
              </w:rPr>
            </w:pPr>
            <w:r w:rsidRPr="007346D3">
              <w:rPr>
                <w:sz w:val="20"/>
                <w:szCs w:val="20"/>
              </w:rPr>
              <w:t xml:space="preserve">Проведены мероприятия по определению рыночной стоимости объектов недвижимости на 42 объекта недвижимости. Фактическое значение показателя достигнуто на уровне планового </w:t>
            </w:r>
            <w:r w:rsidR="00DB0D28" w:rsidRPr="007346D3">
              <w:rPr>
                <w:sz w:val="20"/>
                <w:szCs w:val="20"/>
              </w:rPr>
              <w:t>значения; ежегодно до 2022 года 15 объектов.</w:t>
            </w:r>
          </w:p>
          <w:p w:rsidR="007346D3" w:rsidRPr="007346D3" w:rsidRDefault="007346D3" w:rsidP="00DB0D28">
            <w:pPr>
              <w:ind w:firstLine="317"/>
              <w:jc w:val="both"/>
              <w:rPr>
                <w:bCs/>
                <w:sz w:val="20"/>
                <w:szCs w:val="20"/>
              </w:rPr>
            </w:pPr>
          </w:p>
          <w:p w:rsidR="001F17E2" w:rsidRPr="007346D3" w:rsidRDefault="001F17E2" w:rsidP="00DB0D28">
            <w:pPr>
              <w:ind w:firstLine="317"/>
              <w:jc w:val="both"/>
              <w:rPr>
                <w:bCs/>
                <w:sz w:val="20"/>
                <w:szCs w:val="20"/>
              </w:rPr>
            </w:pPr>
            <w:r w:rsidRPr="007346D3">
              <w:rPr>
                <w:sz w:val="20"/>
                <w:szCs w:val="20"/>
              </w:rPr>
              <w:t>Количество объектов муниципального имущества, предоставленных в порядке приватизации (ежегодно)» (план на 2019г.: 3 объекта, факт 3 объекта); ежегодно до 2022 года 2 объекта;</w:t>
            </w:r>
          </w:p>
          <w:p w:rsidR="001F17E2" w:rsidRPr="007346D3" w:rsidRDefault="001F17E2" w:rsidP="00DB0D28">
            <w:pPr>
              <w:ind w:firstLine="317"/>
              <w:jc w:val="both"/>
              <w:rPr>
                <w:sz w:val="20"/>
                <w:szCs w:val="20"/>
              </w:rPr>
            </w:pPr>
          </w:p>
          <w:p w:rsidR="001F17E2" w:rsidRPr="007346D3" w:rsidRDefault="001F17E2" w:rsidP="00DB0D28">
            <w:pPr>
              <w:ind w:firstLine="317"/>
              <w:jc w:val="both"/>
              <w:rPr>
                <w:sz w:val="20"/>
                <w:szCs w:val="20"/>
              </w:rPr>
            </w:pPr>
            <w:r w:rsidRPr="007346D3">
              <w:rPr>
                <w:sz w:val="20"/>
                <w:szCs w:val="20"/>
              </w:rPr>
              <w:t>Количество исковых заявлений (претензионных писем) о взыскании задолженности по арендной плате за муниципальное имущество (ежегодно)» (план на 2019г. - 2 исковых заявления /претензионных писем)</w:t>
            </w:r>
            <w:r w:rsidRPr="007346D3">
              <w:rPr>
                <w:i/>
                <w:sz w:val="20"/>
                <w:szCs w:val="20"/>
              </w:rPr>
              <w:t>.</w:t>
            </w:r>
          </w:p>
          <w:p w:rsidR="001F17E2" w:rsidRPr="007346D3" w:rsidRDefault="001F17E2" w:rsidP="00DB0D28">
            <w:pPr>
              <w:ind w:firstLine="317"/>
              <w:jc w:val="both"/>
              <w:rPr>
                <w:sz w:val="20"/>
                <w:szCs w:val="20"/>
              </w:rPr>
            </w:pPr>
            <w:r w:rsidRPr="007346D3">
              <w:rPr>
                <w:sz w:val="20"/>
                <w:szCs w:val="20"/>
              </w:rPr>
              <w:t>За 2019 год подано 1 исковое заявление о взыскании задолженности по арендной плате за муниципальное имущество.</w:t>
            </w:r>
            <w:r w:rsidR="00DB0D28" w:rsidRPr="007346D3">
              <w:rPr>
                <w:sz w:val="20"/>
                <w:szCs w:val="20"/>
              </w:rPr>
              <w:t xml:space="preserve"> Ежегодно до 2022 года 2 </w:t>
            </w:r>
            <w:r w:rsidRPr="007346D3">
              <w:rPr>
                <w:sz w:val="20"/>
                <w:szCs w:val="20"/>
              </w:rPr>
              <w:t xml:space="preserve">  </w:t>
            </w:r>
            <w:proofErr w:type="gramStart"/>
            <w:r w:rsidR="00DB0D28" w:rsidRPr="007346D3">
              <w:rPr>
                <w:sz w:val="20"/>
                <w:szCs w:val="20"/>
              </w:rPr>
              <w:t>исковых</w:t>
            </w:r>
            <w:proofErr w:type="gramEnd"/>
            <w:r w:rsidR="00DB0D28" w:rsidRPr="007346D3">
              <w:rPr>
                <w:sz w:val="20"/>
                <w:szCs w:val="20"/>
              </w:rPr>
              <w:t xml:space="preserve"> заявления.</w:t>
            </w:r>
            <w:r w:rsidRPr="007346D3">
              <w:rPr>
                <w:sz w:val="20"/>
                <w:szCs w:val="20"/>
              </w:rPr>
              <w:t xml:space="preserve">                                                                                                              </w:t>
            </w:r>
          </w:p>
          <w:p w:rsidR="003D0630" w:rsidRPr="007346D3" w:rsidRDefault="001F17E2" w:rsidP="00DB0D28">
            <w:pPr>
              <w:ind w:firstLine="709"/>
              <w:jc w:val="both"/>
              <w:rPr>
                <w:color w:val="FF0000"/>
                <w:sz w:val="20"/>
                <w:szCs w:val="20"/>
              </w:rPr>
            </w:pPr>
            <w:r w:rsidRPr="007346D3">
              <w:rPr>
                <w:sz w:val="20"/>
                <w:szCs w:val="20"/>
              </w:rPr>
              <w:t xml:space="preserve"> </w:t>
            </w:r>
          </w:p>
        </w:tc>
      </w:tr>
      <w:tr w:rsidR="003D0630" w:rsidRPr="003D0630" w:rsidTr="00FC246B">
        <w:trPr>
          <w:trHeight w:val="792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630" w:rsidRPr="00FC246B" w:rsidRDefault="003D0630" w:rsidP="003D0630">
            <w:pPr>
              <w:jc w:val="center"/>
              <w:rPr>
                <w:b/>
                <w:sz w:val="28"/>
                <w:szCs w:val="28"/>
              </w:rPr>
            </w:pPr>
            <w:r w:rsidRPr="00FC246B">
              <w:rPr>
                <w:b/>
                <w:sz w:val="28"/>
                <w:szCs w:val="28"/>
              </w:rPr>
              <w:t xml:space="preserve">13 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630" w:rsidRPr="00FC246B" w:rsidRDefault="003D0630" w:rsidP="003D0630">
            <w:pPr>
              <w:jc w:val="center"/>
              <w:rPr>
                <w:b/>
                <w:sz w:val="28"/>
                <w:szCs w:val="28"/>
              </w:rPr>
            </w:pPr>
            <w:r w:rsidRPr="00FC246B">
              <w:rPr>
                <w:b/>
                <w:sz w:val="28"/>
                <w:szCs w:val="28"/>
              </w:rPr>
              <w:t xml:space="preserve">Муниципальная программа "Содействие развитию гражданского общества в городе Назарово"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630" w:rsidRPr="00FC246B" w:rsidRDefault="003D0630" w:rsidP="003D0630">
            <w:pPr>
              <w:jc w:val="center"/>
              <w:rPr>
                <w:b/>
                <w:sz w:val="28"/>
                <w:szCs w:val="28"/>
              </w:rPr>
            </w:pPr>
            <w:r w:rsidRPr="00FC246B">
              <w:rPr>
                <w:b/>
                <w:sz w:val="28"/>
                <w:szCs w:val="28"/>
              </w:rPr>
              <w:t xml:space="preserve">712,86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630" w:rsidRPr="00FC246B" w:rsidRDefault="003D0630" w:rsidP="003D0630">
            <w:pPr>
              <w:jc w:val="center"/>
              <w:rPr>
                <w:b/>
                <w:sz w:val="28"/>
                <w:szCs w:val="28"/>
              </w:rPr>
            </w:pPr>
            <w:r w:rsidRPr="00FC246B">
              <w:rPr>
                <w:b/>
                <w:sz w:val="28"/>
                <w:szCs w:val="28"/>
              </w:rPr>
              <w:t xml:space="preserve">80,00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630" w:rsidRPr="00FC246B" w:rsidRDefault="003D0630" w:rsidP="003D0630">
            <w:pPr>
              <w:jc w:val="center"/>
              <w:rPr>
                <w:b/>
                <w:sz w:val="28"/>
                <w:szCs w:val="28"/>
              </w:rPr>
            </w:pPr>
            <w:r w:rsidRPr="00FC246B">
              <w:rPr>
                <w:b/>
                <w:sz w:val="28"/>
                <w:szCs w:val="28"/>
              </w:rPr>
              <w:t xml:space="preserve">80,00 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630" w:rsidRPr="00FC246B" w:rsidRDefault="003D0630" w:rsidP="003D0630">
            <w:pPr>
              <w:jc w:val="center"/>
              <w:rPr>
                <w:b/>
                <w:sz w:val="28"/>
                <w:szCs w:val="28"/>
              </w:rPr>
            </w:pPr>
            <w:r w:rsidRPr="00FC246B">
              <w:rPr>
                <w:b/>
                <w:sz w:val="28"/>
                <w:szCs w:val="28"/>
              </w:rPr>
              <w:t xml:space="preserve">80 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4467" w:rsidRDefault="00D009E8" w:rsidP="0009252B">
            <w:pPr>
              <w:rPr>
                <w:bCs/>
                <w:sz w:val="20"/>
                <w:szCs w:val="20"/>
              </w:rPr>
            </w:pPr>
            <w:r w:rsidRPr="00D009E8">
              <w:rPr>
                <w:sz w:val="20"/>
                <w:szCs w:val="20"/>
              </w:rPr>
              <w:t xml:space="preserve">    </w:t>
            </w:r>
            <w:r w:rsidR="000B4467" w:rsidRPr="00D009E8">
              <w:rPr>
                <w:sz w:val="20"/>
                <w:szCs w:val="20"/>
              </w:rPr>
              <w:t xml:space="preserve">Количество жителей, получивших социальную поддержку от деятельности СО НКО» достигнут, при плановом значении </w:t>
            </w:r>
            <w:r w:rsidRPr="00D009E8">
              <w:rPr>
                <w:sz w:val="20"/>
                <w:szCs w:val="20"/>
              </w:rPr>
              <w:t xml:space="preserve"> в 2019 году </w:t>
            </w:r>
            <w:r w:rsidR="000B4467" w:rsidRPr="00D009E8">
              <w:rPr>
                <w:sz w:val="20"/>
                <w:szCs w:val="20"/>
              </w:rPr>
              <w:t>1700 человек факт составил 1723 человека</w:t>
            </w:r>
            <w:r w:rsidR="000B4467" w:rsidRPr="00D009E8">
              <w:rPr>
                <w:bCs/>
                <w:sz w:val="20"/>
                <w:szCs w:val="20"/>
              </w:rPr>
              <w:t xml:space="preserve"> </w:t>
            </w:r>
            <w:r w:rsidRPr="00D009E8">
              <w:rPr>
                <w:bCs/>
                <w:sz w:val="20"/>
                <w:szCs w:val="20"/>
              </w:rPr>
              <w:t>,</w:t>
            </w:r>
            <w:proofErr w:type="gramStart"/>
            <w:r w:rsidRPr="00D009E8">
              <w:rPr>
                <w:bCs/>
                <w:sz w:val="20"/>
                <w:szCs w:val="20"/>
              </w:rPr>
              <w:t xml:space="preserve"> ;</w:t>
            </w:r>
            <w:proofErr w:type="gramEnd"/>
            <w:r w:rsidRPr="00D009E8">
              <w:rPr>
                <w:bCs/>
                <w:sz w:val="20"/>
                <w:szCs w:val="20"/>
              </w:rPr>
              <w:t xml:space="preserve"> 2020-1800чел.,2021-1900 чел, 2022-1950 чел.</w:t>
            </w:r>
            <w:r>
              <w:rPr>
                <w:bCs/>
                <w:sz w:val="20"/>
                <w:szCs w:val="20"/>
              </w:rPr>
              <w:t>;</w:t>
            </w:r>
          </w:p>
          <w:p w:rsidR="00D009E8" w:rsidRPr="00D009E8" w:rsidRDefault="00D009E8" w:rsidP="0009252B">
            <w:pPr>
              <w:rPr>
                <w:bCs/>
                <w:sz w:val="20"/>
                <w:szCs w:val="20"/>
              </w:rPr>
            </w:pPr>
          </w:p>
          <w:p w:rsidR="000B4467" w:rsidRPr="00D009E8" w:rsidRDefault="000B4467" w:rsidP="0009252B">
            <w:pPr>
              <w:rPr>
                <w:bCs/>
                <w:sz w:val="20"/>
                <w:szCs w:val="20"/>
              </w:rPr>
            </w:pPr>
            <w:r w:rsidRPr="00D009E8">
              <w:rPr>
                <w:sz w:val="20"/>
                <w:szCs w:val="20"/>
              </w:rPr>
              <w:t xml:space="preserve">      Количество проектов СО НКО, п</w:t>
            </w:r>
            <w:r w:rsidR="00D009E8" w:rsidRPr="00D009E8">
              <w:rPr>
                <w:sz w:val="20"/>
                <w:szCs w:val="20"/>
              </w:rPr>
              <w:t xml:space="preserve">олучивших финансовую поддержку </w:t>
            </w:r>
            <w:r w:rsidRPr="00D009E8">
              <w:rPr>
                <w:sz w:val="20"/>
                <w:szCs w:val="20"/>
              </w:rPr>
              <w:t>составил</w:t>
            </w:r>
            <w:r w:rsidR="00D009E8" w:rsidRPr="00D009E8">
              <w:rPr>
                <w:sz w:val="20"/>
                <w:szCs w:val="20"/>
              </w:rPr>
              <w:t>о</w:t>
            </w:r>
            <w:r w:rsidRPr="00D009E8">
              <w:rPr>
                <w:sz w:val="20"/>
                <w:szCs w:val="20"/>
              </w:rPr>
              <w:t xml:space="preserve"> 16 единиц, п</w:t>
            </w:r>
            <w:r w:rsidR="00D009E8" w:rsidRPr="00D009E8">
              <w:rPr>
                <w:sz w:val="20"/>
                <w:szCs w:val="20"/>
              </w:rPr>
              <w:t xml:space="preserve">ри плановом значении 12 единиц; </w:t>
            </w:r>
            <w:r w:rsidRPr="00D009E8">
              <w:rPr>
                <w:sz w:val="20"/>
                <w:szCs w:val="20"/>
              </w:rPr>
              <w:t xml:space="preserve"> </w:t>
            </w:r>
            <w:proofErr w:type="gramStart"/>
            <w:r w:rsidRPr="00D009E8">
              <w:rPr>
                <w:sz w:val="20"/>
                <w:szCs w:val="20"/>
              </w:rPr>
              <w:t>на конец</w:t>
            </w:r>
            <w:proofErr w:type="gramEnd"/>
            <w:r w:rsidRPr="00D009E8">
              <w:rPr>
                <w:sz w:val="20"/>
                <w:szCs w:val="20"/>
              </w:rPr>
              <w:t xml:space="preserve"> 2022 года-38 ед.</w:t>
            </w:r>
            <w:r w:rsidR="00D009E8" w:rsidRPr="00D009E8">
              <w:rPr>
                <w:sz w:val="20"/>
                <w:szCs w:val="20"/>
              </w:rPr>
              <w:t>;</w:t>
            </w:r>
          </w:p>
          <w:p w:rsidR="000B4467" w:rsidRPr="00D009E8" w:rsidRDefault="000B4467" w:rsidP="0009252B">
            <w:pPr>
              <w:rPr>
                <w:bCs/>
                <w:sz w:val="20"/>
                <w:szCs w:val="20"/>
              </w:rPr>
            </w:pPr>
          </w:p>
          <w:p w:rsidR="000B4467" w:rsidRPr="00D009E8" w:rsidRDefault="00D009E8" w:rsidP="0009252B">
            <w:pPr>
              <w:rPr>
                <w:bCs/>
                <w:sz w:val="20"/>
                <w:szCs w:val="20"/>
              </w:rPr>
            </w:pPr>
            <w:r w:rsidRPr="00D009E8">
              <w:rPr>
                <w:sz w:val="20"/>
                <w:szCs w:val="20"/>
              </w:rPr>
              <w:t xml:space="preserve">      </w:t>
            </w:r>
            <w:r w:rsidR="000B4467" w:rsidRPr="00D009E8">
              <w:rPr>
                <w:sz w:val="20"/>
                <w:szCs w:val="20"/>
              </w:rPr>
              <w:t>Количество общественных объединений, СО НКО, взаимодействующих с органами местного самоуправления в решении социальных задач» составил 8 единиц. Плановое значение данного показателя составляло 7 единиц</w:t>
            </w:r>
            <w:r w:rsidRPr="00D009E8">
              <w:rPr>
                <w:sz w:val="20"/>
                <w:szCs w:val="20"/>
              </w:rPr>
              <w:t>, 2020-8 ед., 2021-9 ед., 2022-10 ед.</w:t>
            </w:r>
            <w:r>
              <w:rPr>
                <w:sz w:val="20"/>
                <w:szCs w:val="20"/>
              </w:rPr>
              <w:t>;</w:t>
            </w:r>
          </w:p>
          <w:p w:rsidR="000B4467" w:rsidRPr="00D009E8" w:rsidRDefault="000B4467" w:rsidP="0009252B">
            <w:pPr>
              <w:rPr>
                <w:bCs/>
                <w:sz w:val="20"/>
                <w:szCs w:val="20"/>
              </w:rPr>
            </w:pPr>
          </w:p>
          <w:p w:rsidR="003D0630" w:rsidRPr="003D0630" w:rsidRDefault="000B4467" w:rsidP="00D009E8">
            <w:pPr>
              <w:pStyle w:val="1"/>
              <w:shd w:val="clear" w:color="auto" w:fill="auto"/>
              <w:spacing w:before="0" w:line="240" w:lineRule="auto"/>
              <w:ind w:firstLine="317"/>
              <w:rPr>
                <w:sz w:val="20"/>
                <w:szCs w:val="20"/>
              </w:rPr>
            </w:pPr>
            <w:r w:rsidRPr="00D009E8">
              <w:rPr>
                <w:sz w:val="20"/>
                <w:szCs w:val="20"/>
              </w:rPr>
              <w:t>Количество материалов по гражданской тематике, размещенных в средствах массовой информации» при плане 11 единиц был превышен и составил 12, в виду систематической активной работы со средствами массовой информации и ведением группы ресурсного центра в социаль</w:t>
            </w:r>
            <w:r w:rsidR="00D009E8" w:rsidRPr="00D009E8">
              <w:rPr>
                <w:sz w:val="20"/>
                <w:szCs w:val="20"/>
              </w:rPr>
              <w:t>ных сетях; 2020-12, 2021-13,2022-14.</w:t>
            </w:r>
          </w:p>
        </w:tc>
      </w:tr>
      <w:tr w:rsidR="003D0630" w:rsidRPr="003D0630" w:rsidTr="00FC246B">
        <w:trPr>
          <w:trHeight w:val="792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630" w:rsidRPr="00FC246B" w:rsidRDefault="003D0630" w:rsidP="003D0630">
            <w:pPr>
              <w:jc w:val="center"/>
              <w:rPr>
                <w:b/>
                <w:sz w:val="28"/>
                <w:szCs w:val="28"/>
              </w:rPr>
            </w:pPr>
            <w:r w:rsidRPr="00FC246B">
              <w:rPr>
                <w:b/>
                <w:sz w:val="28"/>
                <w:szCs w:val="28"/>
              </w:rPr>
              <w:lastRenderedPageBreak/>
              <w:t xml:space="preserve">14 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630" w:rsidRPr="00FC246B" w:rsidRDefault="003D0630" w:rsidP="003D0630">
            <w:pPr>
              <w:jc w:val="center"/>
              <w:rPr>
                <w:b/>
                <w:sz w:val="28"/>
                <w:szCs w:val="28"/>
              </w:rPr>
            </w:pPr>
            <w:r w:rsidRPr="00FC246B">
              <w:rPr>
                <w:b/>
                <w:sz w:val="28"/>
                <w:szCs w:val="28"/>
              </w:rPr>
              <w:t xml:space="preserve">Муниципальная программа "Формирование комфортной городской среды на территории города Назарово"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630" w:rsidRPr="00FC246B" w:rsidRDefault="003D0630" w:rsidP="003D0630">
            <w:pPr>
              <w:jc w:val="center"/>
              <w:rPr>
                <w:b/>
                <w:sz w:val="28"/>
                <w:szCs w:val="28"/>
              </w:rPr>
            </w:pPr>
            <w:r w:rsidRPr="00FC246B">
              <w:rPr>
                <w:b/>
                <w:sz w:val="28"/>
                <w:szCs w:val="28"/>
              </w:rPr>
              <w:t xml:space="preserve">25595,47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630" w:rsidRPr="00FC246B" w:rsidRDefault="003D0630" w:rsidP="003D0630">
            <w:pPr>
              <w:jc w:val="center"/>
              <w:rPr>
                <w:b/>
                <w:sz w:val="28"/>
                <w:szCs w:val="28"/>
              </w:rPr>
            </w:pPr>
            <w:r w:rsidRPr="00FC246B">
              <w:rPr>
                <w:b/>
                <w:sz w:val="28"/>
                <w:szCs w:val="28"/>
              </w:rPr>
              <w:t xml:space="preserve">7900,30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630" w:rsidRPr="00FC246B" w:rsidRDefault="003D0630" w:rsidP="003D0630">
            <w:pPr>
              <w:jc w:val="center"/>
              <w:rPr>
                <w:b/>
                <w:sz w:val="28"/>
                <w:szCs w:val="28"/>
              </w:rPr>
            </w:pPr>
            <w:r w:rsidRPr="00FC246B">
              <w:rPr>
                <w:b/>
                <w:sz w:val="28"/>
                <w:szCs w:val="28"/>
              </w:rPr>
              <w:t xml:space="preserve">1027,00 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630" w:rsidRPr="00FC246B" w:rsidRDefault="003D0630" w:rsidP="003D0630">
            <w:pPr>
              <w:jc w:val="center"/>
              <w:rPr>
                <w:b/>
                <w:sz w:val="28"/>
                <w:szCs w:val="28"/>
              </w:rPr>
            </w:pPr>
            <w:r w:rsidRPr="00FC246B">
              <w:rPr>
                <w:b/>
                <w:sz w:val="28"/>
                <w:szCs w:val="28"/>
              </w:rPr>
              <w:t xml:space="preserve">1027 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3BF4" w:rsidRPr="00613BF4" w:rsidRDefault="00613BF4" w:rsidP="00613BF4">
            <w:pPr>
              <w:ind w:firstLine="317"/>
              <w:jc w:val="both"/>
              <w:rPr>
                <w:sz w:val="20"/>
                <w:szCs w:val="20"/>
              </w:rPr>
            </w:pPr>
            <w:r w:rsidRPr="00613BF4">
              <w:rPr>
                <w:sz w:val="20"/>
                <w:szCs w:val="20"/>
              </w:rPr>
              <w:t>Количество благоустроенных дворовых территорий» (плановое значение в 2019г.: 16 ед.). За 2019 год благоустроено 16 дворовых территорий или 100% планового показателя.</w:t>
            </w:r>
          </w:p>
          <w:p w:rsidR="00D009E8" w:rsidRDefault="00613BF4" w:rsidP="00613BF4">
            <w:pPr>
              <w:ind w:firstLine="317"/>
              <w:jc w:val="both"/>
              <w:rPr>
                <w:sz w:val="20"/>
                <w:szCs w:val="20"/>
              </w:rPr>
            </w:pPr>
            <w:r w:rsidRPr="00613BF4">
              <w:rPr>
                <w:sz w:val="20"/>
                <w:szCs w:val="20"/>
              </w:rPr>
              <w:t>Количество благоустроенных муниципальных территорий общего пользования» (плановое значение в 2019 году- 2 ед.)</w:t>
            </w:r>
            <w:proofErr w:type="gramStart"/>
            <w:r w:rsidRPr="00613BF4">
              <w:rPr>
                <w:sz w:val="20"/>
                <w:szCs w:val="20"/>
              </w:rPr>
              <w:t>.</w:t>
            </w:r>
            <w:proofErr w:type="gramEnd"/>
            <w:r w:rsidRPr="00613BF4">
              <w:rPr>
                <w:sz w:val="20"/>
                <w:szCs w:val="20"/>
              </w:rPr>
              <w:t xml:space="preserve"> </w:t>
            </w:r>
            <w:proofErr w:type="gramStart"/>
            <w:r w:rsidRPr="00613BF4">
              <w:rPr>
                <w:sz w:val="20"/>
                <w:szCs w:val="20"/>
              </w:rPr>
              <w:t>б</w:t>
            </w:r>
            <w:proofErr w:type="gramEnd"/>
            <w:r w:rsidRPr="00613BF4">
              <w:rPr>
                <w:sz w:val="20"/>
                <w:szCs w:val="20"/>
              </w:rPr>
              <w:t xml:space="preserve">лагоустроено 2 территории общего пользования. </w:t>
            </w:r>
          </w:p>
          <w:p w:rsidR="00623F5E" w:rsidRPr="00613BF4" w:rsidRDefault="00613BF4" w:rsidP="00613BF4">
            <w:pPr>
              <w:ind w:firstLine="317"/>
              <w:jc w:val="both"/>
              <w:rPr>
                <w:sz w:val="20"/>
                <w:szCs w:val="20"/>
              </w:rPr>
            </w:pPr>
            <w:r w:rsidRPr="00613BF4">
              <w:rPr>
                <w:sz w:val="20"/>
                <w:szCs w:val="20"/>
              </w:rPr>
              <w:t>Показатель до 2022 год</w:t>
            </w:r>
            <w:proofErr w:type="gramStart"/>
            <w:r w:rsidRPr="00613BF4">
              <w:rPr>
                <w:sz w:val="20"/>
                <w:szCs w:val="20"/>
              </w:rPr>
              <w:t>а-</w:t>
            </w:r>
            <w:proofErr w:type="gramEnd"/>
            <w:r w:rsidRPr="00613BF4">
              <w:rPr>
                <w:sz w:val="20"/>
                <w:szCs w:val="20"/>
              </w:rPr>
              <w:t xml:space="preserve"> у</w:t>
            </w:r>
            <w:r w:rsidR="00623F5E" w:rsidRPr="00613BF4">
              <w:rPr>
                <w:sz w:val="20"/>
                <w:szCs w:val="20"/>
              </w:rPr>
              <w:t>величение благоустроенных дворовых территорий на 103 ед.</w:t>
            </w:r>
            <w:r w:rsidR="00D009E8">
              <w:rPr>
                <w:sz w:val="20"/>
                <w:szCs w:val="20"/>
              </w:rPr>
              <w:t>,</w:t>
            </w:r>
            <w:r w:rsidRPr="00613BF4">
              <w:rPr>
                <w:sz w:val="20"/>
                <w:szCs w:val="20"/>
              </w:rPr>
              <w:t xml:space="preserve"> у</w:t>
            </w:r>
            <w:r w:rsidR="00623F5E" w:rsidRPr="00613BF4">
              <w:rPr>
                <w:sz w:val="20"/>
                <w:szCs w:val="20"/>
              </w:rPr>
              <w:t>величение благоустроенных муниципальных территорий общего пользования на 6 ед.</w:t>
            </w:r>
          </w:p>
          <w:p w:rsidR="003D0630" w:rsidRPr="003D0630" w:rsidRDefault="003D0630" w:rsidP="003D0630">
            <w:pPr>
              <w:jc w:val="center"/>
              <w:rPr>
                <w:sz w:val="20"/>
                <w:szCs w:val="20"/>
              </w:rPr>
            </w:pPr>
          </w:p>
        </w:tc>
      </w:tr>
      <w:tr w:rsidR="003D0630" w:rsidRPr="003D0630" w:rsidTr="00FC246B">
        <w:trPr>
          <w:trHeight w:val="792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630" w:rsidRPr="00FC246B" w:rsidRDefault="003D0630" w:rsidP="003D0630">
            <w:pPr>
              <w:jc w:val="center"/>
              <w:rPr>
                <w:b/>
                <w:sz w:val="28"/>
                <w:szCs w:val="28"/>
              </w:rPr>
            </w:pPr>
            <w:r w:rsidRPr="00FC246B">
              <w:rPr>
                <w:b/>
                <w:sz w:val="28"/>
                <w:szCs w:val="28"/>
              </w:rPr>
              <w:t xml:space="preserve">15  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630" w:rsidRPr="00FC246B" w:rsidRDefault="00FA75D7" w:rsidP="00FA75D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Муниципальная программа «Формирование  законопослушного  поведения участников  дорожного движения в городе Назарово»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630" w:rsidRPr="00FC246B" w:rsidRDefault="003D0630" w:rsidP="003D0630">
            <w:pPr>
              <w:jc w:val="center"/>
              <w:rPr>
                <w:b/>
                <w:sz w:val="28"/>
                <w:szCs w:val="28"/>
              </w:rPr>
            </w:pPr>
            <w:r w:rsidRPr="00FC246B">
              <w:rPr>
                <w:b/>
                <w:sz w:val="28"/>
                <w:szCs w:val="28"/>
              </w:rPr>
              <w:t xml:space="preserve">0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630" w:rsidRPr="00FC246B" w:rsidRDefault="003D0630" w:rsidP="003D0630">
            <w:pPr>
              <w:jc w:val="center"/>
              <w:rPr>
                <w:b/>
                <w:sz w:val="28"/>
                <w:szCs w:val="28"/>
              </w:rPr>
            </w:pPr>
            <w:r w:rsidRPr="00FC246B">
              <w:rPr>
                <w:b/>
                <w:sz w:val="28"/>
                <w:szCs w:val="28"/>
              </w:rPr>
              <w:t xml:space="preserve">108,7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630" w:rsidRPr="00FC246B" w:rsidRDefault="003D0630" w:rsidP="003D0630">
            <w:pPr>
              <w:jc w:val="center"/>
              <w:rPr>
                <w:b/>
                <w:sz w:val="28"/>
                <w:szCs w:val="28"/>
              </w:rPr>
            </w:pPr>
            <w:r w:rsidRPr="00FC246B">
              <w:rPr>
                <w:b/>
                <w:sz w:val="28"/>
                <w:szCs w:val="28"/>
              </w:rPr>
              <w:t xml:space="preserve">108,7 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630" w:rsidRPr="00FC246B" w:rsidRDefault="003D0630" w:rsidP="003D0630">
            <w:pPr>
              <w:jc w:val="center"/>
              <w:rPr>
                <w:b/>
                <w:sz w:val="28"/>
                <w:szCs w:val="28"/>
              </w:rPr>
            </w:pPr>
            <w:r w:rsidRPr="00FC246B">
              <w:rPr>
                <w:b/>
                <w:sz w:val="28"/>
                <w:szCs w:val="28"/>
              </w:rPr>
              <w:t xml:space="preserve">108,7 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75D7" w:rsidRPr="00C00015" w:rsidRDefault="00FA75D7" w:rsidP="00FA75D7">
            <w:pPr>
              <w:pStyle w:val="ConsPlusNonformat"/>
              <w:ind w:firstLine="709"/>
              <w:jc w:val="both"/>
              <w:rPr>
                <w:rFonts w:ascii="Times New Roman" w:hAnsi="Times New Roman" w:cs="Times New Roman"/>
              </w:rPr>
            </w:pPr>
            <w:r w:rsidRPr="00C00015">
              <w:rPr>
                <w:rFonts w:ascii="Times New Roman" w:hAnsi="Times New Roman" w:cs="Times New Roman"/>
              </w:rPr>
              <w:t>Количество ДТП с участием учащихся (воспитанников) муниципальных образовательных организаций» составил 11, при плановом значении целевого индикатора 0;</w:t>
            </w:r>
            <w:r w:rsidR="00C00015">
              <w:rPr>
                <w:rFonts w:ascii="Times New Roman" w:hAnsi="Times New Roman" w:cs="Times New Roman"/>
              </w:rPr>
              <w:t xml:space="preserve"> ежегодно до 2022 года-0;</w:t>
            </w:r>
          </w:p>
          <w:p w:rsidR="00FA75D7" w:rsidRPr="00C00015" w:rsidRDefault="00FA75D7" w:rsidP="00FA75D7">
            <w:pPr>
              <w:pStyle w:val="ConsPlusNonformat"/>
              <w:ind w:firstLine="709"/>
              <w:jc w:val="both"/>
              <w:rPr>
                <w:rFonts w:ascii="Times New Roman" w:hAnsi="Times New Roman" w:cs="Times New Roman"/>
              </w:rPr>
            </w:pPr>
            <w:r w:rsidRPr="00C00015">
              <w:rPr>
                <w:rFonts w:ascii="Times New Roman" w:hAnsi="Times New Roman" w:cs="Times New Roman"/>
              </w:rPr>
              <w:t>Количество учащихся (воспитанников) муниципальных образовательных организаций, погибших в ДТП» составил 1, при плановом значении целевого индикатора 0;</w:t>
            </w:r>
            <w:r w:rsidR="00C00015">
              <w:rPr>
                <w:rFonts w:ascii="Times New Roman" w:hAnsi="Times New Roman" w:cs="Times New Roman"/>
              </w:rPr>
              <w:t xml:space="preserve"> ежегодно до 2022 года 0;</w:t>
            </w:r>
          </w:p>
          <w:p w:rsidR="00FA75D7" w:rsidRPr="00C00015" w:rsidRDefault="00FA75D7" w:rsidP="00FA75D7">
            <w:pPr>
              <w:pStyle w:val="ConsPlusNonformat"/>
              <w:ind w:firstLine="709"/>
              <w:jc w:val="both"/>
              <w:rPr>
                <w:rFonts w:ascii="Times New Roman" w:hAnsi="Times New Roman" w:cs="Times New Roman"/>
              </w:rPr>
            </w:pPr>
            <w:r w:rsidRPr="00C00015">
              <w:rPr>
                <w:rFonts w:ascii="Times New Roman" w:hAnsi="Times New Roman" w:cs="Times New Roman"/>
              </w:rPr>
              <w:t>Доля учащихся (воспитанников), задействованных в мероприятиях по профилактике ДТП» составил 100% при плановом значении целевого индикатора</w:t>
            </w:r>
            <w:r w:rsidR="00C00015">
              <w:rPr>
                <w:rFonts w:ascii="Times New Roman" w:hAnsi="Times New Roman" w:cs="Times New Roman"/>
              </w:rPr>
              <w:t xml:space="preserve"> 100%, ежегодно до 2022 года 100%.</w:t>
            </w:r>
          </w:p>
          <w:p w:rsidR="003D0630" w:rsidRPr="003D0630" w:rsidRDefault="003D0630" w:rsidP="00C00015">
            <w:pPr>
              <w:rPr>
                <w:sz w:val="20"/>
                <w:szCs w:val="20"/>
              </w:rPr>
            </w:pPr>
          </w:p>
        </w:tc>
      </w:tr>
      <w:tr w:rsidR="00D009E8" w:rsidRPr="003D0630" w:rsidTr="00FC246B">
        <w:trPr>
          <w:trHeight w:val="792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9E8" w:rsidRPr="00FC246B" w:rsidRDefault="00FA75D7" w:rsidP="003D063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16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9E8" w:rsidRPr="00FC246B" w:rsidRDefault="00D009E8" w:rsidP="00375C2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 xml:space="preserve">Муниципальная программа «Улучшение условий и охраны труда в </w:t>
            </w:r>
            <w:proofErr w:type="gramStart"/>
            <w:r>
              <w:rPr>
                <w:rFonts w:eastAsia="Calibri"/>
                <w:b/>
                <w:sz w:val="28"/>
                <w:szCs w:val="28"/>
              </w:rPr>
              <w:t>г</w:t>
            </w:r>
            <w:proofErr w:type="gramEnd"/>
            <w:r>
              <w:rPr>
                <w:rFonts w:eastAsia="Calibri"/>
                <w:b/>
                <w:sz w:val="28"/>
                <w:szCs w:val="28"/>
              </w:rPr>
              <w:t>. Назарово»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9E8" w:rsidRPr="00FC246B" w:rsidRDefault="00D009E8" w:rsidP="003D063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9E8" w:rsidRPr="00FC246B" w:rsidRDefault="00D009E8" w:rsidP="003D063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9E8" w:rsidRPr="00FC246B" w:rsidRDefault="00D009E8" w:rsidP="003D063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9E8" w:rsidRPr="00FC246B" w:rsidRDefault="00D009E8" w:rsidP="003D063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9E8" w:rsidRPr="00FA75D7" w:rsidRDefault="00FA75D7" w:rsidP="00D009E8">
            <w:pPr>
              <w:ind w:firstLine="709"/>
              <w:jc w:val="both"/>
              <w:rPr>
                <w:rFonts w:eastAsia="Calibri"/>
                <w:sz w:val="20"/>
                <w:szCs w:val="20"/>
              </w:rPr>
            </w:pPr>
            <w:r w:rsidRPr="00FA75D7">
              <w:rPr>
                <w:rFonts w:eastAsia="Calibri"/>
                <w:sz w:val="20"/>
                <w:szCs w:val="20"/>
              </w:rPr>
              <w:t>Ч</w:t>
            </w:r>
            <w:r w:rsidR="00D009E8" w:rsidRPr="00FA75D7">
              <w:rPr>
                <w:rFonts w:eastAsia="Calibri"/>
                <w:sz w:val="20"/>
                <w:szCs w:val="20"/>
              </w:rPr>
              <w:t>исленность пострадавших в результате несчастных случаев на производстве с утратой трудоспособности на 1 рабочий день и более (плановый показатель на 2019 год – 2 чел.). В 2019 году 1 человек погиб в результате несчастного случая со смертельным исходом</w:t>
            </w:r>
            <w:proofErr w:type="gramStart"/>
            <w:r w:rsidR="00D009E8" w:rsidRPr="00FA75D7">
              <w:rPr>
                <w:rFonts w:eastAsia="Calibri"/>
                <w:sz w:val="20"/>
                <w:szCs w:val="20"/>
              </w:rPr>
              <w:t xml:space="preserve"> ,</w:t>
            </w:r>
            <w:proofErr w:type="gramEnd"/>
            <w:r w:rsidR="00D009E8" w:rsidRPr="00FA75D7">
              <w:rPr>
                <w:rFonts w:eastAsia="Calibri"/>
                <w:sz w:val="20"/>
                <w:szCs w:val="20"/>
              </w:rPr>
              <w:t xml:space="preserve"> показатель равен 0,001 (1/14753). </w:t>
            </w:r>
          </w:p>
          <w:p w:rsidR="00D009E8" w:rsidRDefault="00D009E8" w:rsidP="00FA75D7">
            <w:pPr>
              <w:ind w:firstLine="709"/>
              <w:jc w:val="both"/>
              <w:rPr>
                <w:sz w:val="20"/>
                <w:szCs w:val="20"/>
              </w:rPr>
            </w:pPr>
          </w:p>
        </w:tc>
      </w:tr>
      <w:tr w:rsidR="00FA75D7" w:rsidRPr="003D0630" w:rsidTr="00FC246B">
        <w:trPr>
          <w:trHeight w:val="792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75D7" w:rsidRDefault="00FA75D7" w:rsidP="003D063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17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75D7" w:rsidRDefault="00FA75D7" w:rsidP="00FA75D7">
            <w:pPr>
              <w:ind w:firstLine="709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Муниципальная программа </w:t>
            </w:r>
            <w:r w:rsidRPr="0046219C">
              <w:rPr>
                <w:b/>
                <w:sz w:val="28"/>
                <w:szCs w:val="28"/>
              </w:rPr>
              <w:t>«Профилактика</w:t>
            </w:r>
            <w:r>
              <w:rPr>
                <w:b/>
                <w:sz w:val="28"/>
                <w:szCs w:val="28"/>
              </w:rPr>
              <w:t xml:space="preserve"> и противодействие коррупции в </w:t>
            </w:r>
            <w:r w:rsidRPr="0046219C">
              <w:rPr>
                <w:b/>
                <w:sz w:val="28"/>
                <w:szCs w:val="28"/>
              </w:rPr>
              <w:t>городе Назарово»</w:t>
            </w:r>
          </w:p>
          <w:p w:rsidR="00FA75D7" w:rsidRDefault="00FA75D7" w:rsidP="00375C28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75D7" w:rsidRDefault="00FA75D7" w:rsidP="003D063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75D7" w:rsidRDefault="00FA75D7" w:rsidP="003D063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75D7" w:rsidRDefault="00FA75D7" w:rsidP="003D063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75D7" w:rsidRDefault="00FA75D7" w:rsidP="003D063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75D7" w:rsidRPr="00FA75D7" w:rsidRDefault="00FA75D7" w:rsidP="00FA75D7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</w:rPr>
            </w:pPr>
            <w:r w:rsidRPr="00FA75D7">
              <w:rPr>
                <w:rFonts w:ascii="Times New Roman" w:hAnsi="Times New Roman" w:cs="Times New Roman"/>
                <w:b/>
              </w:rPr>
              <w:t>Основной целью</w:t>
            </w:r>
            <w:r w:rsidRPr="00FA75D7">
              <w:rPr>
                <w:rFonts w:ascii="Times New Roman" w:hAnsi="Times New Roman" w:cs="Times New Roman"/>
              </w:rPr>
              <w:t xml:space="preserve"> Программы является устранение причин и условий, которые могут являться предпосылками коррупции в органах местного самоуправления, Избирательной комиссии муниципального образования города Назарово, муниципальных предприятиях и учреждениях.</w:t>
            </w:r>
          </w:p>
          <w:p w:rsidR="00FA75D7" w:rsidRPr="00FA75D7" w:rsidRDefault="00FA75D7" w:rsidP="00FA75D7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</w:rPr>
            </w:pPr>
            <w:r w:rsidRPr="00FA75D7">
              <w:rPr>
                <w:rFonts w:ascii="Times New Roman" w:hAnsi="Times New Roman" w:cs="Times New Roman"/>
                <w:b/>
              </w:rPr>
              <w:t>Задачи Программы</w:t>
            </w:r>
            <w:r w:rsidRPr="00FA75D7">
              <w:rPr>
                <w:rFonts w:ascii="Times New Roman" w:hAnsi="Times New Roman" w:cs="Times New Roman"/>
              </w:rPr>
              <w:t>:</w:t>
            </w:r>
          </w:p>
          <w:p w:rsidR="00FA75D7" w:rsidRPr="00FA75D7" w:rsidRDefault="00FA75D7" w:rsidP="00FA75D7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</w:rPr>
            </w:pPr>
            <w:r w:rsidRPr="00FA75D7">
              <w:rPr>
                <w:rFonts w:ascii="Times New Roman" w:hAnsi="Times New Roman" w:cs="Times New Roman"/>
              </w:rPr>
              <w:t>обеспечение организационных основ противодействия коррупции;</w:t>
            </w:r>
          </w:p>
          <w:p w:rsidR="00FA75D7" w:rsidRDefault="00FA75D7" w:rsidP="00FA75D7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</w:rPr>
            </w:pPr>
            <w:r w:rsidRPr="00FA75D7">
              <w:rPr>
                <w:rFonts w:ascii="Times New Roman" w:hAnsi="Times New Roman" w:cs="Times New Roman"/>
              </w:rPr>
              <w:t>организация исполнения законодательных актов и управленческих решений в области противодействия коррупции, создание условий, затрудняющих возможность коррупционного поведения.</w:t>
            </w:r>
          </w:p>
          <w:p w:rsidR="00C00015" w:rsidRPr="00FA75D7" w:rsidRDefault="00C00015" w:rsidP="00FA75D7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Цедлевые</w:t>
            </w:r>
            <w:proofErr w:type="spellEnd"/>
            <w:r>
              <w:rPr>
                <w:rFonts w:ascii="Times New Roman" w:hAnsi="Times New Roman" w:cs="Times New Roman"/>
              </w:rPr>
              <w:t xml:space="preserve"> показатели не установлены.</w:t>
            </w:r>
          </w:p>
          <w:p w:rsidR="00FA75D7" w:rsidRPr="00FA75D7" w:rsidRDefault="00FA75D7" w:rsidP="00D009E8">
            <w:pPr>
              <w:ind w:firstLine="709"/>
              <w:jc w:val="both"/>
              <w:rPr>
                <w:rFonts w:eastAsia="Calibri"/>
                <w:sz w:val="20"/>
                <w:szCs w:val="20"/>
              </w:rPr>
            </w:pPr>
          </w:p>
        </w:tc>
      </w:tr>
      <w:tr w:rsidR="003D0630" w:rsidRPr="003D0630" w:rsidTr="00FC246B">
        <w:trPr>
          <w:trHeight w:val="792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630" w:rsidRPr="00FC246B" w:rsidRDefault="003D0630" w:rsidP="003D0630">
            <w:pPr>
              <w:jc w:val="center"/>
              <w:rPr>
                <w:b/>
                <w:sz w:val="28"/>
                <w:szCs w:val="28"/>
              </w:rPr>
            </w:pPr>
            <w:r w:rsidRPr="00FC246B">
              <w:rPr>
                <w:b/>
                <w:sz w:val="28"/>
                <w:szCs w:val="28"/>
              </w:rPr>
              <w:t xml:space="preserve">  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630" w:rsidRPr="00FC246B" w:rsidRDefault="003D0630" w:rsidP="003D0630">
            <w:pPr>
              <w:jc w:val="center"/>
              <w:rPr>
                <w:b/>
                <w:sz w:val="28"/>
                <w:szCs w:val="28"/>
              </w:rPr>
            </w:pPr>
            <w:r w:rsidRPr="00FC246B">
              <w:rPr>
                <w:b/>
                <w:sz w:val="28"/>
                <w:szCs w:val="28"/>
              </w:rPr>
              <w:t xml:space="preserve">ИТОГО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630" w:rsidRPr="00FC246B" w:rsidRDefault="003D0630" w:rsidP="003D0630">
            <w:pPr>
              <w:jc w:val="center"/>
              <w:rPr>
                <w:b/>
                <w:sz w:val="23"/>
                <w:szCs w:val="23"/>
              </w:rPr>
            </w:pPr>
            <w:r w:rsidRPr="00FC246B">
              <w:rPr>
                <w:b/>
                <w:sz w:val="23"/>
                <w:szCs w:val="23"/>
              </w:rPr>
              <w:t xml:space="preserve">1322753,09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630" w:rsidRPr="00FC246B" w:rsidRDefault="003D0630" w:rsidP="003D0630">
            <w:pPr>
              <w:jc w:val="center"/>
              <w:rPr>
                <w:b/>
                <w:sz w:val="23"/>
                <w:szCs w:val="23"/>
              </w:rPr>
            </w:pPr>
            <w:r w:rsidRPr="00FC246B">
              <w:rPr>
                <w:b/>
                <w:sz w:val="23"/>
                <w:szCs w:val="23"/>
              </w:rPr>
              <w:t xml:space="preserve">1150166,92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630" w:rsidRPr="00FC246B" w:rsidRDefault="003D0630" w:rsidP="003D0630">
            <w:pPr>
              <w:jc w:val="center"/>
              <w:rPr>
                <w:b/>
                <w:sz w:val="23"/>
                <w:szCs w:val="23"/>
              </w:rPr>
            </w:pPr>
            <w:r w:rsidRPr="00FC246B">
              <w:rPr>
                <w:b/>
                <w:sz w:val="23"/>
                <w:szCs w:val="23"/>
              </w:rPr>
              <w:t xml:space="preserve">1185015,36 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630" w:rsidRPr="00FC246B" w:rsidRDefault="003D0630" w:rsidP="003D0630">
            <w:pPr>
              <w:jc w:val="center"/>
              <w:rPr>
                <w:b/>
                <w:sz w:val="23"/>
                <w:szCs w:val="23"/>
              </w:rPr>
            </w:pPr>
            <w:r w:rsidRPr="00FC246B">
              <w:rPr>
                <w:b/>
                <w:sz w:val="23"/>
                <w:szCs w:val="23"/>
              </w:rPr>
              <w:t xml:space="preserve">1077145,71 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630" w:rsidRPr="003D0630" w:rsidRDefault="003D0630" w:rsidP="003D0630">
            <w:pPr>
              <w:jc w:val="center"/>
              <w:rPr>
                <w:sz w:val="20"/>
                <w:szCs w:val="20"/>
              </w:rPr>
            </w:pPr>
          </w:p>
        </w:tc>
      </w:tr>
    </w:tbl>
    <w:p w:rsidR="003D0630" w:rsidRDefault="003D0630" w:rsidP="00F12A86">
      <w:pPr>
        <w:jc w:val="center"/>
        <w:rPr>
          <w:sz w:val="28"/>
          <w:szCs w:val="28"/>
        </w:rPr>
        <w:sectPr w:rsidR="003D0630" w:rsidSect="00FC246B">
          <w:pgSz w:w="16838" w:h="11906" w:orient="landscape"/>
          <w:pgMar w:top="1361" w:right="567" w:bottom="1418" w:left="567" w:header="709" w:footer="709" w:gutter="0"/>
          <w:cols w:space="708"/>
          <w:docGrid w:linePitch="360"/>
        </w:sectPr>
      </w:pPr>
    </w:p>
    <w:p w:rsidR="00E253F2" w:rsidRDefault="00F12A86" w:rsidP="00F12A86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lastRenderedPageBreak/>
        <w:drawing>
          <wp:inline distT="0" distB="0" distL="0" distR="0">
            <wp:extent cx="6158230" cy="10718800"/>
            <wp:effectExtent l="19050" t="0" r="0" b="0"/>
            <wp:docPr id="4" name="Диаграмма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E253F2" w:rsidRPr="00E253F2" w:rsidRDefault="00E253F2" w:rsidP="00E253F2">
      <w:pPr>
        <w:rPr>
          <w:sz w:val="28"/>
          <w:szCs w:val="28"/>
        </w:rPr>
      </w:pPr>
    </w:p>
    <w:p w:rsidR="00E253F2" w:rsidRPr="00E253F2" w:rsidRDefault="00E253F2" w:rsidP="00E253F2">
      <w:pPr>
        <w:rPr>
          <w:sz w:val="28"/>
          <w:szCs w:val="28"/>
        </w:rPr>
      </w:pPr>
    </w:p>
    <w:p w:rsidR="00E253F2" w:rsidRDefault="00F42EBA" w:rsidP="00E253F2">
      <w:pPr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6158230" cy="3657600"/>
            <wp:effectExtent l="19050" t="0" r="0" b="0"/>
            <wp:docPr id="3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F12A86" w:rsidRDefault="00E253F2" w:rsidP="00E253F2">
      <w:pPr>
        <w:tabs>
          <w:tab w:val="left" w:pos="4077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sectPr w:rsidR="00F12A86" w:rsidSect="001E0A76">
      <w:pgSz w:w="11906" w:h="16838"/>
      <w:pgMar w:top="567" w:right="2125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C42B1D"/>
    <w:multiLevelType w:val="hybridMultilevel"/>
    <w:tmpl w:val="69C2A5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C10ADA"/>
    <w:multiLevelType w:val="hybridMultilevel"/>
    <w:tmpl w:val="13DE911C"/>
    <w:lvl w:ilvl="0" w:tplc="66E268A8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53DC7EE6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C4C2CF50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AE9AD1F8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8DBC0E66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D4B6EC28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4DAC3276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648A8398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DE6A0AF6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">
    <w:nsid w:val="10177CC9"/>
    <w:multiLevelType w:val="hybridMultilevel"/>
    <w:tmpl w:val="02163F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0032AC"/>
    <w:multiLevelType w:val="hybridMultilevel"/>
    <w:tmpl w:val="5C2684DC"/>
    <w:lvl w:ilvl="0" w:tplc="888CC8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287753C"/>
    <w:multiLevelType w:val="hybridMultilevel"/>
    <w:tmpl w:val="7E5E7988"/>
    <w:lvl w:ilvl="0" w:tplc="F434216E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C6484958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43BAC222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1C7E7864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FC46C3F0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66CC3E10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7E1A088A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05141AD0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EB84BE98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5">
    <w:nsid w:val="23035139"/>
    <w:multiLevelType w:val="hybridMultilevel"/>
    <w:tmpl w:val="849CCB9A"/>
    <w:lvl w:ilvl="0" w:tplc="6FCE9746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F0D80F08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03589B26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ADCAC622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A9CC8188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D90AF8BA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9982B1AA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5F743D66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EDDA59B0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6">
    <w:nsid w:val="29F1300A"/>
    <w:multiLevelType w:val="hybridMultilevel"/>
    <w:tmpl w:val="21CAC91A"/>
    <w:lvl w:ilvl="0" w:tplc="6AB049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A386503"/>
    <w:multiLevelType w:val="hybridMultilevel"/>
    <w:tmpl w:val="F014B61C"/>
    <w:lvl w:ilvl="0" w:tplc="9940939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B271FB2"/>
    <w:multiLevelType w:val="hybridMultilevel"/>
    <w:tmpl w:val="3410D570"/>
    <w:lvl w:ilvl="0" w:tplc="B13495C4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0E9CC26E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AE849B2C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60168DB2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8E8ABD70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07FA763C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724E9F7C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F20EB572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491400FC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9">
    <w:nsid w:val="3A3E2E7F"/>
    <w:multiLevelType w:val="hybridMultilevel"/>
    <w:tmpl w:val="079C6AC0"/>
    <w:lvl w:ilvl="0" w:tplc="B6684F04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CDF0FF18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DA404278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467C5E54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594C3500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C5BEAE82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21B21FFA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16D8C4F2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26887D36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0">
    <w:nsid w:val="3BA90794"/>
    <w:multiLevelType w:val="hybridMultilevel"/>
    <w:tmpl w:val="255CAFEE"/>
    <w:lvl w:ilvl="0" w:tplc="D1B0D990">
      <w:start w:val="1"/>
      <w:numFmt w:val="decimal"/>
      <w:lvlText w:val="%1."/>
      <w:lvlJc w:val="left"/>
      <w:pPr>
        <w:ind w:left="5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E254135"/>
    <w:multiLevelType w:val="hybridMultilevel"/>
    <w:tmpl w:val="AF0E4838"/>
    <w:lvl w:ilvl="0" w:tplc="0E648DE6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2214DA38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103C1CF8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9C8ADEF4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C7A0FCD6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25D492F4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0BCE5606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92044614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E06C33AE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2">
    <w:nsid w:val="4B3F07BC"/>
    <w:multiLevelType w:val="hybridMultilevel"/>
    <w:tmpl w:val="D52482F4"/>
    <w:lvl w:ilvl="0" w:tplc="6EC05ACA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7B201DD4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A7F27DCA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40A43DD8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D850F164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2EC0C5F8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60AE82D6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BCF813F2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A0068746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3">
    <w:nsid w:val="4C2864C1"/>
    <w:multiLevelType w:val="hybridMultilevel"/>
    <w:tmpl w:val="103E57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242756C"/>
    <w:multiLevelType w:val="hybridMultilevel"/>
    <w:tmpl w:val="02329E98"/>
    <w:lvl w:ilvl="0" w:tplc="9A205D0C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1C7E58C0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369431FE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2AB61134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505C6B00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5A4465BA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31C2367C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C1BCC0D0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87B841E6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5">
    <w:nsid w:val="58BE3D38"/>
    <w:multiLevelType w:val="hybridMultilevel"/>
    <w:tmpl w:val="B14C1C02"/>
    <w:lvl w:ilvl="0" w:tplc="EDA2F2C4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FBDA825E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E494BCDA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76784566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EEB6480E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D40E9752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B4F0CF32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3F58A6A0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D574448E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6">
    <w:nsid w:val="59460C8F"/>
    <w:multiLevelType w:val="hybridMultilevel"/>
    <w:tmpl w:val="E04C571C"/>
    <w:lvl w:ilvl="0" w:tplc="3E6E7BCE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0554D05A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C0A89980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338E2B5C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D30ABCFA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66CC17CA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05A02B3E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507C1D32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4DEE16D2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7">
    <w:nsid w:val="63C967FE"/>
    <w:multiLevelType w:val="hybridMultilevel"/>
    <w:tmpl w:val="91BC768E"/>
    <w:lvl w:ilvl="0" w:tplc="9648F184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1F20785A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AD96FDB0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11FC3B1E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5FF255BE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C44638EA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F66E7FB4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8E141BE4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4D7A9CF6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8">
    <w:nsid w:val="661F6EE0"/>
    <w:multiLevelType w:val="hybridMultilevel"/>
    <w:tmpl w:val="BF4E9CC4"/>
    <w:lvl w:ilvl="0" w:tplc="79ECB8A2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D1928442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817E283A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7ECE3E34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9D1840DA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5D781F62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3F74CDDC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1C788972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794E4946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9">
    <w:nsid w:val="67224BF5"/>
    <w:multiLevelType w:val="hybridMultilevel"/>
    <w:tmpl w:val="7626EF52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20">
    <w:nsid w:val="68F847C9"/>
    <w:multiLevelType w:val="hybridMultilevel"/>
    <w:tmpl w:val="0B5869D0"/>
    <w:lvl w:ilvl="0" w:tplc="7C6EEBF2">
      <w:start w:val="1"/>
      <w:numFmt w:val="decimal"/>
      <w:lvlText w:val="%1."/>
      <w:lvlJc w:val="left"/>
      <w:pPr>
        <w:ind w:left="44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169" w:hanging="360"/>
      </w:pPr>
    </w:lvl>
    <w:lvl w:ilvl="2" w:tplc="0419001B" w:tentative="1">
      <w:start w:val="1"/>
      <w:numFmt w:val="lowerRoman"/>
      <w:lvlText w:val="%3."/>
      <w:lvlJc w:val="right"/>
      <w:pPr>
        <w:ind w:left="1889" w:hanging="180"/>
      </w:pPr>
    </w:lvl>
    <w:lvl w:ilvl="3" w:tplc="0419000F" w:tentative="1">
      <w:start w:val="1"/>
      <w:numFmt w:val="decimal"/>
      <w:lvlText w:val="%4."/>
      <w:lvlJc w:val="left"/>
      <w:pPr>
        <w:ind w:left="2609" w:hanging="360"/>
      </w:pPr>
    </w:lvl>
    <w:lvl w:ilvl="4" w:tplc="04190019" w:tentative="1">
      <w:start w:val="1"/>
      <w:numFmt w:val="lowerLetter"/>
      <w:lvlText w:val="%5."/>
      <w:lvlJc w:val="left"/>
      <w:pPr>
        <w:ind w:left="3329" w:hanging="360"/>
      </w:pPr>
    </w:lvl>
    <w:lvl w:ilvl="5" w:tplc="0419001B" w:tentative="1">
      <w:start w:val="1"/>
      <w:numFmt w:val="lowerRoman"/>
      <w:lvlText w:val="%6."/>
      <w:lvlJc w:val="right"/>
      <w:pPr>
        <w:ind w:left="4049" w:hanging="180"/>
      </w:pPr>
    </w:lvl>
    <w:lvl w:ilvl="6" w:tplc="0419000F" w:tentative="1">
      <w:start w:val="1"/>
      <w:numFmt w:val="decimal"/>
      <w:lvlText w:val="%7."/>
      <w:lvlJc w:val="left"/>
      <w:pPr>
        <w:ind w:left="4769" w:hanging="360"/>
      </w:pPr>
    </w:lvl>
    <w:lvl w:ilvl="7" w:tplc="04190019" w:tentative="1">
      <w:start w:val="1"/>
      <w:numFmt w:val="lowerLetter"/>
      <w:lvlText w:val="%8."/>
      <w:lvlJc w:val="left"/>
      <w:pPr>
        <w:ind w:left="5489" w:hanging="360"/>
      </w:pPr>
    </w:lvl>
    <w:lvl w:ilvl="8" w:tplc="0419001B" w:tentative="1">
      <w:start w:val="1"/>
      <w:numFmt w:val="lowerRoman"/>
      <w:lvlText w:val="%9."/>
      <w:lvlJc w:val="right"/>
      <w:pPr>
        <w:ind w:left="6209" w:hanging="180"/>
      </w:pPr>
    </w:lvl>
  </w:abstractNum>
  <w:abstractNum w:abstractNumId="21">
    <w:nsid w:val="69BA637E"/>
    <w:multiLevelType w:val="hybridMultilevel"/>
    <w:tmpl w:val="608445A2"/>
    <w:lvl w:ilvl="0" w:tplc="E6E0DB12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03F295CA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0480E728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9A44B4D8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79BCA49A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20D4DA64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B1A45346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09902174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D5B2975C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num w:numId="1">
    <w:abstractNumId w:val="7"/>
  </w:num>
  <w:num w:numId="2">
    <w:abstractNumId w:val="20"/>
  </w:num>
  <w:num w:numId="3">
    <w:abstractNumId w:val="2"/>
  </w:num>
  <w:num w:numId="4">
    <w:abstractNumId w:val="0"/>
  </w:num>
  <w:num w:numId="5">
    <w:abstractNumId w:val="6"/>
  </w:num>
  <w:num w:numId="6">
    <w:abstractNumId w:val="3"/>
  </w:num>
  <w:num w:numId="7">
    <w:abstractNumId w:val="10"/>
  </w:num>
  <w:num w:numId="8">
    <w:abstractNumId w:val="13"/>
  </w:num>
  <w:num w:numId="9">
    <w:abstractNumId w:val="19"/>
  </w:num>
  <w:num w:numId="10">
    <w:abstractNumId w:val="8"/>
  </w:num>
  <w:num w:numId="11">
    <w:abstractNumId w:val="18"/>
  </w:num>
  <w:num w:numId="12">
    <w:abstractNumId w:val="12"/>
  </w:num>
  <w:num w:numId="13">
    <w:abstractNumId w:val="16"/>
  </w:num>
  <w:num w:numId="14">
    <w:abstractNumId w:val="1"/>
  </w:num>
  <w:num w:numId="15">
    <w:abstractNumId w:val="21"/>
  </w:num>
  <w:num w:numId="16">
    <w:abstractNumId w:val="15"/>
  </w:num>
  <w:num w:numId="17">
    <w:abstractNumId w:val="5"/>
  </w:num>
  <w:num w:numId="18">
    <w:abstractNumId w:val="4"/>
  </w:num>
  <w:num w:numId="19">
    <w:abstractNumId w:val="9"/>
  </w:num>
  <w:num w:numId="20">
    <w:abstractNumId w:val="14"/>
  </w:num>
  <w:num w:numId="21">
    <w:abstractNumId w:val="11"/>
  </w:num>
  <w:num w:numId="22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570AE4"/>
    <w:rsid w:val="00015A33"/>
    <w:rsid w:val="0003044A"/>
    <w:rsid w:val="0003325B"/>
    <w:rsid w:val="0004050F"/>
    <w:rsid w:val="0005138B"/>
    <w:rsid w:val="00071FDB"/>
    <w:rsid w:val="0009252B"/>
    <w:rsid w:val="000B4467"/>
    <w:rsid w:val="000E5BEE"/>
    <w:rsid w:val="0012501A"/>
    <w:rsid w:val="00136C13"/>
    <w:rsid w:val="00166111"/>
    <w:rsid w:val="001E0A76"/>
    <w:rsid w:val="001F17E2"/>
    <w:rsid w:val="002B2539"/>
    <w:rsid w:val="002D5AF8"/>
    <w:rsid w:val="003118E8"/>
    <w:rsid w:val="003146AF"/>
    <w:rsid w:val="00332311"/>
    <w:rsid w:val="003346FC"/>
    <w:rsid w:val="0033652E"/>
    <w:rsid w:val="00343329"/>
    <w:rsid w:val="00354068"/>
    <w:rsid w:val="0037092C"/>
    <w:rsid w:val="0037121A"/>
    <w:rsid w:val="00375C28"/>
    <w:rsid w:val="00393134"/>
    <w:rsid w:val="003B6C1E"/>
    <w:rsid w:val="003D0630"/>
    <w:rsid w:val="003F6ADC"/>
    <w:rsid w:val="00427F38"/>
    <w:rsid w:val="00437334"/>
    <w:rsid w:val="00445139"/>
    <w:rsid w:val="00446C44"/>
    <w:rsid w:val="0046791D"/>
    <w:rsid w:val="00476B8A"/>
    <w:rsid w:val="00493329"/>
    <w:rsid w:val="004B0294"/>
    <w:rsid w:val="004B1EFD"/>
    <w:rsid w:val="004C58FA"/>
    <w:rsid w:val="00501FB5"/>
    <w:rsid w:val="00544928"/>
    <w:rsid w:val="00570AE4"/>
    <w:rsid w:val="005738C0"/>
    <w:rsid w:val="00574C9C"/>
    <w:rsid w:val="00613BF4"/>
    <w:rsid w:val="00623353"/>
    <w:rsid w:val="00623F5E"/>
    <w:rsid w:val="00635F91"/>
    <w:rsid w:val="006C654E"/>
    <w:rsid w:val="006F5B92"/>
    <w:rsid w:val="007346D3"/>
    <w:rsid w:val="00747002"/>
    <w:rsid w:val="007571E4"/>
    <w:rsid w:val="007737CE"/>
    <w:rsid w:val="007804EC"/>
    <w:rsid w:val="00781C93"/>
    <w:rsid w:val="00791A7B"/>
    <w:rsid w:val="008A74CE"/>
    <w:rsid w:val="008C6D86"/>
    <w:rsid w:val="008D2E2C"/>
    <w:rsid w:val="009338A1"/>
    <w:rsid w:val="0094659F"/>
    <w:rsid w:val="009A44A2"/>
    <w:rsid w:val="009B721E"/>
    <w:rsid w:val="009D2A11"/>
    <w:rsid w:val="009E56D9"/>
    <w:rsid w:val="009F3F24"/>
    <w:rsid w:val="00A21125"/>
    <w:rsid w:val="00A40F31"/>
    <w:rsid w:val="00A500E2"/>
    <w:rsid w:val="00A730BF"/>
    <w:rsid w:val="00AD3612"/>
    <w:rsid w:val="00AE3A6D"/>
    <w:rsid w:val="00B35C36"/>
    <w:rsid w:val="00B93465"/>
    <w:rsid w:val="00BA24CB"/>
    <w:rsid w:val="00BD7E5E"/>
    <w:rsid w:val="00C00015"/>
    <w:rsid w:val="00C61F7B"/>
    <w:rsid w:val="00CC02C4"/>
    <w:rsid w:val="00CF1E72"/>
    <w:rsid w:val="00D009E8"/>
    <w:rsid w:val="00D0334D"/>
    <w:rsid w:val="00D432D7"/>
    <w:rsid w:val="00D926CB"/>
    <w:rsid w:val="00D957D0"/>
    <w:rsid w:val="00DB0D28"/>
    <w:rsid w:val="00DE0718"/>
    <w:rsid w:val="00DF2715"/>
    <w:rsid w:val="00E253F2"/>
    <w:rsid w:val="00E60C42"/>
    <w:rsid w:val="00ED0E78"/>
    <w:rsid w:val="00ED6BA5"/>
    <w:rsid w:val="00F12A86"/>
    <w:rsid w:val="00F347A1"/>
    <w:rsid w:val="00F42EBA"/>
    <w:rsid w:val="00F73AA6"/>
    <w:rsid w:val="00F83ED5"/>
    <w:rsid w:val="00FA75D7"/>
    <w:rsid w:val="00FC24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0A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7121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7121A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E253F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5">
    <w:name w:val="Содержимое таблицы"/>
    <w:basedOn w:val="a"/>
    <w:rsid w:val="003F6ADC"/>
    <w:pPr>
      <w:suppressLineNumbers/>
      <w:suppressAutoHyphens/>
    </w:pPr>
    <w:rPr>
      <w:lang w:eastAsia="ar-SA"/>
    </w:rPr>
  </w:style>
  <w:style w:type="paragraph" w:customStyle="1" w:styleId="ConsPlusCell">
    <w:name w:val="ConsPlusCell"/>
    <w:uiPriority w:val="99"/>
    <w:rsid w:val="003F6ADC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"/>
      <w:szCs w:val="2"/>
      <w:lang w:eastAsia="ru-RU"/>
    </w:rPr>
  </w:style>
  <w:style w:type="paragraph" w:customStyle="1" w:styleId="ConsPlusTitle">
    <w:name w:val="ConsPlusTitle"/>
    <w:rsid w:val="0033231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6">
    <w:name w:val="List Paragraph"/>
    <w:basedOn w:val="a"/>
    <w:link w:val="a7"/>
    <w:uiPriority w:val="99"/>
    <w:qFormat/>
    <w:rsid w:val="00F83ED5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8">
    <w:name w:val="Body Text Indent"/>
    <w:basedOn w:val="a"/>
    <w:link w:val="a9"/>
    <w:rsid w:val="00F83ED5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rsid w:val="00F83ED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Абзац списка Знак"/>
    <w:link w:val="a6"/>
    <w:uiPriority w:val="99"/>
    <w:locked/>
    <w:rsid w:val="00F83ED5"/>
  </w:style>
  <w:style w:type="paragraph" w:styleId="aa">
    <w:name w:val="Normal (Web)"/>
    <w:basedOn w:val="a"/>
    <w:uiPriority w:val="99"/>
    <w:unhideWhenUsed/>
    <w:rsid w:val="001E0A76"/>
    <w:pPr>
      <w:spacing w:before="100" w:beforeAutospacing="1" w:after="100" w:afterAutospacing="1"/>
    </w:pPr>
  </w:style>
  <w:style w:type="character" w:customStyle="1" w:styleId="ab">
    <w:name w:val="Основной текст_"/>
    <w:basedOn w:val="a0"/>
    <w:link w:val="1"/>
    <w:rsid w:val="00BD7E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b"/>
    <w:rsid w:val="00BD7E5E"/>
    <w:pPr>
      <w:shd w:val="clear" w:color="auto" w:fill="FFFFFF"/>
      <w:spacing w:before="300" w:line="317" w:lineRule="exact"/>
      <w:jc w:val="both"/>
    </w:pPr>
    <w:rPr>
      <w:sz w:val="27"/>
      <w:szCs w:val="27"/>
      <w:lang w:eastAsia="en-US"/>
    </w:rPr>
  </w:style>
  <w:style w:type="character" w:customStyle="1" w:styleId="FontStyle13">
    <w:name w:val="Font Style13"/>
    <w:basedOn w:val="a0"/>
    <w:uiPriority w:val="99"/>
    <w:rsid w:val="00D926CB"/>
    <w:rPr>
      <w:rFonts w:ascii="Times New Roman" w:hAnsi="Times New Roman" w:cs="Times New Roman"/>
      <w:sz w:val="26"/>
      <w:szCs w:val="26"/>
    </w:rPr>
  </w:style>
  <w:style w:type="paragraph" w:customStyle="1" w:styleId="ConsPlusNonformat">
    <w:name w:val="ConsPlusNonformat"/>
    <w:rsid w:val="00FA75D7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51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765029">
          <w:marLeft w:val="432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692284">
          <w:marLeft w:val="432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208081">
          <w:marLeft w:val="432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268664">
          <w:marLeft w:val="432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86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50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18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090287">
          <w:marLeft w:val="0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475438">
          <w:marLeft w:val="0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638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8387104">
          <w:marLeft w:val="432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40112">
          <w:marLeft w:val="432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811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475028">
          <w:marLeft w:val="432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21441">
          <w:marLeft w:val="432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988491">
          <w:marLeft w:val="432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990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118567">
          <w:marLeft w:val="432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969948">
          <w:marLeft w:val="432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08752">
          <w:marLeft w:val="432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323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3952785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781266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939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8560844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998502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570590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141374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55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9287597">
          <w:marLeft w:val="432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435236">
          <w:marLeft w:val="432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24021">
          <w:marLeft w:val="432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427043">
          <w:marLeft w:val="432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444502">
          <w:marLeft w:val="432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794546">
          <w:marLeft w:val="432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422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3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9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35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110406">
          <w:marLeft w:val="432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432589">
          <w:marLeft w:val="432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579461">
          <w:marLeft w:val="432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235122">
          <w:marLeft w:val="432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532206">
          <w:marLeft w:val="432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505554">
          <w:marLeft w:val="432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71668">
          <w:marLeft w:val="432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185864">
          <w:marLeft w:val="432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686290">
          <w:marLeft w:val="432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41889">
          <w:marLeft w:val="432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698834">
          <w:marLeft w:val="432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685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594683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947992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049339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866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0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925549">
          <w:marLeft w:val="432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446290">
          <w:marLeft w:val="432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171151">
          <w:marLeft w:val="432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944034">
          <w:marLeft w:val="432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073614">
          <w:marLeft w:val="432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927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844075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428246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739750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680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8945191">
          <w:marLeft w:val="432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107223">
          <w:marLeft w:val="432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486893">
          <w:marLeft w:val="432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858138">
          <w:marLeft w:val="432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826622">
          <w:marLeft w:val="432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623218">
          <w:marLeft w:val="432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chart" Target="charts/chart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chart" Target="charts/chart1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2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ru-RU"/>
  <c:chart>
    <c:title>
      <c:tx>
        <c:rich>
          <a:bodyPr/>
          <a:lstStyle/>
          <a:p>
            <a:pPr>
              <a:defRPr>
                <a:latin typeface="Times New Roman" pitchFamily="18" charset="0"/>
                <a:cs typeface="Times New Roman" pitchFamily="18" charset="0"/>
              </a:defRPr>
            </a:pPr>
            <a:r>
              <a:rPr lang="ru-RU">
                <a:latin typeface="Times New Roman" pitchFamily="18" charset="0"/>
                <a:cs typeface="Times New Roman" pitchFamily="18" charset="0"/>
              </a:rPr>
              <a:t>Расходы бюджета г.Назарово на 2020 г. в рамках муниципальных программ, млн. руб.</a:t>
            </a:r>
          </a:p>
        </c:rich>
      </c:tx>
      <c:layout/>
    </c:title>
    <c:view3D>
      <c:rotX val="30"/>
      <c:perspective val="30"/>
    </c:view3D>
    <c:plotArea>
      <c:layout/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Расходы бюджета г.Назарово на 2020 г. В рамках муниципальных программ, млн. руб.</c:v>
                </c:pt>
              </c:strCache>
            </c:strRef>
          </c:tx>
          <c:explosion val="25"/>
          <c:dLbls>
            <c:dLbl>
              <c:idx val="0"/>
              <c:numFmt formatCode="#\ ##,000" sourceLinked="0"/>
              <c:spPr/>
              <c:txPr>
                <a:bodyPr/>
                <a:lstStyle/>
                <a:p>
                  <a:pPr>
                    <a:defRPr sz="1400" b="1">
                      <a:solidFill>
                        <a:srgbClr val="FFFF00"/>
                      </a:solidFill>
                      <a:latin typeface="Times New Roman" pitchFamily="18" charset="0"/>
                      <a:cs typeface="Times New Roman" pitchFamily="18" charset="0"/>
                    </a:defRPr>
                  </a:pPr>
                  <a:endParaRPr lang="ru-RU"/>
                </a:p>
              </c:txPr>
            </c:dLbl>
            <c:numFmt formatCode="#\ ##,000" sourceLinked="0"/>
            <c:txPr>
              <a:bodyPr/>
              <a:lstStyle/>
              <a:p>
                <a:pPr>
                  <a:defRPr sz="1400" b="1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Val val="1"/>
            <c:showLeaderLines val="1"/>
          </c:dLbls>
          <c:cat>
            <c:strRef>
              <c:f>Лист1!$A$2:$A$13</c:f>
              <c:strCache>
                <c:ptCount val="12"/>
                <c:pt idx="0">
                  <c:v>«Развитие образования города Назарово»</c:v>
                </c:pt>
                <c:pt idx="1">
                  <c:v>«Профилактика правонарушений »</c:v>
                </c:pt>
                <c:pt idx="2">
                  <c:v>«Реформирование и модернизация ЖКХ »</c:v>
                </c:pt>
                <c:pt idx="3">
                  <c:v>«Развитие культуры  в городе Назарово»</c:v>
                </c:pt>
                <c:pt idx="4">
                  <c:v>«Развитие физкультуры и спорта »</c:v>
                </c:pt>
                <c:pt idx="5">
                  <c:v>«Молодежь города Назарово в XXI веке»</c:v>
                </c:pt>
                <c:pt idx="6">
                  <c:v>«Развитие малого и среднего предпринимат.»</c:v>
                </c:pt>
                <c:pt idx="7">
                  <c:v>«Развитие транспортной системы города Назарово »</c:v>
                </c:pt>
                <c:pt idx="8">
                  <c:v>«Управление муниципальными финансами»</c:v>
                </c:pt>
                <c:pt idx="9">
                  <c:v>«Создание условий для обеспечения  доступным жильем»</c:v>
                </c:pt>
                <c:pt idx="10">
                  <c:v>«Защита населения от ЧС и ТХ»</c:v>
                </c:pt>
                <c:pt idx="11">
                  <c:v>«Управление мун. имуществом и зем. ресурсами»</c:v>
                </c:pt>
              </c:strCache>
            </c:strRef>
          </c:cat>
          <c:val>
            <c:numRef>
              <c:f>Лист1!$B$2:$B$13</c:f>
              <c:numCache>
                <c:formatCode>\О\с\н\о\в\н\о\й</c:formatCode>
                <c:ptCount val="12"/>
                <c:pt idx="0">
                  <c:v>770.1</c:v>
                </c:pt>
                <c:pt idx="1">
                  <c:v>0.1</c:v>
                </c:pt>
                <c:pt idx="2">
                  <c:v>48.4</c:v>
                </c:pt>
                <c:pt idx="3">
                  <c:v>119.9</c:v>
                </c:pt>
                <c:pt idx="4">
                  <c:v>86.1</c:v>
                </c:pt>
                <c:pt idx="5">
                  <c:v>11.8</c:v>
                </c:pt>
                <c:pt idx="6">
                  <c:v>0.5</c:v>
                </c:pt>
                <c:pt idx="7">
                  <c:v>76.8</c:v>
                </c:pt>
                <c:pt idx="8">
                  <c:v>8.2000000000000011</c:v>
                </c:pt>
                <c:pt idx="9">
                  <c:v>16</c:v>
                </c:pt>
                <c:pt idx="10">
                  <c:v>3.8</c:v>
                </c:pt>
                <c:pt idx="11">
                  <c:v>0.51</c:v>
                </c:pt>
              </c:numCache>
            </c:numRef>
          </c:val>
        </c:ser>
      </c:pie3DChart>
    </c:plotArea>
    <c:legend>
      <c:legendPos val="r"/>
      <c:layout>
        <c:manualLayout>
          <c:xMode val="edge"/>
          <c:yMode val="edge"/>
          <c:x val="0.65299210897671089"/>
          <c:y val="0.13553644193960593"/>
          <c:w val="0.33428851092781897"/>
          <c:h val="0.8644635580603941"/>
        </c:manualLayout>
      </c:layout>
      <c:txPr>
        <a:bodyPr/>
        <a:lstStyle/>
        <a:p>
          <a:pPr>
            <a:defRPr sz="1400">
              <a:latin typeface="Times New Roman" pitchFamily="18" charset="0"/>
              <a:cs typeface="Times New Roman" pitchFamily="18" charset="0"/>
            </a:defRPr>
          </a:pPr>
          <a:endParaRPr lang="ru-RU"/>
        </a:p>
      </c:txPr>
    </c:legend>
    <c:plotVisOnly val="1"/>
  </c:chart>
  <c:spPr>
    <a:ln>
      <a:noFill/>
    </a:ln>
  </c:spPr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ru-RU"/>
  <c:chart>
    <c:title>
      <c:tx>
        <c:rich>
          <a:bodyPr/>
          <a:lstStyle/>
          <a:p>
            <a:pPr>
              <a:defRPr>
                <a:latin typeface="Times New Roman" pitchFamily="18" charset="0"/>
                <a:cs typeface="Times New Roman" pitchFamily="18" charset="0"/>
              </a:defRPr>
            </a:pPr>
            <a:r>
              <a:rPr lang="ru-RU">
                <a:latin typeface="Times New Roman" pitchFamily="18" charset="0"/>
                <a:cs typeface="Times New Roman" pitchFamily="18" charset="0"/>
              </a:rPr>
              <a:t>Расходы 2020-2022 в рамках программ и непрограммных расходов, млн.руб.</a:t>
            </a:r>
          </a:p>
        </c:rich>
      </c:tx>
      <c:layout/>
    </c:title>
    <c:view3D>
      <c:rotX val="30"/>
      <c:perspective val="30"/>
    </c:view3D>
    <c:plotArea>
      <c:layout/>
      <c:bar3DChart>
        <c:barDir val="col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2019 год(факт)</c:v>
                </c:pt>
              </c:strCache>
            </c:strRef>
          </c:tx>
          <c:dLbls>
            <c:dLbl>
              <c:idx val="0"/>
              <c:layout/>
              <c:tx>
                <c:rich>
                  <a:bodyPr/>
                  <a:lstStyle/>
                  <a:p>
                    <a:r>
                      <a:rPr lang="en-US" b="1">
                        <a:solidFill>
                          <a:sysClr val="windowText" lastClr="000000"/>
                        </a:solidFill>
                        <a:latin typeface="Times New Roman" pitchFamily="18" charset="0"/>
                        <a:cs typeface="Times New Roman" pitchFamily="18" charset="0"/>
                      </a:rPr>
                      <a:t>1015,6</a:t>
                    </a:r>
                  </a:p>
                </c:rich>
              </c:tx>
              <c:showVal val="1"/>
            </c:dLbl>
            <c:dLbl>
              <c:idx val="1"/>
              <c:numFmt formatCode="#\ ##,000" sourceLinked="0"/>
              <c:spPr/>
              <c:txPr>
                <a:bodyPr/>
                <a:lstStyle/>
                <a:p>
                  <a:pPr>
                    <a:defRPr sz="1200" b="1">
                      <a:solidFill>
                        <a:sysClr val="windowText" lastClr="000000"/>
                      </a:solidFill>
                      <a:latin typeface="Times New Roman" pitchFamily="18" charset="0"/>
                      <a:cs typeface="Times New Roman" pitchFamily="18" charset="0"/>
                    </a:defRPr>
                  </a:pPr>
                  <a:endParaRPr lang="ru-RU"/>
                </a:p>
              </c:txPr>
            </c:dLbl>
            <c:numFmt formatCode="#\ ##,000" sourceLinked="0"/>
            <c:txPr>
              <a:bodyPr/>
              <a:lstStyle/>
              <a:p>
                <a:pPr>
                  <a:defRPr sz="1200" b="0">
                    <a:solidFill>
                      <a:sysClr val="windowText" lastClr="000000"/>
                    </a:solidFill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Val val="1"/>
          </c:dLbls>
          <c:cat>
            <c:strRef>
              <c:f>Лист1!$A$2:$A$3</c:f>
              <c:strCache>
                <c:ptCount val="2"/>
                <c:pt idx="0">
                  <c:v>программные расходы</c:v>
                </c:pt>
                <c:pt idx="1">
                  <c:v>непрограммные расходы</c:v>
                </c:pt>
              </c:strCache>
            </c:str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1322.8</c:v>
                </c:pt>
                <c:pt idx="1">
                  <c:v>51.1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2020 год</c:v>
                </c:pt>
              </c:strCache>
            </c:strRef>
          </c:tx>
          <c:dLbls>
            <c:dLbl>
              <c:idx val="0"/>
              <c:layout>
                <c:manualLayout>
                  <c:x val="4.2292239374074874E-3"/>
                  <c:y val="0.37847222222222243"/>
                </c:manualLayout>
              </c:layout>
              <c:showVal val="1"/>
            </c:dLbl>
            <c:dLbl>
              <c:idx val="1"/>
              <c:layout>
                <c:manualLayout>
                  <c:x val="1.9031507718333701E-2"/>
                  <c:y val="-2.7777777777777811E-2"/>
                </c:manualLayout>
              </c:layout>
              <c:showVal val="1"/>
            </c:dLbl>
            <c:txPr>
              <a:bodyPr/>
              <a:lstStyle/>
              <a:p>
                <a:pPr>
                  <a:defRPr b="1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Val val="1"/>
          </c:dLbls>
          <c:cat>
            <c:strRef>
              <c:f>Лист1!$A$2:$A$3</c:f>
              <c:strCache>
                <c:ptCount val="2"/>
                <c:pt idx="0">
                  <c:v>программные расходы</c:v>
                </c:pt>
                <c:pt idx="1">
                  <c:v>непрограммные расходы</c:v>
                </c:pt>
              </c:strCache>
            </c:strRef>
          </c:cat>
          <c:val>
            <c:numRef>
              <c:f>Лист1!$C$2:$C$3</c:f>
              <c:numCache>
                <c:formatCode>General</c:formatCode>
                <c:ptCount val="2"/>
                <c:pt idx="0">
                  <c:v>1150.0999999999999</c:v>
                </c:pt>
                <c:pt idx="1">
                  <c:v>55.9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2021 год</c:v>
                </c:pt>
              </c:strCache>
            </c:strRef>
          </c:tx>
          <c:dLbls>
            <c:dLbl>
              <c:idx val="0"/>
              <c:layout>
                <c:manualLayout>
                  <c:x val="1.6916895749629953E-2"/>
                  <c:y val="-1.7361111111111122E-2"/>
                </c:manualLayout>
              </c:layout>
              <c:showVal val="1"/>
            </c:dLbl>
            <c:dLbl>
              <c:idx val="1"/>
              <c:layout>
                <c:manualLayout>
                  <c:x val="2.1146119687037432E-2"/>
                  <c:y val="-2.083333333333335E-2"/>
                </c:manualLayout>
              </c:layout>
              <c:showVal val="1"/>
            </c:dLbl>
            <c:txPr>
              <a:bodyPr/>
              <a:lstStyle/>
              <a:p>
                <a:pPr>
                  <a:defRPr b="1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Val val="1"/>
          </c:dLbls>
          <c:cat>
            <c:strRef>
              <c:f>Лист1!$A$2:$A$3</c:f>
              <c:strCache>
                <c:ptCount val="2"/>
                <c:pt idx="0">
                  <c:v>программные расходы</c:v>
                </c:pt>
                <c:pt idx="1">
                  <c:v>непрограммные расходы</c:v>
                </c:pt>
              </c:strCache>
            </c:strRef>
          </c:cat>
          <c:val>
            <c:numRef>
              <c:f>Лист1!$D$2:$D$3</c:f>
              <c:numCache>
                <c:formatCode>General</c:formatCode>
                <c:ptCount val="2"/>
                <c:pt idx="0">
                  <c:v>1184.9000000000001</c:v>
                </c:pt>
                <c:pt idx="1">
                  <c:v>68.2</c:v>
                </c:pt>
              </c:numCache>
            </c:numRef>
          </c:val>
        </c:ser>
        <c:ser>
          <c:idx val="3"/>
          <c:order val="3"/>
          <c:tx>
            <c:strRef>
              <c:f>Лист1!$E$1</c:f>
              <c:strCache>
                <c:ptCount val="1"/>
                <c:pt idx="0">
                  <c:v>2022 год</c:v>
                </c:pt>
              </c:strCache>
            </c:strRef>
          </c:tx>
          <c:dLbls>
            <c:dLbl>
              <c:idx val="0"/>
              <c:layout>
                <c:manualLayout>
                  <c:x val="1.2687671812222464E-2"/>
                  <c:y val="0.37847222222222243"/>
                </c:manualLayout>
              </c:layout>
              <c:showVal val="1"/>
            </c:dLbl>
            <c:dLbl>
              <c:idx val="1"/>
              <c:layout>
                <c:manualLayout>
                  <c:x val="4.0177627405371112E-2"/>
                  <c:y val="-3.4722222222222224E-2"/>
                </c:manualLayout>
              </c:layout>
              <c:showVal val="1"/>
            </c:dLbl>
            <c:txPr>
              <a:bodyPr/>
              <a:lstStyle/>
              <a:p>
                <a:pPr>
                  <a:defRPr b="1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Val val="1"/>
          </c:dLbls>
          <c:cat>
            <c:strRef>
              <c:f>Лист1!$A$2:$A$3</c:f>
              <c:strCache>
                <c:ptCount val="2"/>
                <c:pt idx="0">
                  <c:v>программные расходы</c:v>
                </c:pt>
                <c:pt idx="1">
                  <c:v>непрограммные расходы</c:v>
                </c:pt>
              </c:strCache>
            </c:strRef>
          </c:cat>
          <c:val>
            <c:numRef>
              <c:f>Лист1!$E$2:$E$3</c:f>
              <c:numCache>
                <c:formatCode>General</c:formatCode>
                <c:ptCount val="2"/>
                <c:pt idx="0">
                  <c:v>1077.04</c:v>
                </c:pt>
                <c:pt idx="1">
                  <c:v>83.04</c:v>
                </c:pt>
              </c:numCache>
            </c:numRef>
          </c:val>
        </c:ser>
        <c:gapWidth val="100"/>
        <c:shape val="cylinder"/>
        <c:axId val="102765696"/>
        <c:axId val="102767232"/>
        <c:axId val="0"/>
      </c:bar3DChart>
      <c:catAx>
        <c:axId val="102765696"/>
        <c:scaling>
          <c:orientation val="minMax"/>
        </c:scaling>
        <c:axPos val="b"/>
        <c:tickLblPos val="nextTo"/>
        <c:crossAx val="102767232"/>
        <c:crosses val="autoZero"/>
        <c:auto val="1"/>
        <c:lblAlgn val="ctr"/>
        <c:lblOffset val="100"/>
      </c:catAx>
      <c:valAx>
        <c:axId val="102767232"/>
        <c:scaling>
          <c:orientation val="minMax"/>
        </c:scaling>
        <c:axPos val="l"/>
        <c:majorGridlines/>
        <c:numFmt formatCode="General" sourceLinked="1"/>
        <c:tickLblPos val="nextTo"/>
        <c:crossAx val="102765696"/>
        <c:crosses val="autoZero"/>
        <c:crossBetween val="between"/>
      </c:valAx>
    </c:plotArea>
    <c:legend>
      <c:legendPos val="r"/>
      <c:layout>
        <c:manualLayout>
          <c:xMode val="edge"/>
          <c:yMode val="edge"/>
          <c:x val="0.74034958096725811"/>
          <c:y val="0.44366360454943127"/>
          <c:w val="0.24727673373680434"/>
          <c:h val="0.29652668416447986"/>
        </c:manualLayout>
      </c:layout>
      <c:txPr>
        <a:bodyPr/>
        <a:lstStyle/>
        <a:p>
          <a:pPr>
            <a:defRPr sz="1400">
              <a:latin typeface="Times New Roman" pitchFamily="18" charset="0"/>
              <a:cs typeface="Times New Roman" pitchFamily="18" charset="0"/>
            </a:defRPr>
          </a:pPr>
          <a:endParaRPr lang="ru-RU"/>
        </a:p>
      </c:txPr>
    </c:legend>
    <c:plotVisOnly val="1"/>
  </c:chart>
  <c:spPr>
    <a:ln>
      <a:noFill/>
    </a:ln>
  </c:spPr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22A0D4-AE63-4415-A950-5ABFCEE73B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828</TotalTime>
  <Pages>12</Pages>
  <Words>2316</Words>
  <Characters>13205</Characters>
  <Application>Microsoft Office Word</Application>
  <DocSecurity>0</DocSecurity>
  <Lines>110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Shmakova</dc:creator>
  <cp:lastModifiedBy>Hudjakova</cp:lastModifiedBy>
  <cp:revision>50</cp:revision>
  <dcterms:created xsi:type="dcterms:W3CDTF">2019-02-14T01:32:00Z</dcterms:created>
  <dcterms:modified xsi:type="dcterms:W3CDTF">2020-03-31T08:51:00Z</dcterms:modified>
</cp:coreProperties>
</file>