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5" w:rsidRDefault="00525CB5" w:rsidP="00525CB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066EB4">
        <w:rPr>
          <w:rFonts w:ascii="Times New Roman" w:hAnsi="Times New Roman" w:cs="Times New Roman"/>
          <w:b/>
          <w:i/>
          <w:sz w:val="40"/>
          <w:szCs w:val="40"/>
        </w:rPr>
        <w:t xml:space="preserve">1 полугодие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201</w:t>
      </w:r>
      <w:r w:rsidR="00066EB4">
        <w:rPr>
          <w:rFonts w:ascii="Times New Roman" w:hAnsi="Times New Roman" w:cs="Times New Roman"/>
          <w:b/>
          <w:i/>
          <w:sz w:val="40"/>
          <w:szCs w:val="40"/>
        </w:rPr>
        <w:t>9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г.Назарово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201</w:t>
      </w:r>
      <w:r w:rsidR="00066EB4">
        <w:rPr>
          <w:rFonts w:ascii="Times New Roman" w:hAnsi="Times New Roman" w:cs="Times New Roman"/>
          <w:sz w:val="28"/>
          <w:szCs w:val="28"/>
        </w:rPr>
        <w:t>9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двадцати </w:t>
      </w:r>
      <w:r w:rsidR="009454A6">
        <w:rPr>
          <w:rFonts w:ascii="Times New Roman" w:hAnsi="Times New Roman" w:cs="Times New Roman"/>
          <w:sz w:val="28"/>
          <w:szCs w:val="28"/>
        </w:rPr>
        <w:t>т</w:t>
      </w:r>
      <w:r w:rsidR="009454A6" w:rsidRPr="003F5B0D">
        <w:rPr>
          <w:rFonts w:ascii="Times New Roman" w:hAnsi="Times New Roman" w:cs="Times New Roman"/>
          <w:sz w:val="28"/>
          <w:szCs w:val="28"/>
        </w:rPr>
        <w:t>рех учреждений, из них: 9 общеобразовательных учреждений, 1</w:t>
      </w:r>
      <w:r w:rsidR="009454A6">
        <w:rPr>
          <w:rFonts w:ascii="Times New Roman" w:hAnsi="Times New Roman" w:cs="Times New Roman"/>
          <w:sz w:val="28"/>
          <w:szCs w:val="28"/>
        </w:rPr>
        <w:t>2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585AC6" w:rsidRDefault="00585AC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5AC6">
        <w:rPr>
          <w:rFonts w:ascii="Times New Roman" w:hAnsi="Times New Roman" w:cs="Times New Roman"/>
          <w:sz w:val="28"/>
          <w:szCs w:val="28"/>
        </w:rPr>
        <w:t xml:space="preserve">      </w:t>
      </w:r>
      <w:r w:rsidRPr="007318A6">
        <w:rPr>
          <w:rFonts w:ascii="Times New Roman" w:hAnsi="Times New Roman" w:cs="Times New Roman"/>
          <w:sz w:val="28"/>
          <w:szCs w:val="28"/>
        </w:rPr>
        <w:t>В марте 2019 года учредителем сформировано новое муниципальное задание МБОУ ДО «ДШ» на основании Постановления администрации города Назарово от 20.03.2019г. № 348-п "О передаче спортивно-оздоровительного лагеря "Спутник" в качестве структурного подразделения муниципальному бюджетному учреждению дополнительного образования «Дом школьников» г</w:t>
      </w:r>
      <w:proofErr w:type="gramStart"/>
      <w:r w:rsidRPr="007318A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7318A6">
        <w:rPr>
          <w:rFonts w:ascii="Times New Roman" w:hAnsi="Times New Roman" w:cs="Times New Roman"/>
          <w:sz w:val="28"/>
          <w:szCs w:val="28"/>
        </w:rPr>
        <w:t>азарово.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9454A6">
        <w:rPr>
          <w:rFonts w:ascii="Times New Roman" w:hAnsi="Times New Roman" w:cs="Times New Roman"/>
          <w:sz w:val="28"/>
          <w:szCs w:val="28"/>
        </w:rPr>
        <w:t xml:space="preserve"> из услуг ниже 90%,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то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</w:t>
      </w:r>
      <w:proofErr w:type="gram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4A6" w:rsidRDefault="00605799" w:rsidP="009454A6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85AC6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201</w:t>
      </w:r>
      <w:r w:rsidR="00585AC6" w:rsidRPr="00585AC6">
        <w:rPr>
          <w:rFonts w:ascii="Times New Roman" w:hAnsi="Times New Roman" w:cs="Times New Roman"/>
          <w:sz w:val="28"/>
          <w:szCs w:val="28"/>
        </w:rPr>
        <w:t>9</w:t>
      </w:r>
      <w:r w:rsidR="009454A6"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 w:rsidR="009454A6">
        <w:rPr>
          <w:rFonts w:ascii="Times New Roman" w:hAnsi="Times New Roman" w:cs="Times New Roman"/>
          <w:sz w:val="28"/>
          <w:szCs w:val="28"/>
        </w:rPr>
        <w:t>ы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и анализ исполнения муниципальных заданий в части оказания муниципальных услуг (выполнения работ)</w:t>
      </w:r>
      <w:r w:rsidR="009454A6">
        <w:rPr>
          <w:rFonts w:ascii="Times New Roman" w:hAnsi="Times New Roman" w:cs="Times New Roman"/>
          <w:sz w:val="28"/>
          <w:szCs w:val="28"/>
        </w:rPr>
        <w:t>. (Приложение № 1)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0DE">
        <w:rPr>
          <w:rFonts w:ascii="Times New Roman" w:hAnsi="Times New Roman" w:cs="Times New Roman"/>
          <w:sz w:val="28"/>
          <w:szCs w:val="28"/>
        </w:rPr>
        <w:t xml:space="preserve">Данные о выполнении муниципального задания за </w:t>
      </w:r>
      <w:r w:rsidR="00585AC6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9A40DE">
        <w:rPr>
          <w:rFonts w:ascii="Times New Roman" w:hAnsi="Times New Roman" w:cs="Times New Roman"/>
          <w:sz w:val="28"/>
          <w:szCs w:val="28"/>
        </w:rPr>
        <w:t>201</w:t>
      </w:r>
      <w:r w:rsidR="00585AC6">
        <w:rPr>
          <w:rFonts w:ascii="Times New Roman" w:hAnsi="Times New Roman" w:cs="Times New Roman"/>
          <w:sz w:val="28"/>
          <w:szCs w:val="28"/>
        </w:rPr>
        <w:t>9</w:t>
      </w:r>
      <w:r w:rsidRPr="009A40D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40DE">
        <w:rPr>
          <w:rFonts w:ascii="Times New Roman" w:hAnsi="Times New Roman" w:cs="Times New Roman"/>
          <w:sz w:val="28"/>
          <w:szCs w:val="28"/>
        </w:rPr>
        <w:t xml:space="preserve"> отражены </w:t>
      </w: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9A40DE">
        <w:rPr>
          <w:rFonts w:ascii="Times New Roman" w:hAnsi="Times New Roman" w:cs="Times New Roman"/>
          <w:sz w:val="28"/>
          <w:szCs w:val="28"/>
        </w:rPr>
        <w:t>ниже: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Pr="00AA49D8" w:rsidRDefault="009454A6" w:rsidP="00945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49D8">
        <w:rPr>
          <w:rFonts w:ascii="Times New Roman" w:hAnsi="Times New Roman" w:cs="Times New Roman"/>
          <w:sz w:val="24"/>
          <w:szCs w:val="24"/>
        </w:rPr>
        <w:t>Таблица  1</w:t>
      </w:r>
    </w:p>
    <w:tbl>
      <w:tblPr>
        <w:tblW w:w="9654" w:type="dxa"/>
        <w:tblInd w:w="93" w:type="dxa"/>
        <w:tblLayout w:type="fixed"/>
        <w:tblLook w:val="04A0"/>
      </w:tblPr>
      <w:tblGrid>
        <w:gridCol w:w="2142"/>
        <w:gridCol w:w="1417"/>
        <w:gridCol w:w="1276"/>
        <w:gridCol w:w="1417"/>
        <w:gridCol w:w="1559"/>
        <w:gridCol w:w="1843"/>
      </w:tblGrid>
      <w:tr w:rsidR="009454A6" w:rsidRPr="00AA49D8" w:rsidTr="009454A6">
        <w:trPr>
          <w:trHeight w:val="11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услуг, предусмотренных муниципальным заданием (шт.)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невыполненных услуг образовательной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Сводная оценка выполнения учреждениями муниципального задания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(%)*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о выполнении муниципального задания ("+" выполнено, в целом выполнено;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"-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 не выполнено)</w:t>
            </w:r>
          </w:p>
        </w:tc>
      </w:tr>
      <w:tr w:rsidR="009454A6" w:rsidRPr="00AA49D8" w:rsidTr="009454A6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4A6" w:rsidRPr="0063296D" w:rsidTr="009454A6">
        <w:trPr>
          <w:trHeight w:val="5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"ДШ"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585A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585A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70,7;84,9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585A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63296D" w:rsidTr="009454A6">
        <w:trPr>
          <w:trHeight w:val="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"СЮТ"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71,9;75,0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5 "Аленка"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81,0;74,8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7 "Одуванчик"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11 "Вишенка"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20 "Росинка"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26 "Теремок"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24 "Колосок"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МБДОУ "Детский сад № 13 "Тополек"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5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</w:t>
            </w:r>
            <w:r w:rsidR="00584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12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Сибирячок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23 "Катюша"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9 "Калинка"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63,8;77,8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72,7;75,0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63296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5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60,1;76,4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Лицей №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89,6473,3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t>-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t>-</w:t>
            </w:r>
          </w:p>
        </w:tc>
      </w:tr>
      <w:tr w:rsidR="009454A6" w:rsidRPr="00B1707D" w:rsidTr="009454A6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85,0;78,1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t>-</w:t>
            </w:r>
          </w:p>
        </w:tc>
      </w:tr>
      <w:tr w:rsidR="009454A6" w:rsidRPr="00AA49D8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81,3;71,0;79,2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5840C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5840C6" w:rsidP="009454A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454A6" w:rsidRDefault="009454A6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AB334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 целом выполнена.</w:t>
      </w:r>
    </w:p>
    <w:p w:rsidR="00AB3349" w:rsidRDefault="00AB3349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на 99,3%.</w:t>
      </w:r>
    </w:p>
    <w:p w:rsidR="00DA4390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услуги "Реализация основных общеобразовательных программ среднего общего образования" (образовательная программа, обеспечивающая углубленное изучение отдельных учебных предметов, предметных областей (профильное обучение) связано с отсутствием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состоянию на 01 июля 2019 года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проверок, проводимых </w:t>
      </w:r>
      <w:proofErr w:type="spellStart"/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Рособрнадзором</w:t>
      </w:r>
      <w:proofErr w:type="spellEnd"/>
      <w:proofErr w:type="gramStart"/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исполнения услуги, учреждению рекомендовано уточнить сроки проведения предполагаемой проверки и при необходимости в 3 квартале инициировать внесение изменений в муниципальное задание.</w:t>
      </w:r>
    </w:p>
    <w:p w:rsidR="00DA4390" w:rsidRPr="008D0F9F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низкий процент исполнения муниципальной услуги "Реализация основных общеобразовательных программ основного общего образования" повлияло отсутствие детей в 1 полугодии 2019г., обучающихся по адаптированной образовательной программе - обучающиеся с ОВЗ, 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проходящих по состоянию здоровья обучение на дому.</w:t>
      </w:r>
      <w:proofErr w:type="gramEnd"/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сентябре ожидается перевод учащегося данной категории с начального образования на основное.</w:t>
      </w:r>
    </w:p>
    <w:p w:rsidR="00DA4390" w:rsidRPr="00B94F4E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услуги "Реализация дополнительных </w:t>
      </w:r>
      <w:proofErr w:type="spellStart"/>
      <w:r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B94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программ" и работы "Организация и осуществление транспортного обслуживания учащихся образовательных организаций" - планируется по завершению года.</w:t>
      </w:r>
    </w:p>
    <w:p w:rsidR="00DA4390" w:rsidRPr="009A4BBF" w:rsidRDefault="00DA4390" w:rsidP="00AB334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FF1">
        <w:rPr>
          <w:rFonts w:ascii="Times New Roman" w:hAnsi="Times New Roman" w:cs="Times New Roman"/>
          <w:sz w:val="28"/>
          <w:szCs w:val="28"/>
        </w:rPr>
        <w:t>Услуга «Организация отдыха детей и молодежи» выполнена на 100 %</w:t>
      </w:r>
      <w:r w:rsidR="00AB33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34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4390" w:rsidRPr="009A4BBF" w:rsidRDefault="00DA4390" w:rsidP="00AB334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BF">
        <w:rPr>
          <w:rFonts w:ascii="Times New Roman" w:hAnsi="Times New Roman" w:cs="Times New Roman"/>
          <w:sz w:val="28"/>
          <w:szCs w:val="28"/>
        </w:rPr>
        <w:t>- кадрами пришкольный лагерь укомплектован полностью;</w:t>
      </w:r>
    </w:p>
    <w:p w:rsidR="00DA4390" w:rsidRPr="009A4BBF" w:rsidRDefault="00DA4390" w:rsidP="00AB334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случаи </w:t>
      </w:r>
      <w:r w:rsidRPr="009A4BBF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A4BBF">
        <w:rPr>
          <w:rFonts w:ascii="Times New Roman" w:hAnsi="Times New Roman" w:cs="Times New Roman"/>
          <w:sz w:val="28"/>
          <w:szCs w:val="28"/>
        </w:rPr>
        <w:t xml:space="preserve"> травматизм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BBF">
        <w:rPr>
          <w:rFonts w:ascii="Times New Roman" w:hAnsi="Times New Roman" w:cs="Times New Roman"/>
          <w:sz w:val="28"/>
          <w:szCs w:val="28"/>
        </w:rPr>
        <w:t xml:space="preserve"> за отчетный период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4BBF">
        <w:rPr>
          <w:rFonts w:ascii="Times New Roman" w:hAnsi="Times New Roman" w:cs="Times New Roman"/>
          <w:sz w:val="28"/>
          <w:szCs w:val="28"/>
        </w:rPr>
        <w:t>т;</w:t>
      </w:r>
    </w:p>
    <w:p w:rsidR="00DA4390" w:rsidRPr="009A4BBF" w:rsidRDefault="00DA4390" w:rsidP="00AB334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BBF">
        <w:rPr>
          <w:rFonts w:ascii="Times New Roman" w:hAnsi="Times New Roman" w:cs="Times New Roman"/>
          <w:sz w:val="28"/>
          <w:szCs w:val="28"/>
        </w:rPr>
        <w:t>- родители (законные представители) на основании проведенных мониторингов, опросов и анкетирования, удовлетворенны</w:t>
      </w:r>
      <w:r>
        <w:rPr>
          <w:rFonts w:ascii="Times New Roman" w:hAnsi="Times New Roman" w:cs="Times New Roman"/>
          <w:sz w:val="28"/>
          <w:szCs w:val="28"/>
        </w:rPr>
        <w:t xml:space="preserve"> услугой</w:t>
      </w:r>
      <w:r w:rsidRPr="009A4BBF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DA4390" w:rsidRDefault="00DA4390" w:rsidP="00AB3349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sz w:val="28"/>
          <w:szCs w:val="28"/>
        </w:rPr>
      </w:pPr>
      <w:r w:rsidRPr="009A4BBF">
        <w:rPr>
          <w:sz w:val="28"/>
          <w:szCs w:val="28"/>
        </w:rPr>
        <w:t xml:space="preserve">Услуга «Присмотр и уход» в общеобразовательных организациях подразумевает под собой группу продленного дня. Данной услугой </w:t>
      </w:r>
      <w:r>
        <w:rPr>
          <w:sz w:val="28"/>
          <w:szCs w:val="28"/>
        </w:rPr>
        <w:t>за отчетный период</w:t>
      </w:r>
      <w:r w:rsidRPr="009A4BBF">
        <w:rPr>
          <w:sz w:val="28"/>
          <w:szCs w:val="28"/>
        </w:rPr>
        <w:t xml:space="preserve"> воспользовались 220 учащихся, </w:t>
      </w:r>
      <w:r w:rsidRPr="009A4BBF">
        <w:rPr>
          <w:rStyle w:val="s4"/>
          <w:color w:val="000000"/>
          <w:sz w:val="28"/>
          <w:szCs w:val="28"/>
        </w:rPr>
        <w:t>что составляет 100% от запланированного показателя.</w:t>
      </w:r>
      <w:r w:rsidRPr="009A4BBF">
        <w:rPr>
          <w:sz w:val="28"/>
          <w:szCs w:val="28"/>
        </w:rPr>
        <w:t xml:space="preserve"> Показатели качества </w:t>
      </w:r>
      <w:r>
        <w:rPr>
          <w:sz w:val="28"/>
          <w:szCs w:val="28"/>
        </w:rPr>
        <w:t>такж</w:t>
      </w:r>
      <w:r w:rsidRPr="009A4BBF">
        <w:rPr>
          <w:sz w:val="28"/>
          <w:szCs w:val="28"/>
        </w:rPr>
        <w:t>е выполнены на 100% (родители (законные представители) удовлетворенны</w:t>
      </w:r>
      <w:r>
        <w:rPr>
          <w:sz w:val="28"/>
          <w:szCs w:val="28"/>
        </w:rPr>
        <w:t xml:space="preserve"> услугой</w:t>
      </w:r>
      <w:r w:rsidRPr="009A4BBF">
        <w:rPr>
          <w:sz w:val="28"/>
          <w:szCs w:val="28"/>
        </w:rPr>
        <w:t>, жалобы за отчетный период не поступали).</w:t>
      </w:r>
    </w:p>
    <w:p w:rsidR="00DA4390" w:rsidRPr="004E335B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DA4390" w:rsidRPr="00B33298" w:rsidRDefault="00DA4390" w:rsidP="00DA4390">
      <w:pPr>
        <w:pStyle w:val="a3"/>
        <w:suppressAutoHyphens/>
        <w:spacing w:after="0" w:line="400" w:lineRule="atLeast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:rsidR="00DA4390" w:rsidRDefault="00DA4390" w:rsidP="00DA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Pr="00B66A47">
        <w:rPr>
          <w:rFonts w:ascii="Times New Roman" w:hAnsi="Times New Roman" w:cs="Times New Roman"/>
          <w:sz w:val="28"/>
          <w:szCs w:val="28"/>
        </w:rPr>
        <w:t>постепенн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66A47">
        <w:rPr>
          <w:rFonts w:ascii="Times New Roman" w:hAnsi="Times New Roman" w:cs="Times New Roman"/>
          <w:sz w:val="28"/>
          <w:szCs w:val="28"/>
        </w:rPr>
        <w:t xml:space="preserve"> комплектование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6A47">
        <w:rPr>
          <w:rFonts w:ascii="Times New Roman" w:hAnsi="Times New Roman" w:cs="Times New Roman"/>
          <w:sz w:val="28"/>
          <w:szCs w:val="28"/>
        </w:rPr>
        <w:t xml:space="preserve"> по причине отсутствия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B66A47">
        <w:rPr>
          <w:rFonts w:ascii="Times New Roman" w:hAnsi="Times New Roman" w:cs="Times New Roman"/>
          <w:sz w:val="28"/>
          <w:szCs w:val="28"/>
        </w:rPr>
        <w:t xml:space="preserve">заключений о состоянии здоровья детей, 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B66A47">
        <w:rPr>
          <w:rFonts w:ascii="Times New Roman" w:hAnsi="Times New Roman" w:cs="Times New Roman"/>
          <w:sz w:val="28"/>
          <w:szCs w:val="28"/>
        </w:rPr>
        <w:t>родителей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отпуск в </w:t>
      </w:r>
      <w:r w:rsidRPr="00FB180A">
        <w:rPr>
          <w:rFonts w:ascii="Times New Roman" w:hAnsi="Times New Roman" w:cs="Times New Roman"/>
          <w:sz w:val="28"/>
          <w:szCs w:val="28"/>
        </w:rPr>
        <w:t>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 w:rsidRPr="006D6EB9"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:rsidR="00DA4390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01.07.2019г. наблюдается неисполнение муниципальных услуг </w:t>
      </w:r>
      <w:r w:rsidR="0058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одном </w:t>
      </w:r>
      <w:proofErr w:type="spellStart"/>
      <w:r w:rsidR="00584AA0">
        <w:rPr>
          <w:rFonts w:ascii="Times New Roman" w:hAnsi="Times New Roman" w:cs="Times New Roman"/>
          <w:color w:val="000000" w:themeColor="text1"/>
          <w:sz w:val="28"/>
          <w:szCs w:val="28"/>
        </w:rPr>
        <w:t>дощкольном</w:t>
      </w:r>
      <w:proofErr w:type="spellEnd"/>
      <w:r w:rsidR="0058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заведении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>: "Реализация основных общеобразовательных программ дошкольного образования" (81,0%)  и "Присмотр и уход" (74,8%), что обусловлено отсутствием в 1 полугодии 2019 года ребенка-инвалида возрастной категории от 1 года до 3 лет. Прием воспитанника данной категории планируется во 2 полугодии текущего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таким образом, исполнение услуга ожидается по завершению финансового года.</w:t>
      </w:r>
    </w:p>
    <w:p w:rsidR="00DA4390" w:rsidRPr="00B42517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EB9">
        <w:rPr>
          <w:rFonts w:ascii="Times New Roman" w:hAnsi="Times New Roman" w:cs="Times New Roman"/>
          <w:color w:val="000000" w:themeColor="text1"/>
          <w:sz w:val="28"/>
          <w:szCs w:val="28"/>
        </w:rPr>
        <w:t>По остальным учреждениям дошкольного образования показатели за 6</w:t>
      </w:r>
      <w:r w:rsidRPr="00B33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 2019 года по услугам «Реализация основных общеобразовательных программ дошкольного образования» и «Присмотр и уход» выполнены. </w:t>
      </w:r>
    </w:p>
    <w:p w:rsidR="00DA4390" w:rsidRPr="00B42517" w:rsidRDefault="00DA4390" w:rsidP="00DA4390">
      <w:pPr>
        <w:pStyle w:val="a3"/>
        <w:suppressAutoHyphens/>
        <w:spacing w:after="0" w:line="400" w:lineRule="atLeast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Образовательные организации дополнительного образования</w:t>
      </w:r>
    </w:p>
    <w:p w:rsidR="00DA4390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 выполнения услуги «Реализация дополнительных </w:t>
      </w:r>
      <w:proofErr w:type="spellStart"/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программ» </w:t>
      </w:r>
      <w:r w:rsidR="0058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 w:rsidR="00584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71,</w:t>
      </w:r>
      <w:r w:rsidR="00584AA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Данный факт объясняется тем, что в муниципальном задании значение показателя утверждается на отчетный финансовый год, а отчет «Об исполнении муниципального задания» предоставленный учреждениями содержит фактические значения за отчетный период, то есть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 полугодие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года. Ожидается, что по завершению финансового года плановый показатель учреждениями будет выполнен в полном объеме.</w:t>
      </w:r>
    </w:p>
    <w:p w:rsidR="008A57CB" w:rsidRDefault="00DA4390" w:rsidP="008A57C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«</w:t>
      </w: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>Орга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низация отдыха детей и молодежи»</w:t>
      </w: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запланирована на июнь и июль текущего года. </w:t>
      </w:r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«Организация отдыха детей и молодежи</w:t>
      </w:r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Start"/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>данным</w:t>
      </w:r>
      <w:proofErr w:type="gramEnd"/>
      <w:r w:rsidR="008A5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выполнена на 80%.</w:t>
      </w:r>
    </w:p>
    <w:p w:rsidR="00DA4390" w:rsidRDefault="00DA4390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дополнительного образования детей все показатели качества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6102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выполнены в полном объеме:</w:t>
      </w:r>
    </w:p>
    <w:p w:rsidR="00DA4390" w:rsidRDefault="00DA4390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кадрами лагерь укомплектован полностью;</w:t>
      </w:r>
    </w:p>
    <w:p w:rsidR="00DA4390" w:rsidRDefault="00DA4390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травматизм за отчетный период отсутствует;</w:t>
      </w:r>
    </w:p>
    <w:p w:rsidR="00DA4390" w:rsidRPr="00B42517" w:rsidRDefault="00DA4390" w:rsidP="008A57C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удовлетворенны условиями и качеством услуги полностью, что подтверждено отсутствием жалоб и нареканий со стороны родителей, имеются положительные отзывы.</w:t>
      </w:r>
    </w:p>
    <w:p w:rsidR="00DA4390" w:rsidRPr="00B42517" w:rsidRDefault="00DA4390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организаций, выполнившим муниципальное задание за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не в полном объеме, указано на необходимость проанализировать причины сложившейся ситуации и обеспечить исполнение муниципального задания по итогам 2019  года.</w:t>
      </w:r>
    </w:p>
    <w:p w:rsidR="00DA4390" w:rsidRDefault="00DA4390" w:rsidP="00DA4390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B92BD0" w:rsidRPr="00DD18E5" w:rsidRDefault="00B92BD0" w:rsidP="008A57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</w:t>
      </w:r>
      <w:proofErr w:type="gramStart"/>
      <w:r w:rsidRPr="00080CA6">
        <w:rPr>
          <w:rFonts w:ascii="Times New Roman" w:hAnsi="Times New Roman" w:cs="Times New Roman"/>
          <w:b/>
          <w:sz w:val="28"/>
          <w:szCs w:val="28"/>
        </w:rPr>
        <w:t>Ц»</w:t>
      </w:r>
      <w:proofErr w:type="gramEnd"/>
      <w:r w:rsidRPr="00080CA6">
        <w:rPr>
          <w:rFonts w:ascii="Times New Roman" w:hAnsi="Times New Roman" w:cs="Times New Roman"/>
          <w:b/>
          <w:sz w:val="28"/>
          <w:szCs w:val="28"/>
        </w:rPr>
        <w:t>Бригантина».</w:t>
      </w:r>
    </w:p>
    <w:p w:rsidR="00B92BD0" w:rsidRDefault="00B92BD0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</w:t>
      </w:r>
      <w:r w:rsidR="00B92BD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направленности, тренингов, информационных опросов, круглых столов. Работа выполнена на  </w:t>
      </w:r>
      <w:r w:rsidR="00AE01E2">
        <w:rPr>
          <w:rFonts w:ascii="Times New Roman" w:hAnsi="Times New Roman" w:cs="Times New Roman"/>
          <w:b/>
          <w:sz w:val="28"/>
          <w:szCs w:val="28"/>
        </w:rPr>
        <w:t>85,5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AA558D" w:rsidRP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выставки,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 мероприятия 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AE01E2" w:rsidRPr="00AE01E2">
        <w:rPr>
          <w:rFonts w:ascii="Times New Roman" w:hAnsi="Times New Roman" w:cs="Times New Roman"/>
          <w:b/>
          <w:sz w:val="28"/>
          <w:szCs w:val="28"/>
        </w:rPr>
        <w:t>90,4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 в молодежной среде,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слеты, игры. Работа выполнена на </w:t>
      </w:r>
      <w:r w:rsidR="00D031FD">
        <w:rPr>
          <w:rFonts w:ascii="Times New Roman" w:hAnsi="Times New Roman" w:cs="Times New Roman"/>
          <w:b/>
          <w:sz w:val="28"/>
          <w:szCs w:val="28"/>
        </w:rPr>
        <w:t>84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тренинги. Работа выполнена на </w:t>
      </w:r>
      <w:r w:rsidR="00D031FD">
        <w:rPr>
          <w:rFonts w:ascii="Times New Roman" w:hAnsi="Times New Roman" w:cs="Times New Roman"/>
          <w:b/>
          <w:sz w:val="28"/>
          <w:szCs w:val="28"/>
        </w:rPr>
        <w:t>73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организационно-рекламные,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акции и др. для подростков и молодежи. Работа выполнена на </w:t>
      </w:r>
      <w:r w:rsidR="00D031FD" w:rsidRPr="00D031FD">
        <w:rPr>
          <w:rFonts w:ascii="Times New Roman" w:hAnsi="Times New Roman" w:cs="Times New Roman"/>
          <w:b/>
          <w:sz w:val="28"/>
          <w:szCs w:val="28"/>
        </w:rPr>
        <w:t>80,8</w:t>
      </w:r>
      <w:r w:rsidRPr="00D031FD">
        <w:rPr>
          <w:rFonts w:ascii="Times New Roman" w:hAnsi="Times New Roman" w:cs="Times New Roman"/>
          <w:b/>
          <w:sz w:val="28"/>
          <w:szCs w:val="28"/>
        </w:rPr>
        <w:t>%.</w:t>
      </w:r>
    </w:p>
    <w:p w:rsidR="00D031FD" w:rsidRPr="00EB650E" w:rsidRDefault="006C0212" w:rsidP="00D031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3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1FD" w:rsidRPr="00EB650E">
        <w:rPr>
          <w:rFonts w:ascii="Times New Roman" w:hAnsi="Times New Roman" w:cs="Times New Roman"/>
          <w:sz w:val="28"/>
          <w:szCs w:val="28"/>
        </w:rPr>
        <w:t>Процент</w:t>
      </w:r>
      <w:r w:rsidR="00D031FD">
        <w:rPr>
          <w:rFonts w:ascii="Times New Roman" w:hAnsi="Times New Roman" w:cs="Times New Roman"/>
          <w:sz w:val="28"/>
          <w:szCs w:val="28"/>
        </w:rPr>
        <w:t xml:space="preserve">ы </w:t>
      </w:r>
      <w:r w:rsidR="00D031FD" w:rsidRPr="00EB650E">
        <w:rPr>
          <w:rFonts w:ascii="Times New Roman" w:hAnsi="Times New Roman" w:cs="Times New Roman"/>
          <w:sz w:val="28"/>
          <w:szCs w:val="28"/>
        </w:rPr>
        <w:t>соответствует плану выполнения муниципального задания на 01.07.2019.</w:t>
      </w:r>
    </w:p>
    <w:p w:rsidR="00DD18E5" w:rsidRDefault="00DD18E5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8DC" w:rsidRDefault="00DD78DC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8DC" w:rsidRPr="001F3547" w:rsidRDefault="00DD78DC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E5" w:rsidRDefault="00DD18E5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  <w:r w:rsidR="00021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8E5" w:rsidRDefault="00DD18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8B6867" w:rsidRPr="008B6867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FC14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FC14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спорту лиц с поражение ОДА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1F7B92" w:rsidRDefault="00FC14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979A5">
        <w:rPr>
          <w:rFonts w:ascii="Times New Roman" w:hAnsi="Times New Roman" w:cs="Times New Roman"/>
          <w:b/>
          <w:sz w:val="28"/>
          <w:szCs w:val="28"/>
        </w:rPr>
        <w:t>10</w:t>
      </w:r>
      <w:r w:rsidR="00A34174" w:rsidRPr="001F7B92">
        <w:rPr>
          <w:rFonts w:ascii="Times New Roman" w:hAnsi="Times New Roman" w:cs="Times New Roman"/>
          <w:b/>
          <w:sz w:val="28"/>
          <w:szCs w:val="28"/>
        </w:rPr>
        <w:t>4.5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  <w:r w:rsidR="001F7B92" w:rsidRPr="001F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B92" w:rsidRPr="00AE01E2" w:rsidRDefault="001F7B92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и проведение официальных спортивных мероприятий. Работа выполнена на </w:t>
      </w:r>
      <w:r w:rsidRPr="00D979A5">
        <w:rPr>
          <w:rFonts w:ascii="Times New Roman" w:hAnsi="Times New Roman" w:cs="Times New Roman"/>
          <w:b/>
          <w:sz w:val="28"/>
          <w:szCs w:val="28"/>
        </w:rPr>
        <w:t>10</w:t>
      </w:r>
      <w:r w:rsidRPr="001F7B92">
        <w:rPr>
          <w:rFonts w:ascii="Times New Roman" w:hAnsi="Times New Roman" w:cs="Times New Roman"/>
          <w:b/>
          <w:sz w:val="28"/>
          <w:szCs w:val="28"/>
        </w:rPr>
        <w:t>0</w:t>
      </w:r>
      <w:r w:rsidRPr="00D979A5">
        <w:rPr>
          <w:rFonts w:ascii="Times New Roman" w:hAnsi="Times New Roman" w:cs="Times New Roman"/>
          <w:b/>
          <w:sz w:val="28"/>
          <w:szCs w:val="28"/>
        </w:rPr>
        <w:t>%;</w:t>
      </w:r>
    </w:p>
    <w:p w:rsidR="001F7B92" w:rsidRDefault="001F7B92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7B92">
        <w:rPr>
          <w:rFonts w:ascii="Times New Roman" w:hAnsi="Times New Roman" w:cs="Times New Roman"/>
          <w:sz w:val="28"/>
          <w:szCs w:val="28"/>
        </w:rPr>
        <w:t xml:space="preserve">       Выполнение данных работ и услуг связано с укомплектованием всех групп </w:t>
      </w:r>
      <w:proofErr w:type="gramStart"/>
      <w:r w:rsidRPr="001F7B92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B92" w:rsidRDefault="001F7B92" w:rsidP="001F7B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18E5">
        <w:rPr>
          <w:rFonts w:ascii="Times New Roman" w:hAnsi="Times New Roman" w:cs="Times New Roman"/>
          <w:sz w:val="28"/>
          <w:szCs w:val="28"/>
        </w:rPr>
        <w:t xml:space="preserve">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не выполнены по следующим работам: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D979A5">
        <w:rPr>
          <w:rFonts w:ascii="Times New Roman" w:hAnsi="Times New Roman" w:cs="Times New Roman"/>
          <w:sz w:val="28"/>
          <w:szCs w:val="28"/>
        </w:rPr>
        <w:t>проведение тестирования выполнения нормативов испытаний (тестов) комплекса ГТО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D979A5">
        <w:rPr>
          <w:rFonts w:ascii="Times New Roman" w:hAnsi="Times New Roman" w:cs="Times New Roman"/>
          <w:sz w:val="28"/>
          <w:szCs w:val="28"/>
        </w:rPr>
        <w:t xml:space="preserve"> на </w:t>
      </w:r>
      <w:r w:rsidR="001F7B92" w:rsidRPr="001F7B92">
        <w:rPr>
          <w:rFonts w:ascii="Times New Roman" w:hAnsi="Times New Roman" w:cs="Times New Roman"/>
          <w:b/>
          <w:sz w:val="28"/>
          <w:szCs w:val="28"/>
        </w:rPr>
        <w:t>88,6</w:t>
      </w:r>
      <w:r w:rsidR="00D979A5" w:rsidRPr="00D979A5">
        <w:rPr>
          <w:rFonts w:ascii="Times New Roman" w:hAnsi="Times New Roman" w:cs="Times New Roman"/>
          <w:b/>
          <w:sz w:val="28"/>
          <w:szCs w:val="28"/>
        </w:rPr>
        <w:t>%;</w:t>
      </w:r>
    </w:p>
    <w:p w:rsidR="00D979A5" w:rsidRPr="00D979A5" w:rsidRDefault="00D979A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-организация мероприятий по подготовке спортивных сборных команд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7B92" w:rsidRPr="001F7B92">
        <w:rPr>
          <w:rFonts w:ascii="Times New Roman" w:hAnsi="Times New Roman" w:cs="Times New Roman"/>
          <w:b/>
          <w:sz w:val="28"/>
          <w:szCs w:val="28"/>
        </w:rPr>
        <w:t>47,8</w:t>
      </w:r>
      <w:r w:rsidRPr="00D979A5">
        <w:rPr>
          <w:rFonts w:ascii="Times New Roman" w:hAnsi="Times New Roman" w:cs="Times New Roman"/>
          <w:b/>
          <w:sz w:val="28"/>
          <w:szCs w:val="28"/>
        </w:rPr>
        <w:t>%;</w:t>
      </w:r>
    </w:p>
    <w:p w:rsidR="001F7B92" w:rsidRDefault="00D979A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-проведение занятий физкультурно-спортивной направленности по месту жительства граждан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7B92" w:rsidRPr="001F7B92">
        <w:rPr>
          <w:rFonts w:ascii="Times New Roman" w:hAnsi="Times New Roman" w:cs="Times New Roman"/>
          <w:b/>
          <w:sz w:val="28"/>
          <w:szCs w:val="28"/>
        </w:rPr>
        <w:t>75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1F7B92">
        <w:rPr>
          <w:rFonts w:ascii="Times New Roman" w:hAnsi="Times New Roman" w:cs="Times New Roman"/>
          <w:b/>
          <w:sz w:val="28"/>
          <w:szCs w:val="28"/>
        </w:rPr>
        <w:t>;</w:t>
      </w:r>
    </w:p>
    <w:p w:rsidR="006A22FA" w:rsidRPr="00021D81" w:rsidRDefault="006A22FA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F7B92">
        <w:rPr>
          <w:rFonts w:ascii="Times New Roman" w:hAnsi="Times New Roman" w:cs="Times New Roman"/>
          <w:b/>
          <w:sz w:val="28"/>
          <w:szCs w:val="28"/>
        </w:rPr>
        <w:t>14,3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</w:p>
    <w:p w:rsidR="006A22FA" w:rsidRDefault="001F7B92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78DC">
        <w:rPr>
          <w:rFonts w:ascii="Times New Roman" w:hAnsi="Times New Roman" w:cs="Times New Roman"/>
          <w:sz w:val="28"/>
          <w:szCs w:val="28"/>
        </w:rPr>
        <w:t>Данные работы будут произведены во втором полугодии 2019г.</w:t>
      </w:r>
    </w:p>
    <w:p w:rsidR="004503E7" w:rsidRDefault="004503E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2FA" w:rsidRDefault="006A22F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AD24BD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олимпийским видам спорта</w:t>
      </w:r>
      <w:r w:rsidR="00B40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4BD">
        <w:rPr>
          <w:rFonts w:ascii="Times New Roman" w:hAnsi="Times New Roman" w:cs="Times New Roman"/>
          <w:sz w:val="28"/>
          <w:szCs w:val="28"/>
        </w:rPr>
        <w:t>Показатель качества по данной услуге составил 0%,в связи с тем, что переход из одного этапа на другой произойдет в сентябре месяце после комплектования групп на 2019-2020 спортивный сезон. Показатель объема выполнен на 96,9%. В целом 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D24BD" w:rsidRPr="00AD24BD">
        <w:rPr>
          <w:rFonts w:ascii="Times New Roman" w:hAnsi="Times New Roman" w:cs="Times New Roman"/>
          <w:b/>
          <w:sz w:val="28"/>
          <w:szCs w:val="28"/>
        </w:rPr>
        <w:t>48,5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8B6867">
        <w:rPr>
          <w:rFonts w:ascii="Times New Roman" w:hAnsi="Times New Roman" w:cs="Times New Roman"/>
          <w:b/>
          <w:sz w:val="28"/>
          <w:szCs w:val="28"/>
        </w:rPr>
        <w:t>.</w:t>
      </w:r>
      <w:r w:rsidR="00AD24BD" w:rsidRPr="00AD24BD">
        <w:rPr>
          <w:rFonts w:ascii="Times New Roman" w:hAnsi="Times New Roman" w:cs="Times New Roman"/>
          <w:sz w:val="28"/>
          <w:szCs w:val="28"/>
        </w:rPr>
        <w:t>;</w:t>
      </w:r>
    </w:p>
    <w:p w:rsidR="001F3547" w:rsidRPr="00D3081D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B40140">
        <w:rPr>
          <w:rFonts w:ascii="Times New Roman" w:hAnsi="Times New Roman" w:cs="Times New Roman"/>
          <w:sz w:val="28"/>
          <w:szCs w:val="28"/>
        </w:rPr>
        <w:t>.</w:t>
      </w:r>
      <w:r w:rsidR="00AD24BD" w:rsidRPr="00AD24BD">
        <w:rPr>
          <w:rFonts w:ascii="Times New Roman" w:hAnsi="Times New Roman" w:cs="Times New Roman"/>
          <w:sz w:val="28"/>
          <w:szCs w:val="28"/>
        </w:rPr>
        <w:t xml:space="preserve"> </w:t>
      </w:r>
      <w:r w:rsidR="00AD24BD">
        <w:rPr>
          <w:rFonts w:ascii="Times New Roman" w:hAnsi="Times New Roman" w:cs="Times New Roman"/>
          <w:sz w:val="28"/>
          <w:szCs w:val="28"/>
        </w:rPr>
        <w:t xml:space="preserve">Показатель качества по данной услуге составил 0%,в связи с тем, что переход из одного этапа на другой произойдет в сентябре месяце после комплектования групп на 2019-2020 спортивный сезон. Показатель объема выполнен на </w:t>
      </w:r>
      <w:r w:rsidR="009222EF">
        <w:rPr>
          <w:rFonts w:ascii="Times New Roman" w:hAnsi="Times New Roman" w:cs="Times New Roman"/>
          <w:sz w:val="28"/>
          <w:szCs w:val="28"/>
        </w:rPr>
        <w:t>103,3</w:t>
      </w:r>
      <w:r w:rsidR="00AD24BD">
        <w:rPr>
          <w:rFonts w:ascii="Times New Roman" w:hAnsi="Times New Roman" w:cs="Times New Roman"/>
          <w:sz w:val="28"/>
          <w:szCs w:val="28"/>
        </w:rPr>
        <w:t xml:space="preserve">%. </w:t>
      </w:r>
      <w:r w:rsidR="00B40140">
        <w:rPr>
          <w:rFonts w:ascii="Times New Roman" w:hAnsi="Times New Roman" w:cs="Times New Roman"/>
          <w:sz w:val="28"/>
          <w:szCs w:val="28"/>
        </w:rPr>
        <w:t xml:space="preserve"> </w:t>
      </w:r>
      <w:r w:rsidR="00D3081D" w:rsidRPr="00D3081D">
        <w:rPr>
          <w:rFonts w:ascii="Times New Roman" w:hAnsi="Times New Roman" w:cs="Times New Roman"/>
          <w:sz w:val="28"/>
          <w:szCs w:val="28"/>
        </w:rPr>
        <w:t xml:space="preserve">Увеличение связано с увеличением числа </w:t>
      </w:r>
      <w:proofErr w:type="gramStart"/>
      <w:r w:rsidR="00D3081D" w:rsidRPr="00D3081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3081D" w:rsidRPr="00D3081D">
        <w:rPr>
          <w:rFonts w:ascii="Times New Roman" w:hAnsi="Times New Roman" w:cs="Times New Roman"/>
          <w:sz w:val="28"/>
          <w:szCs w:val="28"/>
        </w:rPr>
        <w:t xml:space="preserve"> данным видом спорта.</w:t>
      </w:r>
      <w:r w:rsidR="009222E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222EF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9222EF">
        <w:rPr>
          <w:rFonts w:ascii="Times New Roman" w:hAnsi="Times New Roman" w:cs="Times New Roman"/>
          <w:sz w:val="28"/>
          <w:szCs w:val="28"/>
        </w:rPr>
        <w:t xml:space="preserve"> услуга выполнена на 51,7%.;</w:t>
      </w:r>
    </w:p>
    <w:p w:rsidR="001F3547" w:rsidRPr="00EC6BA5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140">
        <w:rPr>
          <w:rFonts w:ascii="Times New Roman" w:hAnsi="Times New Roman" w:cs="Times New Roman"/>
          <w:sz w:val="28"/>
          <w:szCs w:val="28"/>
        </w:rPr>
        <w:t>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F3547">
        <w:rPr>
          <w:rFonts w:ascii="Times New Roman" w:hAnsi="Times New Roman" w:cs="Times New Roman"/>
          <w:b/>
          <w:sz w:val="28"/>
          <w:szCs w:val="28"/>
        </w:rPr>
        <w:t>96,3%;</w:t>
      </w:r>
      <w:r w:rsidR="00D30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1D" w:rsidRPr="00EC6BA5">
        <w:rPr>
          <w:rFonts w:ascii="Times New Roman" w:hAnsi="Times New Roman" w:cs="Times New Roman"/>
          <w:sz w:val="28"/>
          <w:szCs w:val="28"/>
        </w:rPr>
        <w:t>Небольшое отклонение</w:t>
      </w:r>
      <w:r w:rsidR="00EC6BA5" w:rsidRPr="00EC6BA5">
        <w:rPr>
          <w:rFonts w:ascii="Times New Roman" w:hAnsi="Times New Roman" w:cs="Times New Roman"/>
          <w:sz w:val="28"/>
          <w:szCs w:val="28"/>
        </w:rPr>
        <w:t xml:space="preserve"> вызвано  недобором занимающихся в группах.</w:t>
      </w:r>
      <w:r w:rsidR="00EC6B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22FA" w:rsidRPr="009222EF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222EF" w:rsidRPr="009222EF">
        <w:rPr>
          <w:rFonts w:ascii="Times New Roman" w:hAnsi="Times New Roman" w:cs="Times New Roman"/>
          <w:b/>
          <w:sz w:val="28"/>
          <w:szCs w:val="28"/>
        </w:rPr>
        <w:t>62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EF" w:rsidRPr="009222EF">
        <w:rPr>
          <w:rFonts w:ascii="Times New Roman" w:hAnsi="Times New Roman" w:cs="Times New Roman"/>
          <w:sz w:val="28"/>
          <w:szCs w:val="28"/>
        </w:rPr>
        <w:t>Мероприятия будут проведены во втором полугодии 2019г.</w:t>
      </w:r>
      <w:r w:rsidR="009222EF">
        <w:rPr>
          <w:rFonts w:ascii="Times New Roman" w:hAnsi="Times New Roman" w:cs="Times New Roman"/>
          <w:sz w:val="28"/>
          <w:szCs w:val="28"/>
        </w:rPr>
        <w:t>;</w:t>
      </w:r>
    </w:p>
    <w:p w:rsidR="009222EF" w:rsidRPr="009222EF" w:rsidRDefault="00021D81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222EF" w:rsidRPr="009222EF">
        <w:rPr>
          <w:rFonts w:ascii="Times New Roman" w:hAnsi="Times New Roman" w:cs="Times New Roman"/>
          <w:b/>
          <w:sz w:val="28"/>
          <w:szCs w:val="28"/>
        </w:rPr>
        <w:t>0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2EF" w:rsidRPr="009222EF">
        <w:rPr>
          <w:rFonts w:ascii="Times New Roman" w:hAnsi="Times New Roman" w:cs="Times New Roman"/>
          <w:sz w:val="28"/>
          <w:szCs w:val="28"/>
        </w:rPr>
        <w:t xml:space="preserve">Мероприятия будут проведены в </w:t>
      </w:r>
      <w:r w:rsidR="009F70A7">
        <w:rPr>
          <w:rFonts w:ascii="Times New Roman" w:hAnsi="Times New Roman" w:cs="Times New Roman"/>
          <w:sz w:val="28"/>
          <w:szCs w:val="28"/>
        </w:rPr>
        <w:t>третьем квартале</w:t>
      </w:r>
      <w:r w:rsidR="009222EF" w:rsidRPr="009222EF">
        <w:rPr>
          <w:rFonts w:ascii="Times New Roman" w:hAnsi="Times New Roman" w:cs="Times New Roman"/>
          <w:sz w:val="28"/>
          <w:szCs w:val="28"/>
        </w:rPr>
        <w:t xml:space="preserve"> 2019г.</w:t>
      </w:r>
      <w:r w:rsidR="009222EF">
        <w:rPr>
          <w:rFonts w:ascii="Times New Roman" w:hAnsi="Times New Roman" w:cs="Times New Roman"/>
          <w:sz w:val="28"/>
          <w:szCs w:val="28"/>
        </w:rPr>
        <w:t>;</w:t>
      </w:r>
    </w:p>
    <w:p w:rsidR="009222EF" w:rsidRPr="009222EF" w:rsidRDefault="009222EF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2EF">
        <w:rPr>
          <w:rFonts w:ascii="Times New Roman" w:hAnsi="Times New Roman" w:cs="Times New Roman"/>
          <w:sz w:val="28"/>
          <w:szCs w:val="28"/>
        </w:rPr>
        <w:t xml:space="preserve">      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Pr="009222EF">
        <w:rPr>
          <w:rFonts w:ascii="Times New Roman" w:hAnsi="Times New Roman" w:cs="Times New Roman"/>
          <w:b/>
          <w:sz w:val="28"/>
          <w:szCs w:val="28"/>
        </w:rPr>
        <w:t>0%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22EF">
        <w:rPr>
          <w:rFonts w:ascii="Times New Roman" w:hAnsi="Times New Roman" w:cs="Times New Roman"/>
          <w:sz w:val="28"/>
          <w:szCs w:val="28"/>
        </w:rPr>
        <w:t>Мероприятия будут проведены в</w:t>
      </w:r>
      <w:r w:rsidR="009F70A7">
        <w:rPr>
          <w:rFonts w:ascii="Times New Roman" w:hAnsi="Times New Roman" w:cs="Times New Roman"/>
          <w:sz w:val="28"/>
          <w:szCs w:val="28"/>
        </w:rPr>
        <w:t xml:space="preserve"> третьем квартале</w:t>
      </w:r>
      <w:r w:rsidRPr="009222EF">
        <w:rPr>
          <w:rFonts w:ascii="Times New Roman" w:hAnsi="Times New Roman" w:cs="Times New Roman"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274" w:rsidRDefault="009A2274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78DC" w:rsidRPr="004503E7" w:rsidRDefault="00DD78DC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2274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E7">
        <w:rPr>
          <w:rFonts w:ascii="Times New Roman" w:hAnsi="Times New Roman" w:cs="Times New Roman"/>
          <w:b/>
          <w:sz w:val="28"/>
          <w:szCs w:val="28"/>
        </w:rPr>
        <w:lastRenderedPageBreak/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 w:rsidR="009A2274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A2274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201</w:t>
      </w:r>
      <w:r w:rsidR="005E47F5" w:rsidRPr="005E47F5">
        <w:rPr>
          <w:rFonts w:ascii="Times New Roman" w:hAnsi="Times New Roman" w:cs="Times New Roman"/>
          <w:sz w:val="28"/>
          <w:szCs w:val="28"/>
        </w:rPr>
        <w:t>9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37A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и стационарную, фестивальную, конкурсную, выставочную деятельность любительских художественных коллективов. В отчетном периоде состоялись традиционные торжественные собрания, народные гуляния, творческие встречи, концертные программы, акции и пр.</w:t>
      </w:r>
    </w:p>
    <w:p w:rsidR="004721B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9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4721B1" w:rsidRPr="00F85DD5" w:rsidRDefault="004721B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 (организация показа) спектаклей (театральных постановок)</w:t>
      </w:r>
      <w:r w:rsidR="00302971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67160C">
        <w:rPr>
          <w:rFonts w:ascii="Times New Roman" w:hAnsi="Times New Roman" w:cs="Times New Roman"/>
          <w:b/>
          <w:sz w:val="28"/>
          <w:szCs w:val="28"/>
        </w:rPr>
        <w:t>74,3</w:t>
      </w:r>
      <w:r w:rsidR="00302971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 (организация показа) и концертных программ. Услуга выполнена на </w:t>
      </w:r>
      <w:r w:rsidR="0067160C">
        <w:rPr>
          <w:rFonts w:ascii="Times New Roman" w:hAnsi="Times New Roman" w:cs="Times New Roman"/>
          <w:b/>
          <w:sz w:val="28"/>
          <w:szCs w:val="28"/>
        </w:rPr>
        <w:t>69,5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67160C" w:rsidRPr="0067160C" w:rsidRDefault="0067160C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Pr="0067160C">
        <w:rPr>
          <w:rFonts w:ascii="Times New Roman" w:hAnsi="Times New Roman" w:cs="Times New Roman"/>
          <w:b/>
          <w:sz w:val="28"/>
          <w:szCs w:val="28"/>
        </w:rPr>
        <w:t>65,4%;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показа концертов и концертных программ.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60C">
        <w:rPr>
          <w:rFonts w:ascii="Times New Roman" w:hAnsi="Times New Roman" w:cs="Times New Roman"/>
          <w:b/>
          <w:sz w:val="28"/>
          <w:szCs w:val="28"/>
        </w:rPr>
        <w:t>66,1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спектаклей. Работа выполнена на </w:t>
      </w:r>
      <w:r w:rsidR="0067160C">
        <w:rPr>
          <w:rFonts w:ascii="Times New Roman" w:hAnsi="Times New Roman" w:cs="Times New Roman"/>
          <w:b/>
          <w:sz w:val="28"/>
          <w:szCs w:val="28"/>
        </w:rPr>
        <w:t>75,9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концертов и концертных программ. Работа выполнена на </w:t>
      </w:r>
      <w:r w:rsidR="0067160C">
        <w:rPr>
          <w:rFonts w:ascii="Times New Roman" w:hAnsi="Times New Roman" w:cs="Times New Roman"/>
          <w:b/>
          <w:sz w:val="28"/>
          <w:szCs w:val="28"/>
        </w:rPr>
        <w:t>78,3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самодеятельного народного творчества. Работа выполнена на </w:t>
      </w:r>
      <w:r w:rsidR="00823DE2" w:rsidRPr="00BD6AA2">
        <w:rPr>
          <w:rFonts w:ascii="Times New Roman" w:hAnsi="Times New Roman" w:cs="Times New Roman"/>
          <w:b/>
          <w:sz w:val="28"/>
          <w:szCs w:val="28"/>
        </w:rPr>
        <w:t>100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67160C" w:rsidRDefault="0067160C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160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мероприятий. Работа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86,2%.</w:t>
      </w:r>
    </w:p>
    <w:p w:rsidR="00CE690E" w:rsidRDefault="00CE690E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02971">
        <w:rPr>
          <w:rFonts w:ascii="Times New Roman" w:hAnsi="Times New Roman" w:cs="Times New Roman"/>
          <w:sz w:val="28"/>
          <w:szCs w:val="28"/>
        </w:rPr>
        <w:t xml:space="preserve">      Муниципальные задания по данным учреждения </w:t>
      </w:r>
      <w:r w:rsidRPr="00CE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</w:p>
    <w:p w:rsidR="00302971" w:rsidRDefault="00CE690E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на 1 полугодие. Услуги и работы будут выполнены в 4 квартале 2019 года.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программ. Услуга выполнена на </w:t>
      </w:r>
      <w:r w:rsidR="00E34CE3" w:rsidRPr="00E34CE3">
        <w:rPr>
          <w:rFonts w:ascii="Times New Roman" w:hAnsi="Times New Roman" w:cs="Times New Roman"/>
          <w:b/>
          <w:sz w:val="28"/>
          <w:szCs w:val="28"/>
        </w:rPr>
        <w:t>64.5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  <w:r w:rsidR="003F2CD5">
        <w:rPr>
          <w:rFonts w:ascii="Times New Roman" w:hAnsi="Times New Roman" w:cs="Times New Roman"/>
          <w:sz w:val="28"/>
          <w:szCs w:val="28"/>
        </w:rPr>
        <w:t xml:space="preserve"> </w:t>
      </w:r>
      <w:r w:rsidR="00E34CE3">
        <w:rPr>
          <w:rFonts w:ascii="Times New Roman" w:hAnsi="Times New Roman" w:cs="Times New Roman"/>
          <w:sz w:val="28"/>
          <w:szCs w:val="28"/>
        </w:rPr>
        <w:t xml:space="preserve">В сентябре текущего года количество </w:t>
      </w:r>
      <w:proofErr w:type="gramStart"/>
      <w:r w:rsidR="00E34C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4CE3">
        <w:rPr>
          <w:rFonts w:ascii="Times New Roman" w:hAnsi="Times New Roman" w:cs="Times New Roman"/>
          <w:sz w:val="28"/>
          <w:szCs w:val="28"/>
        </w:rPr>
        <w:t xml:space="preserve"> достигнет планового показателя в связи с набором обу</w:t>
      </w:r>
      <w:r w:rsidR="00C34BB4">
        <w:rPr>
          <w:rFonts w:ascii="Times New Roman" w:hAnsi="Times New Roman" w:cs="Times New Roman"/>
          <w:sz w:val="28"/>
          <w:szCs w:val="28"/>
        </w:rPr>
        <w:t>ч</w:t>
      </w:r>
      <w:r w:rsidR="00E34CE3">
        <w:rPr>
          <w:rFonts w:ascii="Times New Roman" w:hAnsi="Times New Roman" w:cs="Times New Roman"/>
          <w:sz w:val="28"/>
          <w:szCs w:val="28"/>
        </w:rPr>
        <w:t xml:space="preserve">ающихся на новый учебный сезон. </w:t>
      </w:r>
      <w:r w:rsidR="00074A4F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E34CE3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74A4F">
        <w:rPr>
          <w:rFonts w:ascii="Times New Roman" w:hAnsi="Times New Roman" w:cs="Times New Roman"/>
          <w:sz w:val="28"/>
          <w:szCs w:val="28"/>
        </w:rPr>
        <w:t>выполнена</w:t>
      </w:r>
      <w:r w:rsidR="00010E9E">
        <w:rPr>
          <w:rFonts w:ascii="Times New Roman" w:hAnsi="Times New Roman" w:cs="Times New Roman"/>
          <w:sz w:val="28"/>
          <w:szCs w:val="28"/>
        </w:rPr>
        <w:t xml:space="preserve"> в 3,4 кварталах 2019 года.</w:t>
      </w:r>
    </w:p>
    <w:p w:rsidR="0097537A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программ. Услуга выполнена на </w:t>
      </w:r>
      <w:r w:rsidRPr="00E34CE3">
        <w:rPr>
          <w:rFonts w:ascii="Times New Roman" w:hAnsi="Times New Roman" w:cs="Times New Roman"/>
          <w:b/>
          <w:sz w:val="28"/>
          <w:szCs w:val="28"/>
        </w:rPr>
        <w:t>93,3%.,</w:t>
      </w:r>
      <w:r w:rsidRPr="00E34CE3">
        <w:rPr>
          <w:rFonts w:ascii="Times New Roman" w:hAnsi="Times New Roman" w:cs="Times New Roman"/>
          <w:sz w:val="28"/>
          <w:szCs w:val="28"/>
        </w:rPr>
        <w:t xml:space="preserve"> что соответствует плану на 1 полугодие</w:t>
      </w:r>
      <w:r w:rsidR="007C65DB">
        <w:rPr>
          <w:rFonts w:ascii="Times New Roman" w:hAnsi="Times New Roman" w:cs="Times New Roman"/>
          <w:sz w:val="28"/>
          <w:szCs w:val="28"/>
        </w:rPr>
        <w:t>.</w:t>
      </w:r>
    </w:p>
    <w:p w:rsidR="00074A4F" w:rsidRDefault="00074A4F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5E47F5" w:rsidRPr="00E34CE3">
        <w:rPr>
          <w:rFonts w:ascii="Times New Roman" w:hAnsi="Times New Roman" w:cs="Times New Roman"/>
          <w:b/>
          <w:sz w:val="28"/>
          <w:szCs w:val="28"/>
        </w:rPr>
        <w:t>64.4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%.;</w:t>
      </w:r>
    </w:p>
    <w:p w:rsidR="00063273" w:rsidRDefault="00063273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экспозиций (выставок) музеев, организация выездных выставок.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E47F5" w:rsidRPr="00E34CE3">
        <w:rPr>
          <w:rFonts w:ascii="Times New Roman" w:hAnsi="Times New Roman" w:cs="Times New Roman"/>
          <w:b/>
          <w:sz w:val="28"/>
          <w:szCs w:val="28"/>
        </w:rPr>
        <w:t>69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  <w:r w:rsidR="00F85DD5">
        <w:rPr>
          <w:rFonts w:ascii="Times New Roman" w:hAnsi="Times New Roman" w:cs="Times New Roman"/>
          <w:sz w:val="28"/>
          <w:szCs w:val="28"/>
        </w:rPr>
        <w:t>;</w:t>
      </w:r>
    </w:p>
    <w:p w:rsidR="00F85DD5" w:rsidRPr="004D38E8" w:rsidRDefault="00F85DD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экскурсионного обслуживания. Работа выполнена на </w:t>
      </w:r>
      <w:r w:rsidR="005E47F5" w:rsidRPr="00E34CE3">
        <w:rPr>
          <w:rFonts w:ascii="Times New Roman" w:hAnsi="Times New Roman" w:cs="Times New Roman"/>
          <w:b/>
          <w:sz w:val="28"/>
          <w:szCs w:val="28"/>
        </w:rPr>
        <w:t>75.2</w:t>
      </w:r>
      <w:r w:rsidRPr="004D38E8">
        <w:rPr>
          <w:rFonts w:ascii="Times New Roman" w:hAnsi="Times New Roman" w:cs="Times New Roman"/>
          <w:b/>
          <w:sz w:val="28"/>
          <w:szCs w:val="28"/>
        </w:rPr>
        <w:t>%;</w:t>
      </w:r>
    </w:p>
    <w:p w:rsidR="00F85DD5" w:rsidRPr="004D38E8" w:rsidRDefault="00F85DD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музейных предметов, музейных коллекций. Работа выполнена на </w:t>
      </w:r>
      <w:r w:rsidR="005E47F5" w:rsidRPr="00261583">
        <w:rPr>
          <w:rFonts w:ascii="Times New Roman" w:hAnsi="Times New Roman" w:cs="Times New Roman"/>
          <w:b/>
          <w:sz w:val="28"/>
          <w:szCs w:val="28"/>
        </w:rPr>
        <w:t>85.1</w:t>
      </w:r>
      <w:r w:rsidR="004D38E8" w:rsidRPr="004D38E8">
        <w:rPr>
          <w:rFonts w:ascii="Times New Roman" w:hAnsi="Times New Roman" w:cs="Times New Roman"/>
          <w:b/>
          <w:sz w:val="28"/>
          <w:szCs w:val="28"/>
        </w:rPr>
        <w:t>%.</w:t>
      </w:r>
    </w:p>
    <w:p w:rsidR="007C65DB" w:rsidRDefault="004D38E8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1583" w:rsidRPr="00261583">
        <w:rPr>
          <w:rFonts w:ascii="Times New Roman" w:hAnsi="Times New Roman" w:cs="Times New Roman"/>
          <w:sz w:val="28"/>
          <w:szCs w:val="28"/>
        </w:rPr>
        <w:t xml:space="preserve">Проценты выполнения работ и услуг выполнены в соответствии </w:t>
      </w:r>
      <w:r w:rsidR="007C65DB">
        <w:rPr>
          <w:rFonts w:ascii="Times New Roman" w:hAnsi="Times New Roman" w:cs="Times New Roman"/>
          <w:sz w:val="28"/>
          <w:szCs w:val="28"/>
        </w:rPr>
        <w:t xml:space="preserve"> с </w:t>
      </w:r>
      <w:r w:rsidR="00261583" w:rsidRPr="00261583">
        <w:rPr>
          <w:rFonts w:ascii="Times New Roman" w:hAnsi="Times New Roman" w:cs="Times New Roman"/>
          <w:sz w:val="28"/>
          <w:szCs w:val="28"/>
        </w:rPr>
        <w:t>план</w:t>
      </w:r>
      <w:r w:rsidR="007C65DB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7C65D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C65DB">
        <w:rPr>
          <w:rFonts w:ascii="Times New Roman" w:hAnsi="Times New Roman" w:cs="Times New Roman"/>
          <w:sz w:val="28"/>
          <w:szCs w:val="28"/>
        </w:rPr>
        <w:t xml:space="preserve"> муниципального задания на 1 полугодие 2019 года.</w:t>
      </w:r>
    </w:p>
    <w:p w:rsidR="004D38E8" w:rsidRDefault="007C65DB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61583" w:rsidRPr="00261583">
        <w:rPr>
          <w:rFonts w:ascii="Times New Roman" w:hAnsi="Times New Roman" w:cs="Times New Roman"/>
          <w:sz w:val="28"/>
          <w:szCs w:val="28"/>
        </w:rPr>
        <w:t xml:space="preserve"> </w:t>
      </w:r>
      <w:r w:rsidR="004D38E8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:rsidR="004D38E8" w:rsidRDefault="004D38E8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8654A" w:rsidRDefault="0098654A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81D" w:rsidRDefault="0098654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За 1 полугодие 2019 года в МБУК «ЦБС» насчитывается 21845 пользователей. Количество выдач документов -293464 экз., библиотечный фонд -168933 экз., доля новых поступлений по отношению к объему фондов – 0,25%.</w:t>
      </w:r>
    </w:p>
    <w:p w:rsidR="00010E9E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каждом структурном подразделении МБУК «ЦБС» (филиале, отделе) ведутся книги отзывы и предложения,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EC6BA5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Услуга выполнена на </w:t>
      </w:r>
      <w:r w:rsidR="001F178D">
        <w:rPr>
          <w:rFonts w:ascii="Times New Roman" w:hAnsi="Times New Roman" w:cs="Times New Roman"/>
          <w:b/>
          <w:sz w:val="28"/>
          <w:szCs w:val="28"/>
        </w:rPr>
        <w:t>66</w:t>
      </w:r>
      <w:r w:rsidR="00C80808" w:rsidRPr="00C80808">
        <w:rPr>
          <w:rFonts w:ascii="Times New Roman" w:hAnsi="Times New Roman" w:cs="Times New Roman"/>
          <w:b/>
          <w:sz w:val="28"/>
          <w:szCs w:val="28"/>
        </w:rPr>
        <w:t>%;</w:t>
      </w:r>
      <w:r w:rsidR="00875F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875F4F">
        <w:rPr>
          <w:rFonts w:ascii="Times New Roman" w:hAnsi="Times New Roman" w:cs="Times New Roman"/>
          <w:b/>
          <w:sz w:val="28"/>
          <w:szCs w:val="28"/>
        </w:rPr>
        <w:t>102,4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808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рмирование, учет, изучение, обеспечение физического сохранения и безопасности фондов библиотеки. Работа выполнена на </w:t>
      </w:r>
      <w:r w:rsidR="00875F4F">
        <w:rPr>
          <w:rFonts w:ascii="Times New Roman" w:hAnsi="Times New Roman" w:cs="Times New Roman"/>
          <w:b/>
          <w:sz w:val="28"/>
          <w:szCs w:val="28"/>
        </w:rPr>
        <w:t>88,</w:t>
      </w:r>
      <w:r w:rsidR="001F178D">
        <w:rPr>
          <w:rFonts w:ascii="Times New Roman" w:hAnsi="Times New Roman" w:cs="Times New Roman"/>
          <w:b/>
          <w:sz w:val="28"/>
          <w:szCs w:val="28"/>
        </w:rPr>
        <w:t>6</w:t>
      </w:r>
      <w:r w:rsidRPr="00C80808">
        <w:rPr>
          <w:rFonts w:ascii="Times New Roman" w:hAnsi="Times New Roman" w:cs="Times New Roman"/>
          <w:b/>
          <w:sz w:val="28"/>
          <w:szCs w:val="28"/>
        </w:rPr>
        <w:t>%.</w:t>
      </w:r>
    </w:p>
    <w:p w:rsidR="00010E9E" w:rsidRPr="00010E9E" w:rsidRDefault="00010E9E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9E">
        <w:rPr>
          <w:rFonts w:ascii="Times New Roman" w:hAnsi="Times New Roman" w:cs="Times New Roman"/>
          <w:sz w:val="28"/>
          <w:szCs w:val="28"/>
        </w:rPr>
        <w:t xml:space="preserve">    До конца  года будут достигнуты плановые показатели.      </w:t>
      </w:r>
    </w:p>
    <w:p w:rsidR="00722BEB" w:rsidRPr="00010E9E" w:rsidRDefault="00722BEB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EB" w:rsidRPr="00FE4299" w:rsidRDefault="008D5433" w:rsidP="00722B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«К</w:t>
      </w:r>
      <w:r w:rsidR="0000423B">
        <w:rPr>
          <w:rFonts w:ascii="Times New Roman" w:hAnsi="Times New Roman" w:cs="Times New Roman"/>
          <w:b/>
          <w:sz w:val="28"/>
          <w:szCs w:val="28"/>
        </w:rPr>
        <w:t>омплексный центр социального обслуживания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2BEB" w:rsidRPr="009C492D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EF1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2BEB">
        <w:rPr>
          <w:rFonts w:ascii="Times New Roman" w:hAnsi="Times New Roman" w:cs="Times New Roman"/>
          <w:sz w:val="28"/>
          <w:szCs w:val="28"/>
        </w:rPr>
        <w:t>казание муниципальных услуг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722BEB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заданием</w:t>
      </w:r>
      <w:r w:rsidR="00963EF1">
        <w:rPr>
          <w:rFonts w:ascii="Times New Roman" w:hAnsi="Times New Roman" w:cs="Times New Roman"/>
          <w:sz w:val="28"/>
          <w:szCs w:val="28"/>
        </w:rPr>
        <w:t>.</w:t>
      </w:r>
    </w:p>
    <w:p w:rsidR="00722BEB" w:rsidRPr="00722BEB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Установлены следующие муниципальные услуги:</w:t>
      </w:r>
    </w:p>
    <w:p w:rsidR="00722BEB" w:rsidRPr="00722BEB" w:rsidRDefault="00722BEB" w:rsidP="00722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обслуживания в </w:t>
      </w:r>
      <w:proofErr w:type="spellStart"/>
      <w:r w:rsidRPr="00722BEB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722BEB">
        <w:rPr>
          <w:rFonts w:ascii="Times New Roman" w:hAnsi="Times New Roman" w:cs="Times New Roman"/>
          <w:sz w:val="28"/>
          <w:szCs w:val="28"/>
        </w:rPr>
        <w:t xml:space="preserve"> форме, включая оказание социально-бытовых услуг, социально-медицинских услуг, социально-психологических услуг, социально – трудовых услуг, </w:t>
      </w:r>
      <w:r w:rsidRPr="00722BEB">
        <w:rPr>
          <w:rFonts w:ascii="Times New Roman" w:hAnsi="Times New Roman" w:cs="Times New Roman"/>
          <w:sz w:val="28"/>
          <w:szCs w:val="28"/>
        </w:rPr>
        <w:lastRenderedPageBreak/>
        <w:t>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инвалидов, срочных социальных услуг: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социально-реабилитационное отделение для граждан пожилого возраста и инвалидов;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социально реабилитации детей с ограниченными возможностями;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раннего вмешательства;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профилактики безнадзорности и правонарушений несовершеннолетних;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 срочного социального обслуживания.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Были утверждены показатели качества и объем муниципальной услуги: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количество нарушений санитарного законодательства в отчетном году, выявленных при проведении проверок;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удовлетворенность получателей социальных услуг в оказанных социальных услугах;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укомплектованность организации специалистами, оказывающими социальные услуги;</w:t>
      </w:r>
    </w:p>
    <w:p w:rsid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доступность получения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численность граждан, получивших социальные услуги.</w:t>
      </w:r>
    </w:p>
    <w:p w:rsidR="00722BEB" w:rsidRPr="00EB650E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EB650E" w:rsidRPr="00EB650E">
        <w:rPr>
          <w:rFonts w:ascii="Times New Roman" w:hAnsi="Times New Roman" w:cs="Times New Roman"/>
          <w:b/>
          <w:sz w:val="28"/>
          <w:szCs w:val="28"/>
        </w:rPr>
        <w:t>85</w:t>
      </w:r>
      <w:r w:rsidR="00EB650E">
        <w:rPr>
          <w:rFonts w:ascii="Times New Roman" w:hAnsi="Times New Roman" w:cs="Times New Roman"/>
          <w:b/>
          <w:sz w:val="28"/>
          <w:szCs w:val="28"/>
        </w:rPr>
        <w:t>,01</w:t>
      </w:r>
      <w:r w:rsidRPr="00722BEB">
        <w:rPr>
          <w:rFonts w:ascii="Times New Roman" w:hAnsi="Times New Roman" w:cs="Times New Roman"/>
          <w:b/>
          <w:sz w:val="28"/>
          <w:szCs w:val="28"/>
        </w:rPr>
        <w:t>%.</w:t>
      </w:r>
      <w:r w:rsidR="00EB650E" w:rsidRPr="00EB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50E" w:rsidRPr="00EB650E">
        <w:rPr>
          <w:rFonts w:ascii="Times New Roman" w:hAnsi="Times New Roman" w:cs="Times New Roman"/>
          <w:sz w:val="28"/>
          <w:szCs w:val="28"/>
        </w:rPr>
        <w:t>Процент  соответствует плану выполнения муниципального задания на 01.07.2019.</w:t>
      </w:r>
    </w:p>
    <w:p w:rsidR="00722BEB" w:rsidRPr="00722BEB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2. Предоставление социального обслуживания в форме социального </w:t>
      </w:r>
      <w:proofErr w:type="gramStart"/>
      <w:r w:rsidRPr="00722BEB">
        <w:rPr>
          <w:rFonts w:ascii="Times New Roman" w:hAnsi="Times New Roman" w:cs="Times New Roman"/>
          <w:sz w:val="28"/>
          <w:szCs w:val="28"/>
        </w:rPr>
        <w:t>обслуживания</w:t>
      </w:r>
      <w:proofErr w:type="gramEnd"/>
      <w:r w:rsidRPr="00722BEB">
        <w:rPr>
          <w:rFonts w:ascii="Times New Roman" w:hAnsi="Times New Roman" w:cs="Times New Roman"/>
          <w:sz w:val="28"/>
          <w:szCs w:val="28"/>
        </w:rPr>
        <w:t xml:space="preserve"> на дому включая оказание социально-бытовых услуг, социально-медицинских услуг, социально-психологических услуг, социально – трудовых услуг, социально-правовых услуг, услуг в целях повышения </w:t>
      </w:r>
      <w:r w:rsidRPr="00722BEB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коммуникативного потенциала получателей социальных услуг, имеющих ограничения жизнедеятельности, в том числе детей – инвалидов, срочных социальных услуг (условия оказания  услуги – </w:t>
      </w:r>
      <w:proofErr w:type="spellStart"/>
      <w:r w:rsidRPr="00722BE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22BEB">
        <w:rPr>
          <w:rFonts w:ascii="Times New Roman" w:hAnsi="Times New Roman" w:cs="Times New Roman"/>
          <w:sz w:val="28"/>
          <w:szCs w:val="28"/>
        </w:rPr>
        <w:t>, заочно):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 - отделение социального обслуживания на дому.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 Были утверждены показатели качества и объем муниципальной услуги:</w:t>
      </w:r>
    </w:p>
    <w:p w:rsid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EB650E" w:rsidRPr="00722BEB" w:rsidRDefault="00EB650E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 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обслуживания);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удовлетворенность получателей социальных услуг в оказанных социальных услугах;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укомплектованность организации специалистами, оказывающими социальные услуги;</w:t>
      </w:r>
    </w:p>
    <w:p w:rsid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 численность граждан, получивших социальные услуги.</w:t>
      </w:r>
    </w:p>
    <w:p w:rsidR="00EB245B" w:rsidRPr="00EB650E" w:rsidRDefault="00722BEB" w:rsidP="00EB245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Услуга выполнена на </w:t>
      </w:r>
      <w:r w:rsidR="00EB245B">
        <w:rPr>
          <w:rFonts w:ascii="Times New Roman" w:hAnsi="Times New Roman" w:cs="Times New Roman"/>
          <w:b/>
          <w:sz w:val="28"/>
          <w:szCs w:val="28"/>
        </w:rPr>
        <w:t>93,66</w:t>
      </w:r>
      <w:r w:rsidRPr="00722BEB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="00EB245B" w:rsidRPr="00EB650E">
        <w:rPr>
          <w:rFonts w:ascii="Times New Roman" w:hAnsi="Times New Roman" w:cs="Times New Roman"/>
          <w:sz w:val="28"/>
          <w:szCs w:val="28"/>
        </w:rPr>
        <w:t>Процент  соответствует плану выполнения муниципального задания на 01.07.2019.</w:t>
      </w:r>
    </w:p>
    <w:p w:rsidR="00C34BB4" w:rsidRDefault="00C34BB4" w:rsidP="009C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C34BB4" w:rsidRPr="00BA621C" w:rsidRDefault="00C34BB4" w:rsidP="00C34BB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BA621C" w:rsidRDefault="00BA621C" w:rsidP="00C34BB4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BA621C" w:rsidRDefault="00BA621C" w:rsidP="00C34BB4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BA621C" w:rsidRDefault="00BA621C" w:rsidP="00C34BB4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BA621C" w:rsidRDefault="00BA621C" w:rsidP="00C34BB4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BA621C" w:rsidRDefault="00BA621C" w:rsidP="00C34BB4">
      <w:pPr>
        <w:rPr>
          <w:rFonts w:ascii="Times New Roman" w:eastAsia="Times New Roman" w:hAnsi="Times New Roman" w:cs="Times New Roman"/>
          <w:sz w:val="14"/>
          <w:szCs w:val="14"/>
          <w:lang w:val="en-US"/>
        </w:rPr>
      </w:pPr>
    </w:p>
    <w:p w:rsidR="00BA621C" w:rsidRPr="00BA621C" w:rsidRDefault="00BA621C" w:rsidP="00C34BB4">
      <w:pPr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BA621C" w:rsidRPr="00BA621C" w:rsidRDefault="00BA621C" w:rsidP="00C34BB4">
      <w:pPr>
        <w:rPr>
          <w:rFonts w:ascii="Times New Roman" w:eastAsia="Times New Roman" w:hAnsi="Times New Roman" w:cs="Times New Roman"/>
          <w:sz w:val="28"/>
          <w:szCs w:val="28"/>
        </w:rPr>
      </w:pPr>
      <w:r w:rsidRPr="00BA621C">
        <w:rPr>
          <w:rFonts w:ascii="Times New Roman" w:eastAsia="Times New Roman" w:hAnsi="Times New Roman" w:cs="Times New Roman"/>
          <w:sz w:val="28"/>
          <w:szCs w:val="28"/>
        </w:rPr>
        <w:t>Заместитель главы города-</w:t>
      </w:r>
    </w:p>
    <w:p w:rsidR="009C492D" w:rsidRPr="00BA621C" w:rsidRDefault="00BA621C" w:rsidP="00C34BB4">
      <w:pPr>
        <w:rPr>
          <w:rFonts w:ascii="Times New Roman" w:eastAsia="Times New Roman" w:hAnsi="Times New Roman" w:cs="Times New Roman"/>
          <w:sz w:val="28"/>
          <w:szCs w:val="28"/>
        </w:rPr>
        <w:sectPr w:rsidR="009C492D" w:rsidRPr="00BA621C" w:rsidSect="00E34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A621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финансового управления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BA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621C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Pr="00BA62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513B9" w:rsidRPr="000513B9" w:rsidRDefault="000513B9" w:rsidP="00C34B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3B9" w:rsidRPr="000513B9" w:rsidSect="009C49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5CB5"/>
    <w:rsid w:val="0000423B"/>
    <w:rsid w:val="00010E9E"/>
    <w:rsid w:val="00021D81"/>
    <w:rsid w:val="000513B9"/>
    <w:rsid w:val="00063273"/>
    <w:rsid w:val="00066EB4"/>
    <w:rsid w:val="00071ABE"/>
    <w:rsid w:val="00074A4F"/>
    <w:rsid w:val="000C28EE"/>
    <w:rsid w:val="00180EF5"/>
    <w:rsid w:val="001C2B0E"/>
    <w:rsid w:val="001C7BF2"/>
    <w:rsid w:val="001E1CD6"/>
    <w:rsid w:val="001F178D"/>
    <w:rsid w:val="001F3547"/>
    <w:rsid w:val="001F7B92"/>
    <w:rsid w:val="0022736A"/>
    <w:rsid w:val="002447A3"/>
    <w:rsid w:val="00261583"/>
    <w:rsid w:val="00277D30"/>
    <w:rsid w:val="00302971"/>
    <w:rsid w:val="003210DE"/>
    <w:rsid w:val="00365AD6"/>
    <w:rsid w:val="003F2CD5"/>
    <w:rsid w:val="0042287C"/>
    <w:rsid w:val="004263F2"/>
    <w:rsid w:val="004503E7"/>
    <w:rsid w:val="004721B1"/>
    <w:rsid w:val="004B52B6"/>
    <w:rsid w:val="004D38E8"/>
    <w:rsid w:val="004E1C29"/>
    <w:rsid w:val="004E2F38"/>
    <w:rsid w:val="004F3509"/>
    <w:rsid w:val="00525CB5"/>
    <w:rsid w:val="005372FC"/>
    <w:rsid w:val="005428AB"/>
    <w:rsid w:val="0054412F"/>
    <w:rsid w:val="00552F16"/>
    <w:rsid w:val="00565519"/>
    <w:rsid w:val="005840C6"/>
    <w:rsid w:val="00584AA0"/>
    <w:rsid w:val="00585AC6"/>
    <w:rsid w:val="005B0960"/>
    <w:rsid w:val="005D5761"/>
    <w:rsid w:val="005E47F5"/>
    <w:rsid w:val="00605799"/>
    <w:rsid w:val="00634C8B"/>
    <w:rsid w:val="00651646"/>
    <w:rsid w:val="0067160C"/>
    <w:rsid w:val="00676B7D"/>
    <w:rsid w:val="006A22FA"/>
    <w:rsid w:val="006C0212"/>
    <w:rsid w:val="00722679"/>
    <w:rsid w:val="00722BEB"/>
    <w:rsid w:val="007C65DB"/>
    <w:rsid w:val="00823DE2"/>
    <w:rsid w:val="00875F4F"/>
    <w:rsid w:val="008A277B"/>
    <w:rsid w:val="008A57CB"/>
    <w:rsid w:val="008B6867"/>
    <w:rsid w:val="008D5433"/>
    <w:rsid w:val="00904976"/>
    <w:rsid w:val="00913E54"/>
    <w:rsid w:val="009222EF"/>
    <w:rsid w:val="009454A6"/>
    <w:rsid w:val="00951B45"/>
    <w:rsid w:val="00963EF1"/>
    <w:rsid w:val="0097537A"/>
    <w:rsid w:val="00980228"/>
    <w:rsid w:val="0098654A"/>
    <w:rsid w:val="009A1F78"/>
    <w:rsid w:val="009A2274"/>
    <w:rsid w:val="009B6D70"/>
    <w:rsid w:val="009C492D"/>
    <w:rsid w:val="009F02E8"/>
    <w:rsid w:val="009F70A7"/>
    <w:rsid w:val="00A34174"/>
    <w:rsid w:val="00A40CB4"/>
    <w:rsid w:val="00AA558D"/>
    <w:rsid w:val="00AB3349"/>
    <w:rsid w:val="00AC7CE0"/>
    <w:rsid w:val="00AD24BD"/>
    <w:rsid w:val="00AE01E2"/>
    <w:rsid w:val="00B06418"/>
    <w:rsid w:val="00B25413"/>
    <w:rsid w:val="00B40140"/>
    <w:rsid w:val="00B64EE8"/>
    <w:rsid w:val="00B92BD0"/>
    <w:rsid w:val="00BA621C"/>
    <w:rsid w:val="00BB6095"/>
    <w:rsid w:val="00BB7347"/>
    <w:rsid w:val="00BD6AA2"/>
    <w:rsid w:val="00BE16BE"/>
    <w:rsid w:val="00BF3F0E"/>
    <w:rsid w:val="00C311B9"/>
    <w:rsid w:val="00C34BB4"/>
    <w:rsid w:val="00C64D6F"/>
    <w:rsid w:val="00C80808"/>
    <w:rsid w:val="00C83018"/>
    <w:rsid w:val="00CA40A0"/>
    <w:rsid w:val="00CD5EE7"/>
    <w:rsid w:val="00CE3EDF"/>
    <w:rsid w:val="00CE690E"/>
    <w:rsid w:val="00D031FD"/>
    <w:rsid w:val="00D3081D"/>
    <w:rsid w:val="00D31F06"/>
    <w:rsid w:val="00D350A4"/>
    <w:rsid w:val="00D979A5"/>
    <w:rsid w:val="00DA4390"/>
    <w:rsid w:val="00DC4BE7"/>
    <w:rsid w:val="00DD18E5"/>
    <w:rsid w:val="00DD78DC"/>
    <w:rsid w:val="00DF3591"/>
    <w:rsid w:val="00E34930"/>
    <w:rsid w:val="00E34CE3"/>
    <w:rsid w:val="00E4617B"/>
    <w:rsid w:val="00E476C0"/>
    <w:rsid w:val="00E670E0"/>
    <w:rsid w:val="00EB245B"/>
    <w:rsid w:val="00EB650E"/>
    <w:rsid w:val="00EC6BA5"/>
    <w:rsid w:val="00EC7BEF"/>
    <w:rsid w:val="00F63092"/>
    <w:rsid w:val="00F6482F"/>
    <w:rsid w:val="00F85DD5"/>
    <w:rsid w:val="00FC14E5"/>
    <w:rsid w:val="00FD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14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Hudjakova</cp:lastModifiedBy>
  <cp:revision>58</cp:revision>
  <dcterms:created xsi:type="dcterms:W3CDTF">2019-02-11T09:32:00Z</dcterms:created>
  <dcterms:modified xsi:type="dcterms:W3CDTF">2019-08-15T08:11:00Z</dcterms:modified>
</cp:coreProperties>
</file>