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24"/>
        <w:gridCol w:w="6996"/>
      </w:tblGrid>
      <w:tr w:rsidR="005B46DA" w:rsidTr="005B46DA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B46DA" w:rsidRDefault="005B46DA">
            <w:pPr>
              <w:pStyle w:val="consplusnonformat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итоговый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B46DA" w:rsidRDefault="005B46DA">
            <w:pPr>
              <w:pStyle w:val="consplusnonformat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ФИНАНСОВЫЙ ОТЧЕТ</w:t>
            </w:r>
          </w:p>
        </w:tc>
      </w:tr>
      <w:tr w:rsidR="005B46DA" w:rsidTr="005B46DA"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B46DA" w:rsidRDefault="005B46DA">
            <w:pPr>
              <w:pStyle w:val="consplusnonformat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(первый (итоговый), сводные сведения)</w:t>
            </w:r>
          </w:p>
        </w:tc>
      </w:tr>
    </w:tbl>
    <w:p w:rsidR="005B46DA" w:rsidRDefault="005B46DA" w:rsidP="005B46DA">
      <w:pPr>
        <w:pStyle w:val="consplusnonformat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о поступлении и расходовании средств избирательного фонда кандидата,</w:t>
      </w:r>
    </w:p>
    <w:p w:rsidR="005B46DA" w:rsidRDefault="005B46DA" w:rsidP="005B46DA">
      <w:pPr>
        <w:pStyle w:val="consplusnonformat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избирательного объединения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47"/>
      </w:tblGrid>
      <w:tr w:rsidR="005B46DA" w:rsidTr="005B46DA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B46DA" w:rsidRDefault="005B46DA">
            <w:pPr>
              <w:pStyle w:val="4"/>
              <w:spacing w:before="0"/>
              <w:rPr>
                <w:rFonts w:ascii="Arial" w:hAnsi="Arial" w:cs="Arial"/>
                <w:color w:val="2F5F6A"/>
                <w:sz w:val="23"/>
                <w:szCs w:val="23"/>
              </w:rPr>
            </w:pPr>
            <w:r>
              <w:rPr>
                <w:rFonts w:ascii="Arial" w:hAnsi="Arial" w:cs="Arial"/>
                <w:color w:val="2F5F6A"/>
                <w:sz w:val="23"/>
                <w:szCs w:val="23"/>
              </w:rPr>
              <w:t>Выборы депутатов Законодательного Собрания Красноярского края пятого созыва</w:t>
            </w:r>
          </w:p>
        </w:tc>
      </w:tr>
      <w:tr w:rsidR="005B46DA" w:rsidTr="005B46DA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B46DA" w:rsidRDefault="005B46DA">
            <w:pPr>
              <w:pStyle w:val="4"/>
              <w:spacing w:before="0"/>
              <w:rPr>
                <w:rFonts w:ascii="Arial" w:hAnsi="Arial" w:cs="Arial"/>
                <w:color w:val="2F5F6A"/>
                <w:sz w:val="23"/>
                <w:szCs w:val="23"/>
              </w:rPr>
            </w:pPr>
            <w:r>
              <w:rPr>
                <w:rFonts w:ascii="Arial" w:hAnsi="Arial" w:cs="Arial"/>
                <w:color w:val="2F5F6A"/>
                <w:sz w:val="23"/>
                <w:szCs w:val="23"/>
              </w:rPr>
              <w:t>(наименование избирательной кампании)</w:t>
            </w:r>
          </w:p>
        </w:tc>
      </w:tr>
      <w:tr w:rsidR="005B46DA" w:rsidTr="005B46DA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B46DA" w:rsidRDefault="005B46DA">
            <w:pPr>
              <w:pStyle w:val="4"/>
              <w:spacing w:before="0"/>
              <w:rPr>
                <w:rFonts w:ascii="Arial" w:hAnsi="Arial" w:cs="Arial"/>
                <w:color w:val="2F5F6A"/>
                <w:sz w:val="23"/>
                <w:szCs w:val="23"/>
              </w:rPr>
            </w:pPr>
            <w:r>
              <w:rPr>
                <w:rFonts w:ascii="Arial" w:hAnsi="Arial" w:cs="Arial"/>
                <w:color w:val="2F5F6A"/>
                <w:sz w:val="23"/>
                <w:szCs w:val="23"/>
              </w:rPr>
              <w:t>Веселов Виктор Валентинович, Назаровский одномандатный избирательный округ №1</w:t>
            </w:r>
          </w:p>
        </w:tc>
      </w:tr>
      <w:tr w:rsidR="005B46DA" w:rsidTr="005B46DA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B46DA" w:rsidRDefault="005B46DA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(Фамилия, имя, отчество кандидата, наименование и номер избирательного округа / наименование избирательного объединения)</w:t>
            </w:r>
          </w:p>
        </w:tc>
      </w:tr>
      <w:tr w:rsidR="005B46DA" w:rsidTr="005B46DA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B46DA" w:rsidRDefault="005B46DA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№ 40704810431000000311, дополнител</w:t>
            </w:r>
            <w:bookmarkStart w:id="0" w:name="_GoBack"/>
            <w:bookmarkEnd w:id="0"/>
            <w:r>
              <w:rPr>
                <w:b/>
                <w:bCs/>
                <w:sz w:val="20"/>
                <w:szCs w:val="20"/>
              </w:rPr>
              <w:t>ьный офис № 8646/0610 Красноярского отделения № 8646</w:t>
            </w:r>
          </w:p>
          <w:p w:rsidR="005B46DA" w:rsidRDefault="005B46DA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ПАО Сбербанк, 662200. Красноярский край, г. Назарово, ул. Кузнечная, 2</w:t>
            </w:r>
          </w:p>
        </w:tc>
      </w:tr>
      <w:tr w:rsidR="005B46DA" w:rsidTr="005B46DA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B46DA" w:rsidRDefault="005B46DA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(номер специального избирательного счета, наименование и адрес филиала кредитной организации)</w:t>
            </w:r>
          </w:p>
        </w:tc>
      </w:tr>
    </w:tbl>
    <w:p w:rsidR="005B46DA" w:rsidRDefault="005B46DA" w:rsidP="005B46DA">
      <w:pPr>
        <w:shd w:val="clear" w:color="auto" w:fill="F0F7F5"/>
        <w:rPr>
          <w:rFonts w:ascii="Arial" w:hAnsi="Arial" w:cs="Arial"/>
          <w:vanish/>
          <w:color w:val="000000"/>
          <w:sz w:val="20"/>
          <w:szCs w:val="20"/>
        </w:rPr>
      </w:pPr>
    </w:p>
    <w:tbl>
      <w:tblPr>
        <w:tblW w:w="99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0"/>
        <w:gridCol w:w="6409"/>
        <w:gridCol w:w="791"/>
        <w:gridCol w:w="836"/>
        <w:gridCol w:w="1269"/>
      </w:tblGrid>
      <w:tr w:rsidR="005B46DA" w:rsidTr="005B46DA"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B46DA" w:rsidRDefault="005B46DA">
            <w:pPr>
              <w:pStyle w:val="consplusnormal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Строка финансового отчета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B46DA" w:rsidRDefault="005B46DA">
            <w:pPr>
              <w:pStyle w:val="consplusnormal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Шифр</w:t>
            </w:r>
            <w:r>
              <w:rPr>
                <w:sz w:val="20"/>
                <w:szCs w:val="20"/>
              </w:rPr>
              <w:br/>
              <w:t>строки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B46DA" w:rsidRDefault="005B46DA">
            <w:pPr>
              <w:pStyle w:val="consplusnormal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Сумма,</w:t>
            </w:r>
            <w:r>
              <w:rPr>
                <w:sz w:val="20"/>
                <w:szCs w:val="20"/>
              </w:rPr>
              <w:br/>
              <w:t>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B46DA" w:rsidRDefault="005B46DA">
            <w:pPr>
              <w:pStyle w:val="consplusnormal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Примечание</w:t>
            </w:r>
          </w:p>
        </w:tc>
      </w:tr>
      <w:tr w:rsidR="005B46DA" w:rsidTr="005B46DA"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B46DA" w:rsidRDefault="005B46DA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B46DA" w:rsidRDefault="005B46DA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B46DA" w:rsidRDefault="005B46DA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B46DA" w:rsidRDefault="005B46DA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5B46DA" w:rsidTr="005B46DA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B46DA" w:rsidRDefault="005B46DA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B46DA" w:rsidRDefault="005B46DA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Поступило средств в избирательный фонд, 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B46DA" w:rsidRDefault="005B46DA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B46DA" w:rsidRDefault="005B46DA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B46DA" w:rsidRDefault="005B46DA">
            <w:pPr>
              <w:rPr>
                <w:sz w:val="20"/>
                <w:szCs w:val="20"/>
              </w:rPr>
            </w:pPr>
          </w:p>
        </w:tc>
      </w:tr>
      <w:tr w:rsidR="005B46DA" w:rsidTr="005B46DA">
        <w:tc>
          <w:tcPr>
            <w:tcW w:w="0" w:type="auto"/>
            <w:gridSpan w:val="5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B46DA" w:rsidRDefault="005B46DA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</w:t>
            </w:r>
          </w:p>
        </w:tc>
      </w:tr>
      <w:tr w:rsidR="005B46DA" w:rsidTr="005B46DA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B46DA" w:rsidRDefault="005B46DA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B46DA" w:rsidRDefault="005B46DA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Поступило средств в установленном</w:t>
            </w:r>
            <w:r>
              <w:rPr>
                <w:sz w:val="20"/>
                <w:szCs w:val="20"/>
              </w:rPr>
              <w:br/>
              <w:t>порядке для формирования избирательного фонда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B46DA" w:rsidRDefault="005B46DA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B46DA" w:rsidRDefault="005B46DA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B46DA" w:rsidRDefault="005B46DA">
            <w:pPr>
              <w:rPr>
                <w:sz w:val="20"/>
                <w:szCs w:val="20"/>
              </w:rPr>
            </w:pPr>
          </w:p>
        </w:tc>
      </w:tr>
      <w:tr w:rsidR="005B46DA" w:rsidTr="005B46DA">
        <w:tc>
          <w:tcPr>
            <w:tcW w:w="0" w:type="auto"/>
            <w:gridSpan w:val="5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B46DA" w:rsidRDefault="005B46DA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 них</w:t>
            </w:r>
          </w:p>
        </w:tc>
      </w:tr>
      <w:tr w:rsidR="005B46DA" w:rsidTr="005B46DA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B46DA" w:rsidRDefault="005B46DA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B46DA" w:rsidRDefault="005B46DA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Собственные средства кандидата /избирательного объединения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B46DA" w:rsidRDefault="005B46DA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B46DA" w:rsidRDefault="005B46DA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B46DA" w:rsidRDefault="005B46DA">
            <w:pPr>
              <w:rPr>
                <w:sz w:val="20"/>
                <w:szCs w:val="20"/>
              </w:rPr>
            </w:pPr>
          </w:p>
        </w:tc>
      </w:tr>
      <w:tr w:rsidR="005B46DA" w:rsidTr="005B46DA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B46DA" w:rsidRDefault="005B46DA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B46DA" w:rsidRDefault="005B46DA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Средства, выделенные кандидату</w:t>
            </w:r>
            <w:r>
              <w:rPr>
                <w:sz w:val="20"/>
                <w:szCs w:val="20"/>
              </w:rPr>
              <w:br/>
              <w:t>выдвинувшим его избирательным объединением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B46DA" w:rsidRDefault="005B46DA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B46DA" w:rsidRDefault="005B46DA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B46DA" w:rsidRDefault="005B46DA">
            <w:pPr>
              <w:rPr>
                <w:sz w:val="20"/>
                <w:szCs w:val="20"/>
              </w:rPr>
            </w:pPr>
          </w:p>
        </w:tc>
      </w:tr>
      <w:tr w:rsidR="005B46DA" w:rsidTr="005B46DA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B46DA" w:rsidRDefault="005B46DA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B46DA" w:rsidRDefault="005B46DA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Добровольные пожертвования гражданина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B46DA" w:rsidRDefault="005B46DA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B46DA" w:rsidRDefault="005B46DA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B46DA" w:rsidRDefault="005B46DA">
            <w:pPr>
              <w:rPr>
                <w:sz w:val="20"/>
                <w:szCs w:val="20"/>
              </w:rPr>
            </w:pPr>
          </w:p>
        </w:tc>
      </w:tr>
      <w:tr w:rsidR="005B46DA" w:rsidTr="005B46DA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B46DA" w:rsidRDefault="005B46DA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B46DA" w:rsidRDefault="005B46DA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Добровольные пожертвования юридического лица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B46DA" w:rsidRDefault="005B46DA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B46DA" w:rsidRDefault="005B46DA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B46DA" w:rsidRDefault="005B46DA">
            <w:pPr>
              <w:rPr>
                <w:sz w:val="20"/>
                <w:szCs w:val="20"/>
              </w:rPr>
            </w:pPr>
          </w:p>
        </w:tc>
      </w:tr>
      <w:tr w:rsidR="005B46DA" w:rsidTr="005B46DA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B46DA" w:rsidRDefault="005B46DA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B46DA" w:rsidRDefault="005B46DA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Поступило в избирательный фонд денежных средств, подпадающих под действие п.2, п.4 ст.41 Уставного закона Красноярского края от 21.04.2016 г. № 10-4435 и п. 6ст. 58 Федерального Закона от 12.06.2002 г. № 67-ФЗ </w:t>
            </w:r>
            <w:bookmarkStart w:id="1" w:name="_ftnref1"/>
            <w:r>
              <w:rPr>
                <w:rStyle w:val="a4"/>
                <w:color w:val="15B8DB"/>
                <w:sz w:val="20"/>
                <w:szCs w:val="20"/>
                <w:u w:val="single"/>
              </w:rPr>
              <w:t>*</w:t>
            </w:r>
            <w:bookmarkEnd w:id="1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B46DA" w:rsidRDefault="005B46DA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B46DA" w:rsidRDefault="005B46DA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B46DA" w:rsidRDefault="005B46DA">
            <w:pPr>
              <w:rPr>
                <w:sz w:val="20"/>
                <w:szCs w:val="20"/>
              </w:rPr>
            </w:pPr>
          </w:p>
        </w:tc>
      </w:tr>
      <w:tr w:rsidR="005B46DA" w:rsidTr="005B46DA">
        <w:tc>
          <w:tcPr>
            <w:tcW w:w="0" w:type="auto"/>
            <w:gridSpan w:val="5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B46DA" w:rsidRDefault="005B46DA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 них</w:t>
            </w:r>
          </w:p>
        </w:tc>
      </w:tr>
      <w:tr w:rsidR="005B46DA" w:rsidTr="005B46DA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B46DA" w:rsidRDefault="005B46DA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B46DA" w:rsidRDefault="005B46DA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Собственные средства кандидата / избирательного объединения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B46DA" w:rsidRDefault="005B46DA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B46DA" w:rsidRDefault="005B46DA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B46DA" w:rsidRDefault="005B46DA">
            <w:pPr>
              <w:rPr>
                <w:sz w:val="20"/>
                <w:szCs w:val="20"/>
              </w:rPr>
            </w:pPr>
          </w:p>
        </w:tc>
      </w:tr>
      <w:tr w:rsidR="005B46DA" w:rsidTr="005B46DA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B46DA" w:rsidRDefault="005B46DA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1.2.2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B46DA" w:rsidRDefault="005B46DA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B46DA" w:rsidRDefault="005B46DA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B46DA" w:rsidRDefault="005B46DA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B46DA" w:rsidRDefault="005B46DA">
            <w:pPr>
              <w:rPr>
                <w:sz w:val="20"/>
                <w:szCs w:val="20"/>
              </w:rPr>
            </w:pPr>
          </w:p>
        </w:tc>
      </w:tr>
      <w:tr w:rsidR="005B46DA" w:rsidTr="005B46DA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B46DA" w:rsidRDefault="005B46DA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1.2.3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B46DA" w:rsidRDefault="005B46DA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гражданина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B46DA" w:rsidRDefault="005B46DA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B46DA" w:rsidRDefault="005B46DA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B46DA" w:rsidRDefault="005B46DA">
            <w:pPr>
              <w:rPr>
                <w:sz w:val="20"/>
                <w:szCs w:val="20"/>
              </w:rPr>
            </w:pPr>
          </w:p>
        </w:tc>
      </w:tr>
      <w:tr w:rsidR="005B46DA" w:rsidTr="005B46DA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B46DA" w:rsidRDefault="005B46DA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B46DA" w:rsidRDefault="005B46DA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юридического лица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B46DA" w:rsidRDefault="005B46DA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B46DA" w:rsidRDefault="005B46DA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B46DA" w:rsidRDefault="005B46DA">
            <w:pPr>
              <w:rPr>
                <w:sz w:val="20"/>
                <w:szCs w:val="20"/>
              </w:rPr>
            </w:pPr>
          </w:p>
        </w:tc>
      </w:tr>
      <w:tr w:rsidR="005B46DA" w:rsidTr="005B46DA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B46DA" w:rsidRDefault="005B46DA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B46DA" w:rsidRDefault="005B46DA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Возвращено денежных средств из избирательного фонда, 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B46DA" w:rsidRDefault="005B46DA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B46DA" w:rsidRDefault="005B46DA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B46DA" w:rsidRDefault="005B46DA">
            <w:pPr>
              <w:rPr>
                <w:sz w:val="20"/>
                <w:szCs w:val="20"/>
              </w:rPr>
            </w:pPr>
          </w:p>
        </w:tc>
      </w:tr>
      <w:tr w:rsidR="005B46DA" w:rsidTr="005B46DA">
        <w:tc>
          <w:tcPr>
            <w:tcW w:w="0" w:type="auto"/>
            <w:gridSpan w:val="5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B46DA" w:rsidRDefault="005B46DA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</w:t>
            </w:r>
          </w:p>
        </w:tc>
      </w:tr>
      <w:tr w:rsidR="005B46DA" w:rsidTr="005B46DA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B46DA" w:rsidRDefault="005B46DA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B46DA" w:rsidRDefault="005B46DA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Перечислено в доход краевого бюджета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B46DA" w:rsidRDefault="005B46DA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B46DA" w:rsidRDefault="005B46DA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B46DA" w:rsidRDefault="005B46DA">
            <w:pPr>
              <w:rPr>
                <w:sz w:val="20"/>
                <w:szCs w:val="20"/>
              </w:rPr>
            </w:pPr>
          </w:p>
        </w:tc>
      </w:tr>
      <w:tr w:rsidR="005B46DA" w:rsidTr="005B46DA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B46DA" w:rsidRDefault="005B46DA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B46DA" w:rsidRDefault="005B46DA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Возвращено денежных средств, поступивших с нарушением установленного порядка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B46DA" w:rsidRDefault="005B46DA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B46DA" w:rsidRDefault="005B46DA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B46DA" w:rsidRDefault="005B46DA">
            <w:pPr>
              <w:rPr>
                <w:sz w:val="20"/>
                <w:szCs w:val="20"/>
              </w:rPr>
            </w:pPr>
          </w:p>
        </w:tc>
      </w:tr>
      <w:tr w:rsidR="005B46DA" w:rsidTr="005B46DA">
        <w:tc>
          <w:tcPr>
            <w:tcW w:w="0" w:type="auto"/>
            <w:gridSpan w:val="5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B46DA" w:rsidRDefault="005B46DA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 них</w:t>
            </w:r>
          </w:p>
        </w:tc>
      </w:tr>
      <w:tr w:rsidR="005B46DA" w:rsidTr="005B46DA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B46DA" w:rsidRDefault="005B46DA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B46DA" w:rsidRDefault="005B46DA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Гражданам, которым запрещено осуществлять пожертвования либо не указавшим обязательные сведения в платежном документе или указавшим недостоверные сведения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B46DA" w:rsidRDefault="005B46DA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B46DA" w:rsidRDefault="005B46DA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B46DA" w:rsidRDefault="005B46DA">
            <w:pPr>
              <w:rPr>
                <w:sz w:val="20"/>
                <w:szCs w:val="20"/>
              </w:rPr>
            </w:pPr>
          </w:p>
        </w:tc>
      </w:tr>
      <w:tr w:rsidR="005B46DA" w:rsidTr="005B46DA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B46DA" w:rsidRDefault="005B46DA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B46DA" w:rsidRDefault="005B46DA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Юридическим лицам, которым запрещено осуществлять пожертвования либо не указавшим обязательные сведения в платежном документе или указавшим недостоверные сведения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B46DA" w:rsidRDefault="005B46DA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B46DA" w:rsidRDefault="005B46DA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B46DA" w:rsidRDefault="005B46DA">
            <w:pPr>
              <w:rPr>
                <w:sz w:val="20"/>
                <w:szCs w:val="20"/>
              </w:rPr>
            </w:pPr>
          </w:p>
        </w:tc>
      </w:tr>
      <w:tr w:rsidR="005B46DA" w:rsidTr="005B46DA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B46DA" w:rsidRDefault="005B46DA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2.2.3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B46DA" w:rsidRDefault="005B46DA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Средств, поступивших с превышением предельного размера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B46DA" w:rsidRDefault="005B46DA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B46DA" w:rsidRDefault="005B46DA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B46DA" w:rsidRDefault="005B46DA">
            <w:pPr>
              <w:rPr>
                <w:sz w:val="20"/>
                <w:szCs w:val="20"/>
              </w:rPr>
            </w:pPr>
          </w:p>
        </w:tc>
      </w:tr>
      <w:tr w:rsidR="005B46DA" w:rsidTr="005B46DA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B46DA" w:rsidRDefault="005B46DA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B46DA" w:rsidRDefault="005B46DA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Возвращено жертвователям денежных средств, поступивших в установленном порядке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B46DA" w:rsidRDefault="005B46DA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B46DA" w:rsidRDefault="005B46DA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B46DA" w:rsidRDefault="005B46DA">
            <w:pPr>
              <w:rPr>
                <w:sz w:val="20"/>
                <w:szCs w:val="20"/>
              </w:rPr>
            </w:pPr>
          </w:p>
        </w:tc>
      </w:tr>
      <w:tr w:rsidR="005B46DA" w:rsidTr="005B46DA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B46DA" w:rsidRDefault="005B46DA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B46DA" w:rsidRDefault="005B46DA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Израсходовано средств, 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B46DA" w:rsidRDefault="005B46DA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B46DA" w:rsidRDefault="005B46DA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B46DA" w:rsidRDefault="005B46DA">
            <w:pPr>
              <w:rPr>
                <w:sz w:val="20"/>
                <w:szCs w:val="20"/>
              </w:rPr>
            </w:pPr>
          </w:p>
        </w:tc>
      </w:tr>
      <w:tr w:rsidR="005B46DA" w:rsidTr="005B46DA">
        <w:tc>
          <w:tcPr>
            <w:tcW w:w="0" w:type="auto"/>
            <w:gridSpan w:val="5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B46DA" w:rsidRDefault="005B46DA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</w:t>
            </w:r>
          </w:p>
        </w:tc>
      </w:tr>
      <w:tr w:rsidR="005B46DA" w:rsidTr="005B46DA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B46DA" w:rsidRDefault="005B46DA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B46DA" w:rsidRDefault="005B46DA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организацию сбора подписей избирателей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B46DA" w:rsidRDefault="005B46DA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B46DA" w:rsidRDefault="005B46DA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B46DA" w:rsidRDefault="005B46DA">
            <w:pPr>
              <w:rPr>
                <w:sz w:val="20"/>
                <w:szCs w:val="20"/>
              </w:rPr>
            </w:pPr>
          </w:p>
        </w:tc>
      </w:tr>
      <w:tr w:rsidR="005B46DA" w:rsidTr="005B46DA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B46DA" w:rsidRDefault="005B46DA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B46DA" w:rsidRDefault="005B46DA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 них на оплату труда лиц, привлекаемых для сбора подписей избирателей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B46DA" w:rsidRDefault="005B46DA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B46DA" w:rsidRDefault="005B46DA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B46DA" w:rsidRDefault="005B46DA">
            <w:pPr>
              <w:rPr>
                <w:sz w:val="20"/>
                <w:szCs w:val="20"/>
              </w:rPr>
            </w:pPr>
          </w:p>
        </w:tc>
      </w:tr>
      <w:tr w:rsidR="005B46DA" w:rsidTr="005B46DA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B46DA" w:rsidRDefault="005B46DA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B46DA" w:rsidRDefault="005B46DA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предвыборную агитацию через организации телерадиовещания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B46DA" w:rsidRDefault="005B46DA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B46DA" w:rsidRDefault="005B46DA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B46DA" w:rsidRDefault="005B46DA">
            <w:pPr>
              <w:rPr>
                <w:sz w:val="20"/>
                <w:szCs w:val="20"/>
              </w:rPr>
            </w:pPr>
          </w:p>
        </w:tc>
      </w:tr>
      <w:tr w:rsidR="005B46DA" w:rsidTr="005B46DA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B46DA" w:rsidRDefault="005B46DA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B46DA" w:rsidRDefault="005B46DA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предвыборную агитацию через редакции периодических печатных изданий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B46DA" w:rsidRDefault="005B46DA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B46DA" w:rsidRDefault="005B46DA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B46DA" w:rsidRDefault="005B46DA">
            <w:pPr>
              <w:rPr>
                <w:sz w:val="20"/>
                <w:szCs w:val="20"/>
              </w:rPr>
            </w:pPr>
          </w:p>
        </w:tc>
      </w:tr>
      <w:tr w:rsidR="005B46DA" w:rsidTr="005B46DA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B46DA" w:rsidRDefault="005B46DA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B46DA" w:rsidRDefault="005B46DA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выпуск и распространение печатных и иных агитационных материалов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B46DA" w:rsidRDefault="005B46DA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B46DA" w:rsidRDefault="005B46DA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B46DA" w:rsidRDefault="005B46DA">
            <w:pPr>
              <w:rPr>
                <w:sz w:val="20"/>
                <w:szCs w:val="20"/>
              </w:rPr>
            </w:pPr>
          </w:p>
        </w:tc>
      </w:tr>
      <w:tr w:rsidR="005B46DA" w:rsidTr="005B46DA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B46DA" w:rsidRDefault="005B46DA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B46DA" w:rsidRDefault="005B46DA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проведение публичных массовых мероприятий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B46DA" w:rsidRDefault="005B46DA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B46DA" w:rsidRDefault="005B46DA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B46DA" w:rsidRDefault="005B46DA">
            <w:pPr>
              <w:rPr>
                <w:sz w:val="20"/>
                <w:szCs w:val="20"/>
              </w:rPr>
            </w:pPr>
          </w:p>
        </w:tc>
      </w:tr>
      <w:tr w:rsidR="005B46DA" w:rsidTr="005B46DA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B46DA" w:rsidRDefault="005B46DA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B46DA" w:rsidRDefault="005B46DA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оплату работ (услуг) информационного и</w:t>
            </w:r>
            <w:r>
              <w:rPr>
                <w:sz w:val="20"/>
                <w:szCs w:val="20"/>
              </w:rPr>
              <w:br/>
              <w:t>консультационного характера </w:t>
            </w:r>
            <w:bookmarkStart w:id="2" w:name="_ftnref2"/>
            <w:r w:rsidRPr="005B46DA">
              <w:rPr>
                <w:b/>
                <w:bCs/>
                <w:sz w:val="15"/>
                <w:szCs w:val="15"/>
                <w:vertAlign w:val="superscript"/>
              </w:rPr>
              <w:t>*</w:t>
            </w:r>
            <w:bookmarkEnd w:id="2"/>
            <w:r>
              <w:rPr>
                <w:b/>
                <w:bCs/>
                <w:sz w:val="15"/>
                <w:szCs w:val="15"/>
                <w:vertAlign w:val="superscript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B46DA" w:rsidRDefault="005B46DA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B46DA" w:rsidRDefault="005B46DA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B46DA" w:rsidRDefault="005B46DA">
            <w:pPr>
              <w:rPr>
                <w:sz w:val="20"/>
                <w:szCs w:val="20"/>
              </w:rPr>
            </w:pPr>
          </w:p>
        </w:tc>
      </w:tr>
      <w:tr w:rsidR="005B46DA" w:rsidTr="005B46DA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B46DA" w:rsidRDefault="005B46DA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B46DA" w:rsidRDefault="005B46DA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B46DA" w:rsidRDefault="005B46DA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B46DA" w:rsidRDefault="005B46DA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B46DA" w:rsidRDefault="005B46DA">
            <w:pPr>
              <w:rPr>
                <w:sz w:val="20"/>
                <w:szCs w:val="20"/>
              </w:rPr>
            </w:pPr>
          </w:p>
        </w:tc>
      </w:tr>
      <w:tr w:rsidR="005B46DA" w:rsidTr="005B46DA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B46DA" w:rsidRDefault="005B46DA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3.8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B46DA" w:rsidRDefault="005B46DA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B46DA" w:rsidRDefault="005B46DA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B46DA" w:rsidRDefault="005B46DA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B46DA" w:rsidRDefault="005B46DA">
            <w:pPr>
              <w:rPr>
                <w:sz w:val="20"/>
                <w:szCs w:val="20"/>
              </w:rPr>
            </w:pPr>
          </w:p>
        </w:tc>
      </w:tr>
      <w:tr w:rsidR="005B46DA" w:rsidTr="005B46DA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B46DA" w:rsidRDefault="005B46DA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B46DA" w:rsidRDefault="005B46DA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Распределено неизрасходованного остатка средств фонда пропорционально перечисленным в избирательный фонд денежным средствам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B46DA" w:rsidRDefault="005B46DA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B46DA" w:rsidRDefault="005B46DA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B46DA" w:rsidRDefault="005B46DA">
            <w:pPr>
              <w:rPr>
                <w:sz w:val="20"/>
                <w:szCs w:val="20"/>
              </w:rPr>
            </w:pPr>
          </w:p>
        </w:tc>
      </w:tr>
      <w:tr w:rsidR="005B46DA" w:rsidTr="005B46DA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B46DA" w:rsidRDefault="005B46DA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B46DA" w:rsidRDefault="005B46DA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Остаток средств фонда на дату сдачи отчета (заверяется банковской справкой)</w:t>
            </w:r>
          </w:p>
          <w:p w:rsidR="005B46DA" w:rsidRDefault="005B46DA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(стр.300=стр.10-стр.120-стр.190-стр.290)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B46DA" w:rsidRDefault="005B46DA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B46DA" w:rsidRDefault="005B46DA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B46DA" w:rsidRDefault="005B46DA">
            <w:pPr>
              <w:rPr>
                <w:sz w:val="20"/>
                <w:szCs w:val="20"/>
              </w:rPr>
            </w:pPr>
          </w:p>
        </w:tc>
      </w:tr>
    </w:tbl>
    <w:p w:rsidR="005B46DA" w:rsidRDefault="005B46DA" w:rsidP="005B46DA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Правильность сведений, указанных в настоящем финансовом отчете, подтверждаю, других денежных средств, минуя избирательный фонд, на организацию и проведение избирательной кампании не привлекалось.</w:t>
      </w:r>
    </w:p>
    <w:tbl>
      <w:tblPr>
        <w:tblW w:w="99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51"/>
        <w:gridCol w:w="216"/>
        <w:gridCol w:w="1388"/>
        <w:gridCol w:w="216"/>
        <w:gridCol w:w="1829"/>
      </w:tblGrid>
      <w:tr w:rsidR="005B46DA" w:rsidTr="005B46DA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  <w:hideMark/>
          </w:tcPr>
          <w:p w:rsidR="005B46DA" w:rsidRDefault="005B46DA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Кандидат (уполномоченный представитель кандидата по финансовым вопросам)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B46DA" w:rsidRDefault="005B46D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B46DA" w:rsidRDefault="005B46D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B46DA" w:rsidRDefault="005B46D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  <w:hideMark/>
          </w:tcPr>
          <w:p w:rsidR="005B46DA" w:rsidRDefault="005B46DA">
            <w:pPr>
              <w:rPr>
                <w:sz w:val="20"/>
                <w:szCs w:val="20"/>
              </w:rPr>
            </w:pPr>
          </w:p>
        </w:tc>
      </w:tr>
      <w:tr w:rsidR="005B46DA" w:rsidTr="005B46DA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B46DA" w:rsidRDefault="005B46D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B46DA" w:rsidRDefault="005B46D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B46DA" w:rsidRDefault="005B46DA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(подпись, дата)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B46DA" w:rsidRDefault="005B46D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B46DA" w:rsidRDefault="005B46DA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(инициалы, фамилия)</w:t>
            </w:r>
          </w:p>
        </w:tc>
      </w:tr>
      <w:tr w:rsidR="005B46DA" w:rsidTr="005B46DA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  <w:hideMark/>
          </w:tcPr>
          <w:p w:rsidR="005B46DA" w:rsidRDefault="005B46DA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Уполномоченный представитель избирательного объединения по финансовым вопросам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B46DA" w:rsidRDefault="005B46D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B46DA" w:rsidRDefault="005B46D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B46DA" w:rsidRDefault="005B46D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B46DA" w:rsidRDefault="005B46DA">
            <w:pPr>
              <w:rPr>
                <w:sz w:val="20"/>
                <w:szCs w:val="20"/>
              </w:rPr>
            </w:pPr>
          </w:p>
        </w:tc>
      </w:tr>
      <w:tr w:rsidR="005B46DA" w:rsidTr="005B46DA"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B46DA" w:rsidRDefault="005B46DA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B46DA" w:rsidRDefault="005B46DA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(подпись, дата)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B46DA" w:rsidRDefault="005B46D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B46DA" w:rsidRDefault="005B46DA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(инициалы, фамилия)</w:t>
            </w:r>
          </w:p>
        </w:tc>
      </w:tr>
      <w:tr w:rsidR="005B46DA" w:rsidTr="005B46DA"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B46DA" w:rsidRDefault="005B46D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B46DA" w:rsidRDefault="005B46D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B46DA" w:rsidRDefault="005B46D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B46DA" w:rsidRDefault="005B46DA">
            <w:pPr>
              <w:rPr>
                <w:sz w:val="20"/>
                <w:szCs w:val="20"/>
              </w:rPr>
            </w:pPr>
          </w:p>
        </w:tc>
      </w:tr>
      <w:tr w:rsidR="005B46DA" w:rsidTr="005B46DA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  <w:hideMark/>
          </w:tcPr>
          <w:p w:rsidR="005B46DA" w:rsidRDefault="005B46DA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Председатель окружной избирательной комиссии </w:t>
            </w:r>
            <w:bookmarkStart w:id="3" w:name="_ftnref3"/>
            <w:r w:rsidRPr="005B46DA">
              <w:rPr>
                <w:b/>
                <w:bCs/>
                <w:sz w:val="15"/>
                <w:szCs w:val="15"/>
                <w:vertAlign w:val="superscript"/>
              </w:rPr>
              <w:t>***</w:t>
            </w:r>
            <w:bookmarkEnd w:id="3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B46DA" w:rsidRDefault="005B46D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B46DA" w:rsidRDefault="005B46D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B46DA" w:rsidRDefault="005B46D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B46DA" w:rsidRDefault="005B46DA">
            <w:pPr>
              <w:rPr>
                <w:sz w:val="20"/>
                <w:szCs w:val="20"/>
              </w:rPr>
            </w:pPr>
          </w:p>
        </w:tc>
      </w:tr>
      <w:tr w:rsidR="005B46DA" w:rsidTr="005B46DA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B46DA" w:rsidRDefault="005B46D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B46DA" w:rsidRDefault="005B46D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B46DA" w:rsidRDefault="005B46DA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(подпись, дата)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B46DA" w:rsidRDefault="005B46D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B46DA" w:rsidRDefault="005B46DA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(инициалы, фамилия)</w:t>
            </w:r>
          </w:p>
        </w:tc>
      </w:tr>
    </w:tbl>
    <w:p w:rsidR="005B46DA" w:rsidRDefault="005B46DA" w:rsidP="005B46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20"/>
          <w:szCs w:val="20"/>
        </w:rPr>
        <w:br w:type="textWrapping" w:clear="all"/>
      </w:r>
    </w:p>
    <w:p w:rsidR="005B46DA" w:rsidRDefault="005B46DA" w:rsidP="005B46DA">
      <w:pPr>
        <w:shd w:val="clear" w:color="auto" w:fill="FFFFFF" w:themeFill="background1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br w:type="textWrapping" w:clear="all"/>
      </w:r>
    </w:p>
    <w:p w:rsidR="005B46DA" w:rsidRDefault="005B46DA" w:rsidP="005B46DA">
      <w:pPr>
        <w:shd w:val="clear" w:color="auto" w:fill="FFFFFF" w:themeFill="background1"/>
        <w:spacing w:before="60" w:after="6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pict>
          <v:rect id="_x0000_i1058" style="width:537pt;height:1.5pt" o:hrpct="0" o:hrstd="t" o:hrnoshade="t" o:hr="t" fillcolor="gray" stroked="f"/>
        </w:pict>
      </w:r>
    </w:p>
    <w:p w:rsidR="005B46DA" w:rsidRDefault="005B46DA" w:rsidP="005B46DA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bookmarkStart w:id="4" w:name="_ftn1"/>
      <w:r>
        <w:rPr>
          <w:rStyle w:val="a4"/>
          <w:rFonts w:ascii="Arial" w:hAnsi="Arial" w:cs="Arial"/>
          <w:color w:val="15B8DB"/>
          <w:sz w:val="20"/>
          <w:szCs w:val="20"/>
          <w:u w:val="single"/>
        </w:rPr>
        <w:t>*</w:t>
      </w:r>
      <w:bookmarkEnd w:id="4"/>
      <w:r>
        <w:rPr>
          <w:rFonts w:ascii="Arial" w:hAnsi="Arial" w:cs="Arial"/>
          <w:color w:val="000000"/>
          <w:sz w:val="20"/>
          <w:szCs w:val="20"/>
        </w:rPr>
        <w:t> Указывается сумма денежных средств, поступивших в избирательный фонд с нарушением, в том числе с превышением установленного предельного размера.</w:t>
      </w:r>
    </w:p>
    <w:p w:rsidR="005B46DA" w:rsidRDefault="005B46DA" w:rsidP="005B46DA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bookmarkStart w:id="5" w:name="_ftn2"/>
      <w:r>
        <w:rPr>
          <w:rStyle w:val="a4"/>
          <w:rFonts w:ascii="Arial" w:hAnsi="Arial" w:cs="Arial"/>
          <w:color w:val="15B8DB"/>
          <w:sz w:val="20"/>
          <w:szCs w:val="20"/>
          <w:u w:val="single"/>
        </w:rPr>
        <w:t>*</w:t>
      </w:r>
      <w:bookmarkEnd w:id="5"/>
      <w:r>
        <w:rPr>
          <w:rStyle w:val="a4"/>
          <w:rFonts w:ascii="Arial" w:hAnsi="Arial" w:cs="Arial"/>
          <w:color w:val="000000"/>
          <w:sz w:val="20"/>
          <w:szCs w:val="20"/>
        </w:rPr>
        <w:t>*</w:t>
      </w:r>
      <w:r>
        <w:rPr>
          <w:rStyle w:val="a4"/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Под понятием «информационная услуга», применяемым при классификации платежей расходования денежных средств из избирательного фонда, понимаются действия субъектов (собственников и владельцев) по сбору, обобщению, систематизации информации и предоставлению результатов ее обработки в распоряжение пользователя (то есть обеспечение пользователей информационными продуктами). Информационная продукция предоставляется пользователю в разной форме – на электронных носителях, на бумаге, в устной форме.</w:t>
      </w:r>
    </w:p>
    <w:p w:rsidR="005B46DA" w:rsidRDefault="005B46DA" w:rsidP="005B46DA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«Консультационная услуга» – это профессиональная услуга, предоставляемая физическим или юридическим лицом на основании договора (контракта) по проведению консультаций, разъяснений, аналитической и исследовательской работы (в том числе с использованием программных продуктов), для достижения определенных результатов на выборах.</w:t>
      </w:r>
    </w:p>
    <w:p w:rsidR="005B46DA" w:rsidRDefault="005B46DA" w:rsidP="005B46DA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bookmarkStart w:id="6" w:name="_ftn3"/>
      <w:r>
        <w:rPr>
          <w:rStyle w:val="a4"/>
          <w:rFonts w:ascii="Arial" w:hAnsi="Arial" w:cs="Arial"/>
          <w:color w:val="15B8DB"/>
          <w:sz w:val="20"/>
          <w:szCs w:val="20"/>
          <w:u w:val="single"/>
        </w:rPr>
        <w:t>***</w:t>
      </w:r>
      <w:bookmarkEnd w:id="6"/>
      <w:r>
        <w:rPr>
          <w:rFonts w:ascii="Arial" w:hAnsi="Arial" w:cs="Arial"/>
          <w:color w:val="000000"/>
          <w:sz w:val="20"/>
          <w:szCs w:val="20"/>
        </w:rPr>
        <w:t> Председатель окружной избирательной комиссии ставит свою подпись в сводных сведениях по одномандатному (двухмандатному) избирательному округу.</w:t>
      </w:r>
    </w:p>
    <w:p w:rsidR="00D6185D" w:rsidRPr="005B46DA" w:rsidRDefault="00D6185D" w:rsidP="005B46DA"/>
    <w:sectPr w:rsidR="00D6185D" w:rsidRPr="005B46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6B7"/>
    <w:rsid w:val="00017BA9"/>
    <w:rsid w:val="000339A7"/>
    <w:rsid w:val="000D4168"/>
    <w:rsid w:val="000E7E70"/>
    <w:rsid w:val="00111BDA"/>
    <w:rsid w:val="00231992"/>
    <w:rsid w:val="00243622"/>
    <w:rsid w:val="00366FE8"/>
    <w:rsid w:val="005B46DA"/>
    <w:rsid w:val="006347F0"/>
    <w:rsid w:val="006B5B53"/>
    <w:rsid w:val="007176B7"/>
    <w:rsid w:val="00730E51"/>
    <w:rsid w:val="007C0413"/>
    <w:rsid w:val="007C524B"/>
    <w:rsid w:val="00A41CF5"/>
    <w:rsid w:val="00BE1ACF"/>
    <w:rsid w:val="00D6185D"/>
    <w:rsid w:val="00E20F61"/>
    <w:rsid w:val="00EE7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731466"/>
  <w15:chartTrackingRefBased/>
  <w15:docId w15:val="{681174FE-AE3E-4FFD-8E2A-ECA5F3A47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17BA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E1AC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basedOn w:val="a"/>
    <w:rsid w:val="00634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C524B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017B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lo-normal">
    <w:name w:val="lo-normal"/>
    <w:basedOn w:val="a"/>
    <w:rsid w:val="00017B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basedOn w:val="a"/>
    <w:rsid w:val="002319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2319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231992"/>
    <w:rPr>
      <w:color w:val="0000FF"/>
      <w:u w:val="single"/>
    </w:rPr>
  </w:style>
  <w:style w:type="paragraph" w:customStyle="1" w:styleId="consnormal">
    <w:name w:val="consnormal"/>
    <w:basedOn w:val="a"/>
    <w:rsid w:val="002319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BE1ACF"/>
    <w:rPr>
      <w:rFonts w:asciiTheme="majorHAnsi" w:eastAsiaTheme="majorEastAsia" w:hAnsiTheme="majorHAnsi" w:cstheme="majorBidi"/>
      <w:i/>
      <w:iCs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9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73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18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817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95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594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13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63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037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817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229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686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114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96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454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38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57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779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7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717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986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28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38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23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48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0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3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35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033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42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26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444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05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233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173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247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62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059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344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48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78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82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59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2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81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782</Words>
  <Characters>4463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Администратор-3</dc:creator>
  <cp:keywords/>
  <dc:description/>
  <cp:lastModifiedBy>Администратор-3</cp:lastModifiedBy>
  <cp:revision>2</cp:revision>
  <dcterms:created xsi:type="dcterms:W3CDTF">2024-12-24T04:02:00Z</dcterms:created>
  <dcterms:modified xsi:type="dcterms:W3CDTF">2024-12-24T04:02:00Z</dcterms:modified>
</cp:coreProperties>
</file>